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1106060A">
      <w:r>
        <w:rPr>
          <w:rFonts w:hint="eastAsia" w:ascii="仿宋" w:hAnsi="仿宋" w:eastAsia="仿宋" w:cs="仿宋"/>
          <w:sz w:val="24"/>
          <w:highlight w:val="yellow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5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2026-06-01T10:18:55Z</dcterms:created>
  <dc:creator>123</dc:creator>
  <cp:lastModifiedBy>doit</cp:lastModifiedBy>
  <dcterms:modified xsi:type="dcterms:W3CDTF">2026-06-01T10:18:58Z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eyJoZGlkIjoiNjU3ZGIwMTYyN2VhMzEyODI5YTFjODYzYmY0ZTZjNzciLCJ1c2VySWQiOiI1NDQyNTk1OTUifQ==</vt:lpwstr>
  </property>
  <property fmtid="{D5CDD505-2E9C-101B-9397-08002B2CF9AE}" pid="4" name="ICV">
    <vt:lpwstr>995F1734A5D34CA6A7692EEE29F432C5_12</vt:lpwstr>
  </property>
</Properties>
</file>