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20CDEDD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西乡县峡口镇人民政府</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56E5E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B16B8F8">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0B3EB3BA">
      <w:pPr>
        <w:shd w:val="clear" w:color="auto" w:fill="auto"/>
        <w:bidi w:val="0"/>
        <w:outlineLvl w:val="9"/>
        <w:rPr>
          <w:rFonts w:hint="eastAsia" w:ascii="宋体" w:hAnsi="宋体" w:eastAsia="宋体" w:cs="宋体"/>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西乡县峡口镇人民政府</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4D3390C">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供应商须具备供应商须具备</w:t>
      </w:r>
      <w:bookmarkStart w:id="7" w:name="_GoBack"/>
      <w:bookmarkEnd w:id="7"/>
      <w:r>
        <w:rPr>
          <w:rFonts w:hint="eastAsia" w:ascii="宋体" w:hAnsi="宋体" w:cs="宋体"/>
          <w:b/>
          <w:bCs/>
          <w:sz w:val="28"/>
          <w:szCs w:val="28"/>
          <w:u w:val="none"/>
          <w:lang w:val="en-US" w:eastAsia="zh-CN"/>
        </w:rPr>
        <w:t>资质，并具备有效的安全生产许可证；</w:t>
      </w:r>
    </w:p>
    <w:p w14:paraId="3BDCAC0E">
      <w:pPr>
        <w:rPr>
          <w:rFonts w:hint="eastAsia" w:ascii="宋体" w:hAnsi="宋体" w:cs="宋体"/>
          <w:b/>
          <w:bCs/>
          <w:sz w:val="28"/>
          <w:szCs w:val="28"/>
          <w:u w:val="none"/>
          <w:lang w:val="en-US" w:eastAsia="zh-CN"/>
        </w:rPr>
      </w:pPr>
    </w:p>
    <w:p w14:paraId="41FD2ACB">
      <w:pPr>
        <w:rPr>
          <w:rFonts w:hint="eastAsia" w:ascii="宋体" w:hAnsi="宋体" w:cs="宋体"/>
          <w:b/>
          <w:bCs/>
          <w:sz w:val="28"/>
          <w:szCs w:val="28"/>
          <w:u w:val="none"/>
          <w:lang w:val="en-US" w:eastAsia="zh-CN"/>
        </w:rPr>
      </w:pPr>
    </w:p>
    <w:p w14:paraId="7C2084D8">
      <w:pPr>
        <w:rPr>
          <w:rFonts w:hint="eastAsia" w:ascii="宋体" w:hAnsi="宋体" w:cs="宋体"/>
          <w:b/>
          <w:bCs/>
          <w:sz w:val="28"/>
          <w:szCs w:val="28"/>
          <w:u w:val="none"/>
          <w:lang w:val="en-US" w:eastAsia="zh-CN"/>
        </w:rPr>
      </w:pPr>
    </w:p>
    <w:p w14:paraId="346508B3">
      <w:pPr>
        <w:rPr>
          <w:rFonts w:hint="eastAsia" w:ascii="宋体" w:hAnsi="宋体" w:cs="宋体"/>
          <w:b/>
          <w:bCs/>
          <w:sz w:val="28"/>
          <w:szCs w:val="28"/>
          <w:u w:val="none"/>
          <w:lang w:val="en-US" w:eastAsia="zh-CN"/>
        </w:rPr>
      </w:pP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拟派项目经理须具市政公用工程二级及以上注册建造师和有效的安全考核合格证书，且无在建工程(出具无在建承诺书）。</w:t>
      </w:r>
      <w:r>
        <w:rPr>
          <w:rFonts w:hint="eastAsia" w:ascii="宋体" w:hAnsi="宋体" w:eastAsia="宋体" w:cs="宋体"/>
          <w:b/>
          <w:bCs/>
          <w:sz w:val="28"/>
          <w:szCs w:val="28"/>
          <w:u w:val="none"/>
          <w:lang w:val="en-US" w:eastAsia="zh-CN"/>
        </w:rPr>
        <w:t xml:space="preserve"> </w:t>
      </w:r>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6574_WPSOffice_Level2"/>
      <w:bookmarkStart w:id="5" w:name="_Toc1335_WPSOffice_Level2"/>
      <w:bookmarkStart w:id="6" w:name="_Toc20668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A964646"/>
    <w:rsid w:val="0DC359A1"/>
    <w:rsid w:val="13B660AC"/>
    <w:rsid w:val="17914969"/>
    <w:rsid w:val="247742A8"/>
    <w:rsid w:val="24F22093"/>
    <w:rsid w:val="27945EF9"/>
    <w:rsid w:val="32A95258"/>
    <w:rsid w:val="34B26662"/>
    <w:rsid w:val="363B44C3"/>
    <w:rsid w:val="38E63892"/>
    <w:rsid w:val="46B129D5"/>
    <w:rsid w:val="55A97243"/>
    <w:rsid w:val="57427508"/>
    <w:rsid w:val="67F15998"/>
    <w:rsid w:val="6C425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2775</Words>
  <Characters>2941</Characters>
  <Lines>0</Lines>
  <Paragraphs>0</Paragraphs>
  <TotalTime>1</TotalTime>
  <ScaleCrop>false</ScaleCrop>
  <LinksUpToDate>false</LinksUpToDate>
  <CharactersWithSpaces>3441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2026-07-30T13:45:24Z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eyJoZGlkIjoiZjY5NzM3NDMyYTMzZjA1YzJlZDI0ZDRlYzM2OWNkMTkiLCJ1c2VySWQiOiI0MDI0NzI1NzMifQ==</vt:lpwstr>
  </property>
  <property fmtid="{D5CDD505-2E9C-101B-9397-08002B2CF9AE}" pid="4" name="ICV">
    <vt:lpwstr>AA4B6DE3F0AB45B4AF80A18AFADDE61C_12</vt:lpwstr>
  </property>
</Properties>
</file>