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B6F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auto"/>
          <w:spacing w:val="0"/>
          <w:kern w:val="0"/>
          <w:sz w:val="36"/>
          <w:szCs w:val="36"/>
          <w:u w:val="none"/>
          <w:shd w:val="clear" w:fill="FFFFFF"/>
          <w:lang w:val="en-US" w:eastAsia="zh-CN" w:bidi="ar"/>
        </w:rPr>
        <w:t>榆林市星元图书楼2026年图书采购竞争性谈判公告</w:t>
      </w:r>
    </w:p>
    <w:p w14:paraId="367DEC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项目概况</w:t>
      </w:r>
    </w:p>
    <w:p w14:paraId="3ED5D59A">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eastAsia="zh-CN"/>
        </w:rPr>
        <w:t>榆林市星元图书楼202</w:t>
      </w:r>
      <w:r>
        <w:rPr>
          <w:rFonts w:hint="eastAsia" w:ascii="宋体" w:hAnsi="宋体" w:eastAsia="宋体" w:cs="宋体"/>
          <w:b w:val="0"/>
          <w:bCs w:val="0"/>
          <w:sz w:val="24"/>
          <w:szCs w:val="24"/>
          <w:u w:val="none"/>
          <w:lang w:val="en-US" w:eastAsia="zh-CN"/>
        </w:rPr>
        <w:t>6</w:t>
      </w:r>
      <w:r>
        <w:rPr>
          <w:rFonts w:hint="eastAsia" w:ascii="宋体" w:hAnsi="宋体" w:eastAsia="宋体" w:cs="宋体"/>
          <w:b w:val="0"/>
          <w:bCs w:val="0"/>
          <w:sz w:val="24"/>
          <w:szCs w:val="24"/>
          <w:u w:val="none"/>
          <w:lang w:eastAsia="zh-CN"/>
        </w:rPr>
        <w:t>年图书采购项目</w:t>
      </w:r>
      <w:r>
        <w:rPr>
          <w:rFonts w:hint="eastAsia" w:ascii="宋体" w:hAnsi="宋体" w:eastAsia="宋体" w:cs="宋体"/>
          <w:b w:val="0"/>
          <w:bCs w:val="0"/>
          <w:sz w:val="24"/>
          <w:szCs w:val="24"/>
          <w:u w:val="none"/>
        </w:rPr>
        <w:t>采购项目的潜在供应商应在登录全国</w:t>
      </w:r>
      <w:r>
        <w:rPr>
          <w:rFonts w:hint="eastAsia" w:ascii="宋体" w:hAnsi="宋体" w:eastAsia="宋体" w:cs="宋体"/>
          <w:b w:val="0"/>
          <w:bCs w:val="0"/>
          <w:color w:val="auto"/>
          <w:sz w:val="24"/>
          <w:szCs w:val="24"/>
          <w:u w:val="none"/>
        </w:rPr>
        <w:t>公共资源交易中心平台（陕西省）使用CA锁报名后自行下载</w:t>
      </w:r>
      <w:r>
        <w:rPr>
          <w:rFonts w:hint="eastAsia" w:ascii="宋体" w:hAnsi="宋体" w:eastAsia="宋体" w:cs="宋体"/>
          <w:b w:val="0"/>
          <w:bCs w:val="0"/>
          <w:color w:val="auto"/>
          <w:sz w:val="24"/>
          <w:szCs w:val="24"/>
          <w:u w:val="none"/>
          <w:lang w:val="en-US" w:eastAsia="zh-CN"/>
        </w:rPr>
        <w:t>获取</w:t>
      </w:r>
      <w:r>
        <w:rPr>
          <w:rFonts w:hint="eastAsia" w:ascii="宋体" w:hAnsi="宋体" w:eastAsia="宋体" w:cs="宋体"/>
          <w:b w:val="0"/>
          <w:bCs w:val="0"/>
          <w:sz w:val="24"/>
          <w:szCs w:val="24"/>
          <w:u w:val="none"/>
        </w:rPr>
        <w:t>采购文件，并</w:t>
      </w:r>
      <w:r>
        <w:rPr>
          <w:rFonts w:hint="eastAsia" w:ascii="宋体" w:hAnsi="宋体" w:eastAsia="宋体" w:cs="宋体"/>
          <w:b w:val="0"/>
          <w:bCs w:val="0"/>
          <w:color w:val="auto"/>
          <w:sz w:val="24"/>
          <w:szCs w:val="24"/>
          <w:u w:val="none"/>
        </w:rPr>
        <w:t xml:space="preserve">于 </w:t>
      </w:r>
      <w:r>
        <w:rPr>
          <w:rFonts w:hint="eastAsia" w:ascii="宋体" w:hAnsi="宋体" w:eastAsia="宋体" w:cs="宋体"/>
          <w:b w:val="0"/>
          <w:bCs w:val="0"/>
          <w:color w:val="auto"/>
          <w:sz w:val="24"/>
          <w:szCs w:val="24"/>
          <w:highlight w:val="none"/>
          <w:u w:val="none"/>
          <w:lang w:eastAsia="zh-CN"/>
        </w:rPr>
        <w:t>20</w:t>
      </w:r>
      <w:r>
        <w:rPr>
          <w:rFonts w:hint="eastAsia" w:ascii="宋体" w:hAnsi="宋体" w:eastAsia="宋体" w:cs="宋体"/>
          <w:b w:val="0"/>
          <w:bCs w:val="0"/>
          <w:color w:val="auto"/>
          <w:sz w:val="24"/>
          <w:szCs w:val="24"/>
          <w:highlight w:val="none"/>
          <w:u w:val="none"/>
          <w:lang w:val="en-US" w:eastAsia="zh-CN"/>
        </w:rPr>
        <w:t>26</w:t>
      </w:r>
      <w:r>
        <w:rPr>
          <w:rFonts w:hint="eastAsia" w:ascii="宋体" w:hAnsi="宋体" w:eastAsia="宋体" w:cs="宋体"/>
          <w:b w:val="0"/>
          <w:bCs w:val="0"/>
          <w:color w:val="auto"/>
          <w:sz w:val="24"/>
          <w:szCs w:val="24"/>
          <w:highlight w:val="none"/>
          <w:u w:val="none"/>
          <w:lang w:eastAsia="zh-CN"/>
        </w:rPr>
        <w:t>年11月</w:t>
      </w:r>
      <w:r>
        <w:rPr>
          <w:rFonts w:hint="eastAsia" w:ascii="宋体" w:hAnsi="宋体" w:eastAsia="宋体" w:cs="宋体"/>
          <w:b w:val="0"/>
          <w:bCs w:val="0"/>
          <w:color w:val="auto"/>
          <w:sz w:val="24"/>
          <w:szCs w:val="24"/>
          <w:highlight w:val="none"/>
          <w:u w:val="none"/>
          <w:lang w:val="en-US" w:eastAsia="zh-CN"/>
        </w:rPr>
        <w:t>11</w:t>
      </w:r>
      <w:r>
        <w:rPr>
          <w:rFonts w:hint="eastAsia" w:ascii="宋体" w:hAnsi="宋体" w:eastAsia="宋体" w:cs="宋体"/>
          <w:b w:val="0"/>
          <w:bCs w:val="0"/>
          <w:color w:val="auto"/>
          <w:sz w:val="24"/>
          <w:szCs w:val="24"/>
          <w:highlight w:val="none"/>
          <w:u w:val="none"/>
          <w:lang w:eastAsia="zh-CN"/>
        </w:rPr>
        <w:t>日</w:t>
      </w:r>
      <w:r>
        <w:rPr>
          <w:rFonts w:hint="eastAsia" w:ascii="宋体" w:hAnsi="宋体" w:eastAsia="宋体" w:cs="宋体"/>
          <w:b w:val="0"/>
          <w:bCs w:val="0"/>
          <w:color w:val="auto"/>
          <w:sz w:val="24"/>
          <w:szCs w:val="24"/>
          <w:highlight w:val="none"/>
          <w:u w:val="none"/>
          <w:lang w:val="en-US" w:eastAsia="zh-CN"/>
        </w:rPr>
        <w:t>09</w:t>
      </w:r>
      <w:r>
        <w:rPr>
          <w:rFonts w:hint="eastAsia" w:ascii="宋体" w:hAnsi="宋体" w:eastAsia="宋体" w:cs="宋体"/>
          <w:b w:val="0"/>
          <w:bCs w:val="0"/>
          <w:color w:val="auto"/>
          <w:sz w:val="24"/>
          <w:szCs w:val="24"/>
          <w:highlight w:val="none"/>
          <w:u w:val="none"/>
        </w:rPr>
        <w:t>时</w:t>
      </w:r>
      <w:r>
        <w:rPr>
          <w:rFonts w:hint="eastAsia" w:ascii="宋体" w:hAnsi="宋体" w:eastAsia="宋体" w:cs="宋体"/>
          <w:b w:val="0"/>
          <w:bCs w:val="0"/>
          <w:color w:val="auto"/>
          <w:sz w:val="24"/>
          <w:szCs w:val="24"/>
          <w:highlight w:val="none"/>
          <w:u w:val="none"/>
          <w:lang w:val="en-US" w:eastAsia="zh-CN"/>
        </w:rPr>
        <w:t>0</w:t>
      </w:r>
      <w:r>
        <w:rPr>
          <w:rFonts w:hint="eastAsia" w:ascii="宋体" w:hAnsi="宋体" w:eastAsia="宋体" w:cs="宋体"/>
          <w:b w:val="0"/>
          <w:bCs w:val="0"/>
          <w:color w:val="auto"/>
          <w:sz w:val="24"/>
          <w:szCs w:val="24"/>
          <w:highlight w:val="none"/>
          <w:u w:val="none"/>
        </w:rPr>
        <w:t>0分（北京</w:t>
      </w:r>
      <w:r>
        <w:rPr>
          <w:rFonts w:hint="eastAsia" w:ascii="宋体" w:hAnsi="宋体" w:eastAsia="宋体" w:cs="宋体"/>
          <w:b w:val="0"/>
          <w:bCs w:val="0"/>
          <w:sz w:val="24"/>
          <w:szCs w:val="24"/>
          <w:u w:val="none"/>
        </w:rPr>
        <w:t>时间）前提交响应文件。</w:t>
      </w:r>
    </w:p>
    <w:p w14:paraId="1BCFA6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一、项目基本情况</w:t>
      </w:r>
    </w:p>
    <w:p w14:paraId="12D654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项目编号：SXZC2026-HW-158</w:t>
      </w:r>
    </w:p>
    <w:p w14:paraId="1C985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项目名称：2026年图书采购</w:t>
      </w:r>
    </w:p>
    <w:p w14:paraId="09EE01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采购方式：竞争性谈判</w:t>
      </w:r>
      <w:bookmarkStart w:id="0" w:name="_GoBack"/>
      <w:bookmarkEnd w:id="0"/>
    </w:p>
    <w:p w14:paraId="198BC3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预算金额：350,000.00元</w:t>
      </w:r>
    </w:p>
    <w:p w14:paraId="7B151F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采购需求：</w:t>
      </w:r>
    </w:p>
    <w:p w14:paraId="03792E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合同包1(榆林市星元图书楼2026年图书采购项目):</w:t>
      </w:r>
    </w:p>
    <w:p w14:paraId="6A2491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合同包预算金额：350,000.00元</w:t>
      </w:r>
    </w:p>
    <w:p w14:paraId="205080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合同包最高限价：350,000.00元</w:t>
      </w:r>
    </w:p>
    <w:tbl>
      <w:tblPr>
        <w:tblStyle w:val="5"/>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58"/>
        <w:gridCol w:w="2186"/>
        <w:gridCol w:w="1623"/>
        <w:gridCol w:w="1503"/>
        <w:gridCol w:w="1707"/>
        <w:gridCol w:w="1580"/>
      </w:tblGrid>
      <w:tr w14:paraId="7746C3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03" w:hRule="atLeast"/>
          <w:tblHeader/>
        </w:trPr>
        <w:tc>
          <w:tcPr>
            <w:tcW w:w="6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FF17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品目号</w:t>
            </w:r>
          </w:p>
        </w:tc>
        <w:tc>
          <w:tcPr>
            <w:tcW w:w="2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57F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品目名称</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6C2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采购标的</w:t>
            </w:r>
          </w:p>
        </w:tc>
        <w:tc>
          <w:tcPr>
            <w:tcW w:w="15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926E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数量（单位）</w:t>
            </w:r>
          </w:p>
        </w:tc>
        <w:tc>
          <w:tcPr>
            <w:tcW w:w="17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F6D1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技术规格、参数及要求</w:t>
            </w:r>
          </w:p>
        </w:tc>
        <w:tc>
          <w:tcPr>
            <w:tcW w:w="1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659C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品目预算(元)</w:t>
            </w:r>
          </w:p>
        </w:tc>
      </w:tr>
      <w:tr w14:paraId="14AD7B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73BA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ACD3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书籍、课本</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68DD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350000</w:t>
            </w:r>
          </w:p>
        </w:tc>
        <w:tc>
          <w:tcPr>
            <w:tcW w:w="15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9CB6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2DFF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1E9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lang w:val="en-US" w:eastAsia="zh-CN"/>
              </w:rPr>
              <w:t>350,000.00</w:t>
            </w:r>
          </w:p>
        </w:tc>
      </w:tr>
    </w:tbl>
    <w:p w14:paraId="0B63F7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本合同包不接受联合体投标</w:t>
      </w:r>
    </w:p>
    <w:p w14:paraId="6FF088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合同履行期限：合同签订之日起30日历天内完成供货</w:t>
      </w:r>
    </w:p>
    <w:p w14:paraId="463074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二、申请人的资格要求：</w:t>
      </w:r>
    </w:p>
    <w:p w14:paraId="28F490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1.满足《中华人民共和国政府采购法》第二十二条规定;</w:t>
      </w:r>
    </w:p>
    <w:p w14:paraId="062265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2.落实政府采购政策需满足的资格要求：</w:t>
      </w:r>
    </w:p>
    <w:p w14:paraId="240041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合同包1(榆林市星元图书楼2026年图书采购项目)落实政府采购政策需满足的资格要求如下:</w:t>
      </w:r>
    </w:p>
    <w:p w14:paraId="043E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（1）《政府采购促进中小企业发展管理办法》（财库〔2020〕46号）；</w:t>
      </w:r>
    </w:p>
    <w:p w14:paraId="7AD2A2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（2）《财政部司法部关于政府采购支持监狱企业发展有关问题的通知》（财库〔2014〕68号）；</w:t>
      </w:r>
    </w:p>
    <w:p w14:paraId="1A6C93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（3）《国务院办公厅关于建立政府强制采购节能产品制度的通知》（国办】发〔2007〕51号）；</w:t>
      </w:r>
    </w:p>
    <w:p w14:paraId="16A1DC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（4）《关于印发节能产品政府采购品目清单的通知》（财库〔2019〕19号）；</w:t>
      </w:r>
    </w:p>
    <w:p w14:paraId="754217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（5）《关于印发环境标志产品政府采购品目清单的通知》（财库〔2019〕18号）；</w:t>
      </w:r>
    </w:p>
    <w:p w14:paraId="613266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（6）《财政部、民政部、中国残疾人联合会关于促进残疾人就业政府采购政策的通知》（财库[2017]141号）；</w:t>
      </w:r>
    </w:p>
    <w:p w14:paraId="0281D6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（7）陕西省财政厅关于印发《陕西省中小企业政府采购信用融资办法》（陕财办采〔2018〕23号）；相关政策、业务流程、办理平台(http：//www.ccgpshaanxi.gov.cn/zcdservice/zcd/shanxi/)；</w:t>
      </w:r>
    </w:p>
    <w:p w14:paraId="1C3E5D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（8）《关于在政府采购活动中查询及使用信用记录有关问题的通知》（财库〔2016〕125号）；</w:t>
      </w:r>
    </w:p>
    <w:p w14:paraId="09A9A1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（9）《榆林市财政局关于进一步加大政府采购支持中小企业力度的通知》（榆政财采发〔2022〕10号)；</w:t>
      </w:r>
    </w:p>
    <w:p w14:paraId="1048C5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（10）《陕西省财政厅关于进一步加大政府采购支持中小企业力度的通知》(陕财采发〔2022〕5号)；</w:t>
      </w:r>
    </w:p>
    <w:p w14:paraId="12E87A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（11）《陕西省财政厅中国人民银行西安分行关于深入推进政府采购信用融资业务的通知》（陕财办采〔2023]5号）；</w:t>
      </w:r>
    </w:p>
    <w:p w14:paraId="7D18D2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（12）《国务院办公厅关于在政府采购中实施本国产品标准及相关政策》的通知（国办发〔2025〕34号）。</w:t>
      </w:r>
    </w:p>
    <w:p w14:paraId="691C6C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3.本项目的特定资格要求：</w:t>
      </w:r>
    </w:p>
    <w:p w14:paraId="46E97B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合同包1(榆林市星元图书楼2026年图书采购项目)特定资格要求如下:</w:t>
      </w:r>
    </w:p>
    <w:p w14:paraId="141B11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1A3BA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（2）投标人须具有出版物经营许可证；</w:t>
      </w:r>
    </w:p>
    <w:p w14:paraId="3FFEA5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3）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竞争性谈判文件第六章评审办法中资格审查内容）；</w:t>
      </w:r>
    </w:p>
    <w:p w14:paraId="554785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（4）税收缴纳证明：提供2026年01月01日至今已缴纳的至少一个月的纳税证明或完税证明（时间以税款所属日期为准、税种须包含增值税或所得税），依法免税或未产生税收的单位应提供相关证明材料；</w:t>
      </w:r>
    </w:p>
    <w:p w14:paraId="3C11B7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（5）社会保障资金缴纳证明：提供2026年01月01日至今已缴纳的至少一个月的社会保险参保缴费情况证明，依法不需要缴纳社会保障资金的单位应提供相关证明材料； </w:t>
      </w:r>
    </w:p>
    <w:p w14:paraId="0368B2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（6）参加政府采购活动前三年内，在经营活动中没有重大违法记录的书面声明；</w:t>
      </w:r>
    </w:p>
    <w:p w14:paraId="518EBA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（7）提供具有履行合同所必需的设备和专业技术能力的证明资料或承诺书；</w:t>
      </w:r>
    </w:p>
    <w:p w14:paraId="159B81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8）对列入信用中国”网站(www.creditchina.gov.cn)记录失信被执行人、重大税收违法失信主体、企业经营异常名录记录名单、中国政府采购网(www.ccgp.gov.cn)政府采购严重违法失信行为信息记录”的单位、信用中国（陕西榆林）”网站（http：//www.ylcredit.gov.cn/）失信被执行人查询、企业经营异常名录的供应商应当拒绝参与政府采购活动（查询结果以投标截止日当天查询结果为准）；</w:t>
      </w:r>
    </w:p>
    <w:p w14:paraId="0A1295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（9）投标信用承诺书；</w:t>
      </w:r>
    </w:p>
    <w:p w14:paraId="219560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（10）榆林市政府采购货物类项目供应商信用承诺书；</w:t>
      </w:r>
    </w:p>
    <w:p w14:paraId="77F529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7350D7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三、获取采购文件</w:t>
      </w:r>
    </w:p>
    <w:p w14:paraId="4E1BAA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时间： 2026年11月06日 至 2026年11月10日 ，每天上午 00:00:00 至 12:00:00 ，下午 12:00:00 至 23:59:59 （北京时间）</w:t>
      </w:r>
    </w:p>
    <w:p w14:paraId="6A1532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途径：在登录全国公共资源交易中心平台（陕西省）使用CA锁报名后自行下载</w:t>
      </w:r>
    </w:p>
    <w:p w14:paraId="67AC3B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方式：在线获取</w:t>
      </w:r>
    </w:p>
    <w:p w14:paraId="633621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售价： 0元</w:t>
      </w:r>
    </w:p>
    <w:p w14:paraId="2957BF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四、响应文件提交</w:t>
      </w:r>
    </w:p>
    <w:p w14:paraId="69ECEF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截止时间： 2026年11月11日 09时00分00秒 （北京时间）</w:t>
      </w:r>
    </w:p>
    <w:p w14:paraId="7259A8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地点：陕西省榆林市榆阳区航宇路住建局对面三楼中财招标公司多功能会议室</w:t>
      </w:r>
    </w:p>
    <w:p w14:paraId="70FB31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五、开启</w:t>
      </w:r>
    </w:p>
    <w:p w14:paraId="6C80EA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时间： 2026年11月11日 09时00分00秒 （北京时间）</w:t>
      </w:r>
    </w:p>
    <w:p w14:paraId="631D1A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地点：陕西省榆林市榆阳区航宇路住建局对面三楼 中财招标公司多功能会议室</w:t>
      </w:r>
    </w:p>
    <w:p w14:paraId="331FF8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六、公告期限</w:t>
      </w:r>
    </w:p>
    <w:p w14:paraId="56B3CE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自本公告发布之日起3个工作日。</w:t>
      </w:r>
    </w:p>
    <w:p w14:paraId="3DD3E5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七、其他补充事宜</w:t>
      </w:r>
    </w:p>
    <w:p w14:paraId="5FBFEB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榆林市星元图书楼2026年图书采购项目特别提醒：（1）投标人可登录全国公共资源交易中心平台（陕西省）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4）投标人应随时关注发布的变更公告，当澄清或修改的内容影响谈判响应文件编制时，将在交易平台上同步发布答疑文件，此时投标人应从“项目流程〉答疑文件下载”下载最新发布的答疑文件，并使用该文件重新编制谈判响应文件，使用旧版谈判文件或旧版答疑文件制作的谈判响应文件，将拒绝接收。</w:t>
      </w:r>
    </w:p>
    <w:p w14:paraId="53B828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八、对本次招标提出询问，请按以下方式联系。</w:t>
      </w:r>
    </w:p>
    <w:p w14:paraId="6867ED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1.采购人信息</w:t>
      </w:r>
    </w:p>
    <w:p w14:paraId="5F838F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名称：榆林市星元图书楼</w:t>
      </w:r>
    </w:p>
    <w:p w14:paraId="6D123D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地址：榆林市新建北路24号</w:t>
      </w:r>
    </w:p>
    <w:p w14:paraId="128746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联系方式：</w:t>
      </w:r>
      <w:r>
        <w:rPr>
          <w:rFonts w:hint="eastAsia" w:ascii="宋体" w:hAnsi="宋体" w:eastAsia="宋体" w:cs="宋体"/>
          <w:b w:val="0"/>
          <w:bCs w:val="0"/>
          <w:sz w:val="24"/>
          <w:szCs w:val="24"/>
          <w:u w:val="none"/>
          <w:lang w:val="en-US" w:eastAsia="zh-CN"/>
        </w:rPr>
        <w:t>0912-</w:t>
      </w:r>
      <w:r>
        <w:rPr>
          <w:rFonts w:hint="eastAsia" w:ascii="宋体" w:hAnsi="宋体" w:eastAsia="宋体" w:cs="宋体"/>
          <w:b w:val="0"/>
          <w:bCs w:val="0"/>
          <w:sz w:val="24"/>
          <w:szCs w:val="24"/>
          <w:u w:val="none"/>
        </w:rPr>
        <w:t>3250206</w:t>
      </w:r>
    </w:p>
    <w:p w14:paraId="4DF8F8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2.采购代理机构信息</w:t>
      </w:r>
    </w:p>
    <w:p w14:paraId="15EB13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名称：陕西中财招标代理有限公司</w:t>
      </w:r>
    </w:p>
    <w:p w14:paraId="4333BC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地址：陕西省榆林市榆阳区航宇路住建局正对面（中财）二楼</w:t>
      </w:r>
    </w:p>
    <w:p w14:paraId="4E72D1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联系方式：0912-8101110</w:t>
      </w:r>
    </w:p>
    <w:p w14:paraId="7B4373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3.项目联系方式</w:t>
      </w:r>
    </w:p>
    <w:p w14:paraId="5EDF26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项目联系人：杨丹丹、霍雪玲</w:t>
      </w:r>
    </w:p>
    <w:p w14:paraId="666E9D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电话：0912-8101110</w:t>
      </w:r>
    </w:p>
    <w:p w14:paraId="438071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u w:val="none"/>
        </w:rPr>
      </w:pPr>
      <w:r>
        <w:rPr>
          <w:rFonts w:hint="eastAsia" w:ascii="宋体" w:hAnsi="宋体" w:eastAsia="宋体" w:cs="宋体"/>
          <w:b w:val="0"/>
          <w:bCs w:val="0"/>
          <w:sz w:val="24"/>
          <w:szCs w:val="24"/>
          <w:u w:val="none"/>
        </w:rPr>
        <w:t>陕西中财招标代理有限公司</w:t>
      </w:r>
    </w:p>
    <w:p w14:paraId="1B2D76C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581F57"/>
    <w:rsid w:val="031A129A"/>
    <w:rsid w:val="075176D6"/>
    <w:rsid w:val="07C94535"/>
    <w:rsid w:val="0BE37F48"/>
    <w:rsid w:val="130B7EEE"/>
    <w:rsid w:val="20334284"/>
    <w:rsid w:val="20A26336"/>
    <w:rsid w:val="3F2F6B8F"/>
    <w:rsid w:val="454D5FC1"/>
    <w:rsid w:val="462C5BD6"/>
    <w:rsid w:val="49E95A4F"/>
    <w:rsid w:val="4CDD3AD5"/>
    <w:rsid w:val="546649A9"/>
    <w:rsid w:val="60340051"/>
    <w:rsid w:val="61581F57"/>
    <w:rsid w:val="66BA2932"/>
    <w:rsid w:val="68295FC1"/>
    <w:rsid w:val="6A4F38D7"/>
    <w:rsid w:val="7B5B66E2"/>
    <w:rsid w:val="7C2248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b/>
      <w:kern w:val="2"/>
      <w:sz w:val="28"/>
      <w:szCs w:val="28"/>
      <w:u w:val="single"/>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499</Words>
  <Characters>598</Characters>
  <Lines>0</Lines>
  <Paragraphs>0</Paragraphs>
  <TotalTime>0</TotalTime>
  <ScaleCrop>false</ScaleCrop>
  <LinksUpToDate>false</LinksUpToDate>
  <CharactersWithSpaces>599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2026-11-05T09:58:00Z</dcterms:created>
  <dc:creator>user</dc:creator>
  <cp:lastModifiedBy>user</cp:lastModifiedBy>
  <dcterms:modified xsi:type="dcterms:W3CDTF">2026-11-05T10:46:54Z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D8ED8178AF6A44C7BEE0DBFF80DD8E8B_11</vt:lpwstr>
  </property>
  <property fmtid="{D5CDD505-2E9C-101B-9397-08002B2CF9AE}" pid="4" name="KSOTemplateDocerSaveRecord">
    <vt:lpwstr>eyJoZGlkIjoiZGIyZTY3MGZkN2NhMDE5NTc2ZDk0NDRhMWZmNDNhYTEiLCJ1c2VySWQiOiI5MDcxNjE0NjUifQ==</vt:lpwstr>
  </property>
</Properties>
</file>