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版本号：新天宏THZ2026－34520260717001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教学及办公电子设备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新天宏THZ2026－345</w:t>
      </w:r>
      <w:r>
        <w:br/>
      </w:r>
      <w:r>
        <w:br/>
      </w:r>
      <w:r>
        <w:br/>
      </w:r>
    </w:p>
    <w:p>
      <w:pPr>
        <w:pStyle w:val="null3"/>
        <w:jc w:val="center"/>
        <w:outlineLvl w:val="2"/>
      </w:pPr>
      <w:r>
        <w:rPr>
          <w:rFonts w:ascii="仿宋_GB2312" w:hAnsi="仿宋_GB2312" w:cs="仿宋_GB2312" w:eastAsia="仿宋_GB2312"/>
          <w:sz w:val="28"/>
          <w:b/>
        </w:rPr>
        <w:t>西安高新区第五十小学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西安高新区第五十小学</w:t>
      </w:r>
      <w:r>
        <w:rPr>
          <w:rFonts w:ascii="仿宋_GB2312" w:hAnsi="仿宋_GB2312" w:cs="仿宋_GB2312" w:eastAsia="仿宋_GB2312"/>
        </w:rPr>
        <w:t>委托，拟对</w:t>
      </w:r>
      <w:r>
        <w:rPr>
          <w:rFonts w:ascii="仿宋_GB2312" w:hAnsi="仿宋_GB2312" w:cs="仿宋_GB2312" w:eastAsia="仿宋_GB2312"/>
        </w:rPr>
        <w:t>教学及办公电子设备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教学及办公电子设备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采购一批教学及办公电子设备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陕西省西安市高新区骏业路西安高新区第五十小学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采购包1：671,230.00元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不足5000按5000元收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采购一批教学及办公电子设备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671,230.00</w:t>
      </w:r>
    </w:p>
    <w:p>
      <w:pPr>
        <w:pStyle w:val="null3"/>
      </w:pPr>
      <w:r>
        <w:rPr>
          <w:rFonts w:ascii="仿宋_GB2312" w:hAnsi="仿宋_GB2312" w:cs="仿宋_GB2312" w:eastAsia="仿宋_GB2312"/>
        </w:rPr>
        <w:t>采购包最高限价（元）: 671,230.00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教学及办公电子设备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671,230.00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标的名称：教学及办公电子设备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44"/>
              </w:rPr>
              <w:t>西安高新区第五十小学教学及办公电子设</w:t>
            </w:r>
            <w:r>
              <w:rPr>
                <w:rFonts w:ascii="仿宋_GB2312" w:hAnsi="仿宋_GB2312" w:cs="仿宋_GB2312" w:eastAsia="仿宋_GB2312"/>
                <w:sz w:val="44"/>
              </w:rPr>
              <w:t>备项</w:t>
            </w:r>
            <w:r>
              <w:rPr>
                <w:rFonts w:ascii="仿宋_GB2312" w:hAnsi="仿宋_GB2312" w:cs="仿宋_GB2312" w:eastAsia="仿宋_GB2312"/>
                <w:sz w:val="44"/>
              </w:rPr>
              <w:t>目</w:t>
            </w:r>
          </w:p>
          <w:p>
            <w:pPr>
              <w:pStyle w:val="null3"/>
              <w:spacing w:before="150"/>
              <w:ind w:left="525" w:firstLine="3120"/>
              <w:jc w:val="both"/>
            </w:pPr>
            <w:r>
              <w:rPr>
                <w:rFonts w:ascii="仿宋_GB2312" w:hAnsi="仿宋_GB2312" w:cs="仿宋_GB2312" w:eastAsia="仿宋_GB2312"/>
                <w:sz w:val="44"/>
              </w:rPr>
              <w:t>采购说明</w:t>
            </w:r>
          </w:p>
          <w:p>
            <w:pPr>
              <w:pStyle w:val="null3"/>
              <w:spacing w:before="150"/>
              <w:ind w:left="330"/>
              <w:jc w:val="both"/>
            </w:pPr>
            <w:r>
              <w:rPr>
                <w:rFonts w:ascii="仿宋_GB2312" w:hAnsi="仿宋_GB2312" w:cs="仿宋_GB2312" w:eastAsia="仿宋_GB2312"/>
                <w:sz w:val="24"/>
              </w:rPr>
              <w:t>一、采购内容</w:t>
            </w:r>
          </w:p>
          <w:p>
            <w:pPr>
              <w:pStyle w:val="null3"/>
              <w:spacing w:before="210"/>
              <w:ind w:left="780"/>
              <w:jc w:val="both"/>
            </w:pPr>
            <w:r>
              <w:rPr>
                <w:rFonts w:ascii="仿宋_GB2312" w:hAnsi="仿宋_GB2312" w:cs="仿宋_GB2312" w:eastAsia="仿宋_GB2312"/>
                <w:sz w:val="24"/>
              </w:rPr>
              <w:t>教学及办公电子设备项目</w:t>
            </w:r>
            <w:r>
              <w:rPr>
                <w:rFonts w:ascii="仿宋_GB2312" w:hAnsi="仿宋_GB2312" w:cs="仿宋_GB2312" w:eastAsia="仿宋_GB2312"/>
                <w:sz w:val="24"/>
              </w:rPr>
              <w:t>(详见采购清单)</w:t>
            </w:r>
          </w:p>
          <w:p>
            <w:pPr>
              <w:pStyle w:val="null3"/>
              <w:spacing w:before="195"/>
              <w:ind w:left="330"/>
              <w:jc w:val="both"/>
            </w:pPr>
            <w:r>
              <w:rPr>
                <w:rFonts w:ascii="仿宋_GB2312" w:hAnsi="仿宋_GB2312" w:cs="仿宋_GB2312" w:eastAsia="仿宋_GB2312"/>
                <w:sz w:val="24"/>
              </w:rPr>
              <w:t>二、采购预算</w:t>
            </w:r>
          </w:p>
          <w:p>
            <w:pPr>
              <w:pStyle w:val="null3"/>
              <w:spacing w:before="210"/>
              <w:ind w:left="780"/>
              <w:jc w:val="both"/>
            </w:pPr>
            <w:r>
              <w:rPr>
                <w:rFonts w:ascii="仿宋_GB2312" w:hAnsi="仿宋_GB2312" w:cs="仿宋_GB2312" w:eastAsia="仿宋_GB2312"/>
                <w:sz w:val="25"/>
              </w:rPr>
              <w:t>项目预算：</w:t>
            </w:r>
            <w:r>
              <w:rPr>
                <w:rFonts w:ascii="仿宋_GB2312" w:hAnsi="仿宋_GB2312" w:cs="仿宋_GB2312" w:eastAsia="仿宋_GB2312"/>
                <w:sz w:val="25"/>
              </w:rPr>
              <w:t>671230.00元</w:t>
            </w:r>
          </w:p>
          <w:p>
            <w:pPr>
              <w:pStyle w:val="null3"/>
              <w:jc w:val="both"/>
            </w:pPr>
            <w:r>
              <w:rPr>
                <w:rFonts w:ascii="仿宋_GB2312" w:hAnsi="仿宋_GB2312" w:cs="仿宋_GB2312" w:eastAsia="仿宋_GB2312"/>
                <w:sz w:val="26"/>
              </w:rPr>
              <w:t>三</w:t>
            </w:r>
            <w:r>
              <w:rPr>
                <w:rFonts w:ascii="仿宋_GB2312" w:hAnsi="仿宋_GB2312" w:cs="仿宋_GB2312" w:eastAsia="仿宋_GB2312"/>
                <w:sz w:val="26"/>
              </w:rPr>
              <w:t>、付款进度要求：</w:t>
            </w:r>
          </w:p>
          <w:p>
            <w:pPr>
              <w:pStyle w:val="null3"/>
              <w:jc w:val="both"/>
            </w:pPr>
            <w:r>
              <w:rPr>
                <w:rFonts w:ascii="仿宋_GB2312" w:hAnsi="仿宋_GB2312" w:cs="仿宋_GB2312" w:eastAsia="仿宋_GB2312"/>
                <w:sz w:val="26"/>
              </w:rPr>
              <w:t>1.</w:t>
            </w:r>
            <w:r>
              <w:rPr>
                <w:rFonts w:ascii="仿宋_GB2312" w:hAnsi="仿宋_GB2312" w:cs="仿宋_GB2312" w:eastAsia="仿宋_GB2312"/>
                <w:sz w:val="24"/>
              </w:rPr>
              <w:t xml:space="preserve"> </w:t>
            </w:r>
            <w:r>
              <w:rPr>
                <w:rFonts w:ascii="仿宋_GB2312" w:hAnsi="仿宋_GB2312" w:cs="仿宋_GB2312" w:eastAsia="仿宋_GB2312"/>
                <w:sz w:val="26"/>
              </w:rPr>
              <w:t>供货、安装、调试、验收周期</w:t>
            </w:r>
            <w:r>
              <w:rPr>
                <w:rFonts w:ascii="仿宋_GB2312" w:hAnsi="仿宋_GB2312" w:cs="仿宋_GB2312" w:eastAsia="仿宋_GB2312"/>
                <w:sz w:val="26"/>
              </w:rPr>
              <w:t>(工期):自合同签订</w:t>
            </w:r>
            <w:r>
              <w:rPr>
                <w:rFonts w:ascii="仿宋_GB2312" w:hAnsi="仿宋_GB2312" w:cs="仿宋_GB2312" w:eastAsia="仿宋_GB2312"/>
                <w:sz w:val="26"/>
              </w:rPr>
              <w:t>生效之日起</w:t>
            </w:r>
            <w:r>
              <w:rPr>
                <w:rFonts w:ascii="仿宋_GB2312" w:hAnsi="仿宋_GB2312" w:cs="仿宋_GB2312" w:eastAsia="仿宋_GB2312"/>
                <w:sz w:val="26"/>
              </w:rPr>
              <w:t>30日历</w:t>
            </w:r>
            <w:r>
              <w:rPr>
                <w:rFonts w:ascii="仿宋_GB2312" w:hAnsi="仿宋_GB2312" w:cs="仿宋_GB2312" w:eastAsia="仿宋_GB2312"/>
                <w:sz w:val="26"/>
              </w:rPr>
              <w:t>日</w:t>
            </w:r>
            <w:r>
              <w:rPr>
                <w:rFonts w:ascii="仿宋_GB2312" w:hAnsi="仿宋_GB2312" w:cs="仿宋_GB2312" w:eastAsia="仿宋_GB2312"/>
                <w:sz w:val="26"/>
              </w:rPr>
              <w:t>。</w:t>
            </w:r>
          </w:p>
          <w:p>
            <w:pPr>
              <w:pStyle w:val="null3"/>
              <w:spacing w:before="210"/>
              <w:ind w:left="720"/>
              <w:jc w:val="both"/>
            </w:pPr>
            <w:r>
              <w:rPr>
                <w:rFonts w:ascii="仿宋_GB2312" w:hAnsi="仿宋_GB2312" w:cs="仿宋_GB2312" w:eastAsia="仿宋_GB2312"/>
                <w:sz w:val="26"/>
              </w:rPr>
              <w:t>2.自工程验收合格后30日历日内，付合同总价款100</w:t>
            </w:r>
            <w:r>
              <w:rPr>
                <w:rFonts w:ascii="仿宋_GB2312" w:hAnsi="仿宋_GB2312" w:cs="仿宋_GB2312" w:eastAsia="仿宋_GB2312"/>
                <w:sz w:val="26"/>
              </w:rPr>
              <w:t>%。</w:t>
            </w:r>
          </w:p>
          <w:p>
            <w:pPr>
              <w:pStyle w:val="null3"/>
              <w:spacing w:before="210"/>
              <w:ind w:left="720"/>
              <w:jc w:val="both"/>
            </w:pPr>
            <w:r>
              <w:rPr>
                <w:rFonts w:ascii="仿宋_GB2312" w:hAnsi="仿宋_GB2312" w:cs="仿宋_GB2312" w:eastAsia="仿宋_GB2312"/>
                <w:sz w:val="26"/>
              </w:rPr>
              <w:t>3.</w:t>
            </w:r>
            <w:r>
              <w:rPr>
                <w:rFonts w:ascii="仿宋_GB2312" w:hAnsi="仿宋_GB2312" w:cs="仿宋_GB2312" w:eastAsia="仿宋_GB2312"/>
                <w:sz w:val="26"/>
              </w:rPr>
              <w:t>乙方须向甲方出具合法有效的完税发票，甲方进行支付结算。</w:t>
            </w:r>
          </w:p>
          <w:p>
            <w:pPr>
              <w:pStyle w:val="null3"/>
              <w:jc w:val="both"/>
            </w:pPr>
            <w:r>
              <w:rPr>
                <w:rFonts w:ascii="仿宋_GB2312" w:hAnsi="仿宋_GB2312" w:cs="仿宋_GB2312" w:eastAsia="仿宋_GB2312"/>
                <w:sz w:val="26"/>
              </w:rPr>
              <w:t>四</w:t>
            </w:r>
            <w:r>
              <w:rPr>
                <w:rFonts w:ascii="仿宋_GB2312" w:hAnsi="仿宋_GB2312" w:cs="仿宋_GB2312" w:eastAsia="仿宋_GB2312"/>
                <w:sz w:val="26"/>
              </w:rPr>
              <w:t>、售后服务要求：</w:t>
            </w:r>
          </w:p>
          <w:p>
            <w:pPr>
              <w:pStyle w:val="null3"/>
              <w:jc w:val="both"/>
            </w:pPr>
            <w:r>
              <w:rPr>
                <w:rFonts w:ascii="仿宋_GB2312" w:hAnsi="仿宋_GB2312" w:cs="仿宋_GB2312" w:eastAsia="仿宋_GB2312"/>
                <w:sz w:val="26"/>
              </w:rPr>
              <w:t>1.</w:t>
            </w:r>
            <w:r>
              <w:rPr>
                <w:rFonts w:ascii="仿宋_GB2312" w:hAnsi="仿宋_GB2312" w:cs="仿宋_GB2312" w:eastAsia="仿宋_GB2312"/>
                <w:sz w:val="26"/>
              </w:rPr>
              <w:t>乙方对其所提供</w:t>
            </w:r>
            <w:r>
              <w:rPr>
                <w:rFonts w:ascii="仿宋_GB2312" w:hAnsi="仿宋_GB2312" w:cs="仿宋_GB2312" w:eastAsia="仿宋_GB2312"/>
                <w:sz w:val="26"/>
              </w:rPr>
              <w:t>软硬件设备、材料等配件的供应，长期提供维修服务</w:t>
            </w:r>
            <w:r>
              <w:rPr>
                <w:rFonts w:ascii="仿宋_GB2312" w:hAnsi="仿宋_GB2312" w:cs="仿宋_GB2312" w:eastAsia="仿宋_GB2312"/>
                <w:sz w:val="26"/>
              </w:rPr>
              <w:t>，</w:t>
            </w:r>
            <w:r>
              <w:rPr>
                <w:rFonts w:ascii="仿宋_GB2312" w:hAnsi="仿宋_GB2312" w:cs="仿宋_GB2312" w:eastAsia="仿宋_GB2312"/>
                <w:sz w:val="26"/>
              </w:rPr>
              <w:t>并</w:t>
            </w:r>
            <w:r>
              <w:rPr>
                <w:rFonts w:ascii="仿宋_GB2312" w:hAnsi="仿宋_GB2312" w:cs="仿宋_GB2312" w:eastAsia="仿宋_GB2312"/>
                <w:sz w:val="24"/>
              </w:rPr>
              <w:t xml:space="preserve"> </w:t>
            </w:r>
            <w:r>
              <w:rPr>
                <w:rFonts w:ascii="仿宋_GB2312" w:hAnsi="仿宋_GB2312" w:cs="仿宋_GB2312" w:eastAsia="仿宋_GB2312"/>
                <w:sz w:val="26"/>
              </w:rPr>
              <w:t>提供技术咨询等服务。质</w:t>
            </w:r>
            <w:r>
              <w:rPr>
                <w:rFonts w:ascii="仿宋_GB2312" w:hAnsi="仿宋_GB2312" w:cs="仿宋_GB2312" w:eastAsia="仿宋_GB2312"/>
                <w:sz w:val="26"/>
              </w:rPr>
              <w:t>保期内应无偿负责维修和替</w:t>
            </w:r>
            <w:r>
              <w:rPr>
                <w:rFonts w:ascii="仿宋_GB2312" w:hAnsi="仿宋_GB2312" w:cs="仿宋_GB2312" w:eastAsia="仿宋_GB2312"/>
                <w:sz w:val="26"/>
              </w:rPr>
              <w:t>换等工作。超出质保期只</w:t>
            </w:r>
            <w:r>
              <w:rPr>
                <w:rFonts w:ascii="仿宋_GB2312" w:hAnsi="仿宋_GB2312" w:cs="仿宋_GB2312" w:eastAsia="仿宋_GB2312"/>
                <w:sz w:val="26"/>
              </w:rPr>
              <w:t>收</w:t>
            </w:r>
            <w:r>
              <w:rPr>
                <w:rFonts w:ascii="仿宋_GB2312" w:hAnsi="仿宋_GB2312" w:cs="仿宋_GB2312" w:eastAsia="仿宋_GB2312"/>
                <w:sz w:val="24"/>
              </w:rPr>
              <w:t xml:space="preserve"> </w:t>
            </w:r>
            <w:r>
              <w:rPr>
                <w:rFonts w:ascii="仿宋_GB2312" w:hAnsi="仿宋_GB2312" w:cs="仿宋_GB2312" w:eastAsia="仿宋_GB2312"/>
                <w:sz w:val="26"/>
              </w:rPr>
              <w:t>取维修所需原设备、材料成本费用。</w:t>
            </w:r>
          </w:p>
          <w:p>
            <w:pPr>
              <w:pStyle w:val="null3"/>
              <w:spacing w:before="225"/>
              <w:ind w:left="690"/>
              <w:jc w:val="both"/>
            </w:pPr>
            <w:r>
              <w:rPr>
                <w:rFonts w:ascii="仿宋_GB2312" w:hAnsi="仿宋_GB2312" w:cs="仿宋_GB2312" w:eastAsia="仿宋_GB2312"/>
                <w:sz w:val="26"/>
              </w:rPr>
              <w:t>2.</w:t>
            </w:r>
            <w:r>
              <w:rPr>
                <w:rFonts w:ascii="仿宋_GB2312" w:hAnsi="仿宋_GB2312" w:cs="仿宋_GB2312" w:eastAsia="仿宋_GB2312"/>
                <w:sz w:val="26"/>
              </w:rPr>
              <w:t>服务响应时限：</w:t>
            </w:r>
            <w:r>
              <w:rPr>
                <w:rFonts w:ascii="仿宋_GB2312" w:hAnsi="仿宋_GB2312" w:cs="仿宋_GB2312" w:eastAsia="仿宋_GB2312"/>
                <w:sz w:val="26"/>
              </w:rPr>
              <w:t>7*24小时服务，提供</w:t>
            </w:r>
            <w:r>
              <w:rPr>
                <w:rFonts w:ascii="仿宋_GB2312" w:hAnsi="仿宋_GB2312" w:cs="仿宋_GB2312" w:eastAsia="仿宋_GB2312"/>
                <w:sz w:val="26"/>
              </w:rPr>
              <w:t>售后服务电话。</w:t>
            </w:r>
          </w:p>
          <w:p>
            <w:pPr>
              <w:pStyle w:val="null3"/>
              <w:spacing w:before="195"/>
              <w:ind w:left="690"/>
              <w:jc w:val="both"/>
            </w:pPr>
            <w:r>
              <w:rPr>
                <w:rFonts w:ascii="仿宋_GB2312" w:hAnsi="仿宋_GB2312" w:cs="仿宋_GB2312" w:eastAsia="仿宋_GB2312"/>
                <w:sz w:val="26"/>
              </w:rPr>
              <w:t>3.</w:t>
            </w:r>
            <w:r>
              <w:rPr>
                <w:rFonts w:ascii="仿宋_GB2312" w:hAnsi="仿宋_GB2312" w:cs="仿宋_GB2312" w:eastAsia="仿宋_GB2312"/>
                <w:sz w:val="24"/>
              </w:rPr>
              <w:t xml:space="preserve"> </w:t>
            </w:r>
            <w:r>
              <w:rPr>
                <w:rFonts w:ascii="仿宋_GB2312" w:hAnsi="仿宋_GB2312" w:cs="仿宋_GB2312" w:eastAsia="仿宋_GB2312"/>
                <w:sz w:val="26"/>
              </w:rPr>
              <w:t>派专人对学校提供售后服务。</w:t>
            </w:r>
          </w:p>
          <w:p>
            <w:pPr>
              <w:pStyle w:val="null3"/>
              <w:spacing w:before="210"/>
              <w:ind w:left="690"/>
              <w:jc w:val="both"/>
            </w:pPr>
            <w:r>
              <w:rPr>
                <w:rFonts w:ascii="仿宋_GB2312" w:hAnsi="仿宋_GB2312" w:cs="仿宋_GB2312" w:eastAsia="仿宋_GB2312"/>
                <w:sz w:val="26"/>
              </w:rPr>
              <w:t>4.</w:t>
            </w:r>
            <w:r>
              <w:rPr>
                <w:rFonts w:ascii="仿宋_GB2312" w:hAnsi="仿宋_GB2312" w:cs="仿宋_GB2312" w:eastAsia="仿宋_GB2312"/>
                <w:sz w:val="26"/>
              </w:rPr>
              <w:t>维修工作时间不大于</w:t>
            </w:r>
            <w:r>
              <w:rPr>
                <w:rFonts w:ascii="仿宋_GB2312" w:hAnsi="仿宋_GB2312" w:cs="仿宋_GB2312" w:eastAsia="仿宋_GB2312"/>
                <w:sz w:val="26"/>
              </w:rPr>
              <w:t>24小时，更换工作时间不大于72小</w:t>
            </w:r>
            <w:r>
              <w:rPr>
                <w:rFonts w:ascii="仿宋_GB2312" w:hAnsi="仿宋_GB2312" w:cs="仿宋_GB2312" w:eastAsia="仿宋_GB2312"/>
                <w:sz w:val="26"/>
              </w:rPr>
              <w:t>时。</w:t>
            </w:r>
          </w:p>
          <w:p>
            <w:pPr>
              <w:pStyle w:val="null3"/>
              <w:spacing w:before="180"/>
              <w:ind w:left="690"/>
              <w:jc w:val="both"/>
            </w:pPr>
            <w:r>
              <w:rPr>
                <w:rFonts w:ascii="仿宋_GB2312" w:hAnsi="仿宋_GB2312" w:cs="仿宋_GB2312" w:eastAsia="仿宋_GB2312"/>
                <w:sz w:val="26"/>
              </w:rPr>
              <w:t>5.</w:t>
            </w:r>
            <w:r>
              <w:rPr>
                <w:rFonts w:ascii="仿宋_GB2312" w:hAnsi="仿宋_GB2312" w:cs="仿宋_GB2312" w:eastAsia="仿宋_GB2312"/>
                <w:sz w:val="26"/>
              </w:rPr>
              <w:t>质保期：</w:t>
            </w:r>
            <w:r>
              <w:rPr>
                <w:rFonts w:ascii="仿宋_GB2312" w:hAnsi="仿宋_GB2312" w:cs="仿宋_GB2312" w:eastAsia="仿宋_GB2312"/>
                <w:sz w:val="26"/>
              </w:rPr>
              <w:t>3年</w:t>
            </w:r>
          </w:p>
          <w:p>
            <w:pPr>
              <w:pStyle w:val="null3"/>
            </w:pPr>
            <w:r>
              <w:rPr>
                <w:rFonts w:ascii="仿宋_GB2312" w:hAnsi="仿宋_GB2312" w:cs="仿宋_GB2312" w:eastAsia="仿宋_GB2312"/>
                <w:sz w:val="24"/>
              </w:rPr>
              <w:t>五</w:t>
            </w:r>
            <w:r>
              <w:rPr>
                <w:rFonts w:ascii="仿宋_GB2312" w:hAnsi="仿宋_GB2312" w:cs="仿宋_GB2312" w:eastAsia="仿宋_GB2312"/>
                <w:sz w:val="24"/>
              </w:rPr>
              <w:t>、交货、验收要求：</w:t>
            </w:r>
          </w:p>
          <w:p>
            <w:pPr>
              <w:pStyle w:val="null3"/>
              <w:jc w:val="both"/>
            </w:pPr>
            <w:r>
              <w:rPr>
                <w:rFonts w:ascii="仿宋_GB2312" w:hAnsi="仿宋_GB2312" w:cs="仿宋_GB2312" w:eastAsia="仿宋_GB2312"/>
                <w:sz w:val="25"/>
              </w:rPr>
              <w:t xml:space="preserve">1. </w:t>
            </w:r>
            <w:r>
              <w:rPr>
                <w:rFonts w:ascii="仿宋_GB2312" w:hAnsi="仿宋_GB2312" w:cs="仿宋_GB2312" w:eastAsia="仿宋_GB2312"/>
                <w:sz w:val="25"/>
              </w:rPr>
              <w:t>硬件设备到达甲方指定地点后，甲方组织现场</w:t>
            </w:r>
            <w:r>
              <w:rPr>
                <w:rFonts w:ascii="仿宋_GB2312" w:hAnsi="仿宋_GB2312" w:cs="仿宋_GB2312" w:eastAsia="仿宋_GB2312"/>
                <w:sz w:val="25"/>
              </w:rPr>
              <w:t>验货。所到货物材质和数量</w:t>
            </w:r>
            <w:r>
              <w:rPr>
                <w:rFonts w:ascii="仿宋_GB2312" w:hAnsi="仿宋_GB2312" w:cs="仿宋_GB2312" w:eastAsia="仿宋_GB2312"/>
                <w:sz w:val="24"/>
              </w:rPr>
              <w:t xml:space="preserve"> </w:t>
            </w:r>
            <w:r>
              <w:rPr>
                <w:rFonts w:ascii="仿宋_GB2312" w:hAnsi="仿宋_GB2312" w:cs="仿宋_GB2312" w:eastAsia="仿宋_GB2312"/>
                <w:sz w:val="25"/>
              </w:rPr>
              <w:t>必须与合同一致，甲方和乙方共同签署到货验收单。</w:t>
            </w:r>
          </w:p>
          <w:p>
            <w:pPr>
              <w:pStyle w:val="null3"/>
              <w:spacing w:before="225"/>
              <w:ind w:left="465"/>
              <w:jc w:val="both"/>
            </w:pPr>
            <w:r>
              <w:rPr>
                <w:rFonts w:ascii="仿宋_GB2312" w:hAnsi="仿宋_GB2312" w:cs="仿宋_GB2312" w:eastAsia="仿宋_GB2312"/>
                <w:sz w:val="24"/>
              </w:rPr>
              <w:t xml:space="preserve">2. </w:t>
            </w:r>
            <w:r>
              <w:rPr>
                <w:rFonts w:ascii="仿宋_GB2312" w:hAnsi="仿宋_GB2312" w:cs="仿宋_GB2312" w:eastAsia="仿宋_GB2312"/>
                <w:sz w:val="24"/>
              </w:rPr>
              <w:t>乙方保证合同内所有提供的货品符合本项目招投</w:t>
            </w:r>
            <w:r>
              <w:rPr>
                <w:rFonts w:ascii="仿宋_GB2312" w:hAnsi="仿宋_GB2312" w:cs="仿宋_GB2312" w:eastAsia="仿宋_GB2312"/>
                <w:sz w:val="24"/>
              </w:rPr>
              <w:t>标文件的参数要求。</w:t>
            </w:r>
          </w:p>
          <w:p>
            <w:pPr>
              <w:pStyle w:val="null3"/>
              <w:spacing w:before="210"/>
              <w:ind w:right="180" w:firstLine="469"/>
              <w:jc w:val="both"/>
            </w:pPr>
            <w:r>
              <w:rPr>
                <w:rFonts w:ascii="仿宋_GB2312" w:hAnsi="仿宋_GB2312" w:cs="仿宋_GB2312" w:eastAsia="仿宋_GB2312"/>
                <w:sz w:val="25"/>
              </w:rPr>
              <w:t xml:space="preserve">3. </w:t>
            </w:r>
            <w:r>
              <w:rPr>
                <w:rFonts w:ascii="仿宋_GB2312" w:hAnsi="仿宋_GB2312" w:cs="仿宋_GB2312" w:eastAsia="仿宋_GB2312"/>
                <w:sz w:val="25"/>
              </w:rPr>
              <w:t>安装完成，乙方进行自测并对出现的问题限期整改。自检最终通过后，乙</w:t>
            </w:r>
            <w:r>
              <w:rPr>
                <w:rFonts w:ascii="仿宋_GB2312" w:hAnsi="仿宋_GB2312" w:cs="仿宋_GB2312" w:eastAsia="仿宋_GB2312"/>
                <w:sz w:val="24"/>
              </w:rPr>
              <w:t xml:space="preserve"> </w:t>
            </w:r>
            <w:r>
              <w:rPr>
                <w:rFonts w:ascii="仿宋_GB2312" w:hAnsi="仿宋_GB2312" w:cs="仿宋_GB2312" w:eastAsia="仿宋_GB2312"/>
                <w:sz w:val="25"/>
              </w:rPr>
              <w:t>方提出验收申请，甲方组织相关人员进行最终验收。</w:t>
            </w:r>
          </w:p>
          <w:p>
            <w:pPr>
              <w:pStyle w:val="null3"/>
              <w:spacing w:before="210"/>
              <w:ind w:left="465"/>
              <w:jc w:val="both"/>
            </w:pPr>
            <w:r>
              <w:rPr>
                <w:rFonts w:ascii="仿宋_GB2312" w:hAnsi="仿宋_GB2312" w:cs="仿宋_GB2312" w:eastAsia="仿宋_GB2312"/>
                <w:sz w:val="26"/>
              </w:rPr>
              <w:t>4.</w:t>
            </w:r>
            <w:r>
              <w:rPr>
                <w:rFonts w:ascii="仿宋_GB2312" w:hAnsi="仿宋_GB2312" w:cs="仿宋_GB2312" w:eastAsia="仿宋_GB2312"/>
                <w:sz w:val="26"/>
              </w:rPr>
              <w:t>备采购从通过最终验收之日起进入保修期，提供保修服务。</w:t>
            </w:r>
          </w:p>
          <w:tbl>
            <w:tblPr>
              <w:tblBorders>
                <w:top w:val="none" w:color="000000" w:sz="4"/>
                <w:left w:val="none" w:color="000000" w:sz="4"/>
                <w:bottom w:val="none" w:color="000000" w:sz="4"/>
                <w:right w:val="none" w:color="000000" w:sz="4"/>
                <w:insideH w:val="none"/>
                <w:insideV w:val="none"/>
              </w:tblBorders>
            </w:tblPr>
            <w:tblGrid>
              <w:gridCol w:w="185"/>
              <w:gridCol w:w="146"/>
              <w:gridCol w:w="125"/>
              <w:gridCol w:w="125"/>
              <w:gridCol w:w="1973"/>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教学及办公电子设备清单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规格型号功能</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教室多媒体</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交互智能平板</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整体设计</w:t>
                  </w:r>
                  <w:r>
                    <w:br/>
                  </w:r>
                  <w:r>
                    <w:rPr>
                      <w:rFonts w:ascii="仿宋_GB2312" w:hAnsi="仿宋_GB2312" w:cs="仿宋_GB2312" w:eastAsia="仿宋_GB2312"/>
                      <w:sz w:val="16"/>
                      <w:color w:val="000000"/>
                    </w:rPr>
                    <w:t>1、整机采用一体设计，整机屏幕采用86英寸液晶显示器，支持全通道⽀持4K显示，可视⻆度≥178°。整机左、右、下三边框皆具备磁吸功能，边框任意位置可吸附具备磁吸功能的书写笔。</w:t>
                  </w:r>
                  <w:r>
                    <w:br/>
                  </w:r>
                  <w:r>
                    <w:rPr>
                      <w:rFonts w:ascii="仿宋_GB2312" w:hAnsi="仿宋_GB2312" w:cs="仿宋_GB2312" w:eastAsia="仿宋_GB2312"/>
                      <w:sz w:val="16"/>
                      <w:color w:val="000000"/>
                    </w:rPr>
                    <w:t>2、▲整机采用红外触控技术，Windows系统和Android系统均支持≥50点触控及书写划线。</w:t>
                  </w:r>
                  <w:r>
                    <w:br/>
                  </w:r>
                  <w:r>
                    <w:rPr>
                      <w:rFonts w:ascii="仿宋_GB2312" w:hAnsi="仿宋_GB2312" w:cs="仿宋_GB2312" w:eastAsia="仿宋_GB2312"/>
                      <w:sz w:val="16"/>
                      <w:color w:val="000000"/>
                    </w:rPr>
                    <w:t>3、▲整机CPU芯片，WIFI与蓝牙芯片、摄像头图像处理芯片、均采用国产自主芯片。</w:t>
                  </w:r>
                  <w:r>
                    <w:br/>
                  </w:r>
                  <w:r>
                    <w:rPr>
                      <w:rFonts w:ascii="仿宋_GB2312" w:hAnsi="仿宋_GB2312" w:cs="仿宋_GB2312" w:eastAsia="仿宋_GB2312"/>
                      <w:sz w:val="16"/>
                      <w:color w:val="000000"/>
                    </w:rPr>
                    <w:t>4、▲整机设备内置2.2声道扬声器，最大功率≥84W，最低谐振频率≤85Hz。</w:t>
                  </w:r>
                  <w:r>
                    <w:br/>
                  </w:r>
                  <w:r>
                    <w:rPr>
                      <w:rFonts w:ascii="仿宋_GB2312" w:hAnsi="仿宋_GB2312" w:cs="仿宋_GB2312" w:eastAsia="仿宋_GB2312"/>
                      <w:sz w:val="16"/>
                      <w:color w:val="000000"/>
                    </w:rPr>
                    <w:t>5、整机内置4阵列麦克风，可用于对教室环境音频进行采集，麦克风拾音距离≥12米。</w:t>
                  </w:r>
                  <w:r>
                    <w:br/>
                  </w:r>
                  <w:r>
                    <w:rPr>
                      <w:rFonts w:ascii="仿宋_GB2312" w:hAnsi="仿宋_GB2312" w:cs="仿宋_GB2312" w:eastAsia="仿宋_GB2312"/>
                      <w:sz w:val="16"/>
                      <w:color w:val="000000"/>
                    </w:rPr>
                    <w:t>6、整机背光系统支持DC调光方式，多级亮度调节，支持白颜色背景下最暗亮度≤100nit，用于提升显示对比度。</w:t>
                  </w:r>
                  <w:r>
                    <w:br/>
                  </w:r>
                  <w:r>
                    <w:rPr>
                      <w:rFonts w:ascii="仿宋_GB2312" w:hAnsi="仿宋_GB2312" w:cs="仿宋_GB2312" w:eastAsia="仿宋_GB2312"/>
                      <w:sz w:val="16"/>
                      <w:color w:val="000000"/>
                    </w:rPr>
                    <w:t>7、整机具备前置物理按键，可实现开关机、音量＋－、护眼、录屏、设置功能。</w:t>
                  </w:r>
                  <w:r>
                    <w:br/>
                  </w:r>
                  <w:r>
                    <w:rPr>
                      <w:rFonts w:ascii="仿宋_GB2312" w:hAnsi="仿宋_GB2312" w:cs="仿宋_GB2312" w:eastAsia="仿宋_GB2312"/>
                      <w:sz w:val="16"/>
                      <w:color w:val="000000"/>
                    </w:rPr>
                    <w:t>8、整机前置 USB 接口具备防撞挡板设计，防撞挡板采用转轴式翻转，可拆卸更换不同宽度的挡板对设备进行防撞防护。</w:t>
                  </w:r>
                  <w:r>
                    <w:br/>
                  </w:r>
                  <w:r>
                    <w:rPr>
                      <w:rFonts w:ascii="仿宋_GB2312" w:hAnsi="仿宋_GB2312" w:cs="仿宋_GB2312" w:eastAsia="仿宋_GB2312"/>
                      <w:sz w:val="16"/>
                      <w:color w:val="000000"/>
                    </w:rPr>
                    <w:t>9、整机无线模块（Wi-Fi和蓝牙）采用独立模块化设计，无需拆卸整机后壳即可独立拆装。</w:t>
                  </w:r>
                  <w:r>
                    <w:br/>
                  </w:r>
                  <w:r>
                    <w:rPr>
                      <w:rFonts w:ascii="仿宋_GB2312" w:hAnsi="仿宋_GB2312" w:cs="仿宋_GB2312" w:eastAsia="仿宋_GB2312"/>
                      <w:sz w:val="16"/>
                      <w:color w:val="000000"/>
                    </w:rPr>
                    <w:t>10、整机内置双WiFi6无线网卡，可实现Wi-Fi无线上网连接、AP无线热点发射，支持蓝牙Bluetooth 5.4标准。</w:t>
                  </w:r>
                  <w:r>
                    <w:br/>
                  </w:r>
                  <w:r>
                    <w:rPr>
                      <w:rFonts w:ascii="仿宋_GB2312" w:hAnsi="仿宋_GB2312" w:cs="仿宋_GB2312" w:eastAsia="仿宋_GB2312"/>
                      <w:sz w:val="16"/>
                      <w:color w:val="000000"/>
                    </w:rPr>
                    <w:t>11、整机内置摄像头，采用一体化集成设计，支持拍摄≥1600 万像素数的照片和视频，摄像头对角线视场角≥120度。</w:t>
                  </w:r>
                  <w:r>
                    <w:br/>
                  </w:r>
                  <w:r>
                    <w:rPr>
                      <w:rFonts w:ascii="仿宋_GB2312" w:hAnsi="仿宋_GB2312" w:cs="仿宋_GB2312" w:eastAsia="仿宋_GB2312"/>
                      <w:sz w:val="16"/>
                      <w:color w:val="000000"/>
                    </w:rPr>
                    <w:t>二、主要功能</w:t>
                  </w:r>
                  <w:r>
                    <w:br/>
                  </w:r>
                  <w:r>
                    <w:rPr>
                      <w:rFonts w:ascii="仿宋_GB2312" w:hAnsi="仿宋_GB2312" w:cs="仿宋_GB2312" w:eastAsia="仿宋_GB2312"/>
                      <w:sz w:val="16"/>
                      <w:color w:val="000000"/>
                    </w:rPr>
                    <w:t>1、整机能感应并自动调节屏幕亮度来达到在不同光照环境下的不同亮度显示效果。此功能可自行开启或关闭。</w:t>
                  </w:r>
                  <w:r>
                    <w:br/>
                  </w:r>
                  <w:r>
                    <w:rPr>
                      <w:rFonts w:ascii="仿宋_GB2312" w:hAnsi="仿宋_GB2312" w:cs="仿宋_GB2312" w:eastAsia="仿宋_GB2312"/>
                      <w:sz w:val="16"/>
                      <w:color w:val="000000"/>
                    </w:rPr>
                    <w:t>2、▲整机听力模式下具备AI人声语言增强功能，支持三挡强弱调节，通过AI算法提取视频/音频中的语言进行效果增强。</w:t>
                  </w:r>
                  <w:r>
                    <w:br/>
                  </w:r>
                  <w:r>
                    <w:rPr>
                      <w:rFonts w:ascii="仿宋_GB2312" w:hAnsi="仿宋_GB2312" w:cs="仿宋_GB2312" w:eastAsia="仿宋_GB2312"/>
                      <w:sz w:val="16"/>
                      <w:color w:val="000000"/>
                    </w:rPr>
                    <w:t>3、具备熄屏扩声功能，在关闭显示部分的情况下可播放音频及本地扩音，轻触显示部分可点亮屏幕。</w:t>
                  </w:r>
                  <w:r>
                    <w:br/>
                  </w:r>
                  <w:r>
                    <w:rPr>
                      <w:rFonts w:ascii="仿宋_GB2312" w:hAnsi="仿宋_GB2312" w:cs="仿宋_GB2312" w:eastAsia="仿宋_GB2312"/>
                      <w:sz w:val="16"/>
                      <w:color w:val="000000"/>
                    </w:rPr>
                    <w:t>4、支持纸质护眼模式，可实现画面纹理的实时调整；支持纸质纹理：牛皮纸、素描纸、宣纸、水彩纸、水纹纸；支持透明度调节；支持色温调节。</w:t>
                  </w:r>
                  <w:r>
                    <w:br/>
                  </w:r>
                  <w:r>
                    <w:rPr>
                      <w:rFonts w:ascii="仿宋_GB2312" w:hAnsi="仿宋_GB2312" w:cs="仿宋_GB2312" w:eastAsia="仿宋_GB2312"/>
                      <w:sz w:val="16"/>
                      <w:color w:val="000000"/>
                    </w:rPr>
                    <w:t>5、▲支持wifi直连技术，近场发现附近教学大屏设备，无需扫码、账号密码输入步骤，即可直接连接并登录教学大屏设备，基于统一身份认证机制可实现其他教学软件免登录操作。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16"/>
                      <w:color w:val="000000"/>
                    </w:rPr>
                    <w:t>6、整机内置传屏接收模块，整机不需要连接任何附加设备，可实现外部电脑、手机设备的音视频信号实时传输到整机上</w:t>
                  </w:r>
                  <w:r>
                    <w:br/>
                  </w:r>
                  <w:r>
                    <w:rPr>
                      <w:rFonts w:ascii="仿宋_GB2312" w:hAnsi="仿宋_GB2312" w:cs="仿宋_GB2312" w:eastAsia="仿宋_GB2312"/>
                      <w:sz w:val="16"/>
                      <w:color w:val="000000"/>
                    </w:rPr>
                    <w:t>7、▲具备班级视力检测功能，学⽣站在距离屏幕前5m处，可通过⼿势识别方式来标识方向进行视力测试，测试完成后可直接⽣成视⼒检测结果，并建⽴学⽣视⼒档案，对学⽣视⼒情况进⾏管理。</w:t>
                  </w:r>
                  <w:r>
                    <w:br/>
                  </w:r>
                  <w:r>
                    <w:rPr>
                      <w:rFonts w:ascii="仿宋_GB2312" w:hAnsi="仿宋_GB2312" w:cs="仿宋_GB2312" w:eastAsia="仿宋_GB2312"/>
                      <w:sz w:val="16"/>
                      <w:color w:val="000000"/>
                    </w:rPr>
                    <w:t>8、整机摄像头支持人脸识别、清点人数、随机抽人；识别所有学生，显示标记，然后随机抽选，同时显示标记不少于50人。</w:t>
                  </w:r>
                  <w:r>
                    <w:br/>
                  </w:r>
                  <w:r>
                    <w:rPr>
                      <w:rFonts w:ascii="仿宋_GB2312" w:hAnsi="仿宋_GB2312" w:cs="仿宋_GB2312" w:eastAsia="仿宋_GB2312"/>
                      <w:sz w:val="16"/>
                      <w:color w:val="000000"/>
                    </w:rPr>
                    <w:t>9、支持提笔书写，在Windows系统下可实现无需点击任意功能入口，当检测到红外笔笔尖接触屏幕时，自动进入书写模式。</w:t>
                  </w:r>
                  <w:r>
                    <w:br/>
                  </w:r>
                  <w:r>
                    <w:rPr>
                      <w:rFonts w:ascii="仿宋_GB2312" w:hAnsi="仿宋_GB2312" w:cs="仿宋_GB2312" w:eastAsia="仿宋_GB2312"/>
                      <w:sz w:val="16"/>
                      <w:color w:val="000000"/>
                    </w:rPr>
                    <w:t>10、支持手笔分离，通过提笔即写唤醒批注功能后，可进行手笔分离功能，使用笔正常书写，使用手指可以操作应用，进行点击操作。</w:t>
                  </w:r>
                  <w:r>
                    <w:br/>
                  </w:r>
                  <w:r>
                    <w:rPr>
                      <w:rFonts w:ascii="仿宋_GB2312" w:hAnsi="仿宋_GB2312" w:cs="仿宋_GB2312" w:eastAsia="仿宋_GB2312"/>
                      <w:sz w:val="16"/>
                      <w:color w:val="000000"/>
                    </w:rPr>
                    <w:t>11、支持智能板擦功能，系统可根据触控物体的形状自动识别出实物板擦，可擦除电子白板中的内容，无需依赖外部电子设备。</w:t>
                  </w:r>
                  <w:r>
                    <w:br/>
                  </w:r>
                  <w:r>
                    <w:rPr>
                      <w:rFonts w:ascii="仿宋_GB2312" w:hAnsi="仿宋_GB2312" w:cs="仿宋_GB2312" w:eastAsia="仿宋_GB2312"/>
                      <w:sz w:val="16"/>
                      <w:color w:val="000000"/>
                    </w:rPr>
                    <w:t>12、整机用户菜单下即可进行触摸信号、显示信号、网络信号进行状态监测和异常判断。系统异常崩溃弹窗提醒用户并自动上报异常日志。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16"/>
                      <w:color w:val="000000"/>
                    </w:rPr>
                    <w:t>三、</w:t>
                  </w:r>
                  <w:r>
                    <w:rPr>
                      <w:rFonts w:ascii="仿宋_GB2312" w:hAnsi="仿宋_GB2312" w:cs="仿宋_GB2312" w:eastAsia="仿宋_GB2312"/>
                      <w:sz w:val="16"/>
                      <w:color w:val="000000"/>
                    </w:rPr>
                    <w:t>AI应用</w:t>
                  </w:r>
                  <w:r>
                    <w:br/>
                  </w:r>
                  <w:r>
                    <w:rPr>
                      <w:rFonts w:ascii="仿宋_GB2312" w:hAnsi="仿宋_GB2312" w:cs="仿宋_GB2312" w:eastAsia="仿宋_GB2312"/>
                      <w:sz w:val="16"/>
                      <w:color w:val="000000"/>
                    </w:rPr>
                    <w:t>1、内置语音助手，通过整机麦克风及智能笔以唤醒词调起语音助手，支持语音交互的方式调节整机音量、亮度，语音操控打开系统已安装应用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6"/>
                      <w:color w:val="000000"/>
                    </w:rPr>
                    <w:t>2、支持智能书写功能，书写文字自动识别为标准印刷体，支持图形识别功能，可将多种手绘图形转化为矩形、三角形、圆形标准图形。</w:t>
                  </w:r>
                  <w:r>
                    <w:br/>
                  </w:r>
                  <w:r>
                    <w:rPr>
                      <w:rFonts w:ascii="仿宋_GB2312" w:hAnsi="仿宋_GB2312" w:cs="仿宋_GB2312" w:eastAsia="仿宋_GB2312"/>
                      <w:sz w:val="16"/>
                      <w:color w:val="000000"/>
                    </w:rPr>
                    <w:t>3、▲整机侧边栏内置朗读工具，通过整机麦克风监测教室中学生的朗读情况，并以游戏化界面反馈学生朗读音量大小。</w:t>
                  </w:r>
                  <w:r>
                    <w:br/>
                  </w:r>
                  <w:r>
                    <w:rPr>
                      <w:rFonts w:ascii="仿宋_GB2312" w:hAnsi="仿宋_GB2312" w:cs="仿宋_GB2312" w:eastAsia="仿宋_GB2312"/>
                      <w:sz w:val="16"/>
                      <w:color w:val="000000"/>
                    </w:rPr>
                    <w:t>4、▲整机侧边栏内置自习工具，通过整机麦克风监测教室中学生音量大小，当学生音量大于阈值时，屏幕自动弹窗提醒进行自习纪律干预。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16"/>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16"/>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6"/>
                      <w:color w:val="000000"/>
                    </w:rPr>
                    <w:t>7、内置 AI 授课工具，支持对整机页面显示的题目或视频展台所采集的题目内容进行识别，支持手动框选题目范围，能够对题目进行详细的讲解，讲解内容包括解题步骤和注意事项。</w:t>
                  </w:r>
                  <w:r>
                    <w:br/>
                  </w:r>
                  <w:r>
                    <w:rPr>
                      <w:rFonts w:ascii="仿宋_GB2312" w:hAnsi="仿宋_GB2312" w:cs="仿宋_GB2312" w:eastAsia="仿宋_GB2312"/>
                      <w:sz w:val="16"/>
                      <w:color w:val="000000"/>
                    </w:rPr>
                    <w:t>8、内置AI作文批改工具，支持对视频展台所采集的内容进行识别，识别到英文作文类型后，支持作文内容进行批改。可根据作文的整体表现给出一个综合评分，并提供详细的评分依据。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16"/>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16"/>
                      <w:color w:val="000000"/>
                    </w:rPr>
                    <w:t>10、▲整机自带AI书写美化能力，智能识别批注的书写轨迹，进行笔锋智能美化，模拟纸上书写的起笔、行笔和收笔效果。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6"/>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6"/>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16"/>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16"/>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6"/>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6"/>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6"/>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6"/>
                      <w:color w:val="000000"/>
                    </w:rPr>
                    <w:t>9.信息管理：支持修改管理员、教师的账户信息，支持管理员上传校徽，并对本校内管理者账户都可见。</w:t>
                  </w:r>
                  <w:r>
                    <w:br/>
                  </w:r>
                  <w:r>
                    <w:rPr>
                      <w:rFonts w:ascii="仿宋_GB2312" w:hAnsi="仿宋_GB2312" w:cs="仿宋_GB2312" w:eastAsia="仿宋_GB2312"/>
                      <w:sz w:val="16"/>
                      <w:color w:val="000000"/>
                    </w:rPr>
                    <w:t>10.班级管理：支持查看校内每个班级的班主任、班级人数，查看每位学生的课堂行为点评。</w:t>
                  </w:r>
                  <w:r>
                    <w:br/>
                  </w:r>
                  <w:r>
                    <w:rPr>
                      <w:rFonts w:ascii="仿宋_GB2312" w:hAnsi="仿宋_GB2312" w:cs="仿宋_GB2312" w:eastAsia="仿宋_GB2312"/>
                      <w:sz w:val="16"/>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6"/>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6"/>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6"/>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6"/>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6"/>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6"/>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6"/>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6"/>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微课软件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1.采编一体化设计，可在同一软件中录制并编辑微课视频。</w:t>
                  </w:r>
                  <w:r>
                    <w:br/>
                  </w:r>
                  <w:r>
                    <w:rPr>
                      <w:rFonts w:ascii="仿宋_GB2312" w:hAnsi="仿宋_GB2312" w:cs="仿宋_GB2312" w:eastAsia="仿宋_GB2312"/>
                      <w:sz w:val="16"/>
                      <w:color w:val="000000"/>
                    </w:rPr>
                    <w:t>2.支持全屏录制及任意区域截屏录制两种模式，可切换16:9或4:3录制比例。</w:t>
                  </w:r>
                  <w:r>
                    <w:br/>
                  </w:r>
                  <w:r>
                    <w:rPr>
                      <w:rFonts w:ascii="仿宋_GB2312" w:hAnsi="仿宋_GB2312" w:cs="仿宋_GB2312" w:eastAsia="仿宋_GB2312"/>
                      <w:sz w:val="16"/>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6"/>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6"/>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6"/>
                      <w:color w:val="000000"/>
                    </w:rPr>
                    <w:t>6.支持从视频中分离提取音频进行编辑，方便后期处理。</w:t>
                  </w:r>
                  <w:r>
                    <w:br/>
                  </w:r>
                  <w:r>
                    <w:rPr>
                      <w:rFonts w:ascii="仿宋_GB2312" w:hAnsi="仿宋_GB2312" w:cs="仿宋_GB2312" w:eastAsia="仿宋_GB2312"/>
                      <w:sz w:val="16"/>
                      <w:color w:val="000000"/>
                    </w:rPr>
                    <w:t>7.支持内容局部变焦缩放功能：可以视频进行局部聚焦放大。</w:t>
                  </w:r>
                  <w:r>
                    <w:br/>
                  </w:r>
                  <w:r>
                    <w:rPr>
                      <w:rFonts w:ascii="仿宋_GB2312" w:hAnsi="仿宋_GB2312" w:cs="仿宋_GB2312" w:eastAsia="仿宋_GB2312"/>
                      <w:sz w:val="16"/>
                      <w:color w:val="000000"/>
                    </w:rPr>
                    <w:t>8.支持对微课视频添加水印，水印信息包括作者名称和网站地址。</w:t>
                  </w:r>
                  <w:r>
                    <w:br/>
                  </w:r>
                  <w:r>
                    <w:rPr>
                      <w:rFonts w:ascii="仿宋_GB2312" w:hAnsi="仿宋_GB2312" w:cs="仿宋_GB2312" w:eastAsia="仿宋_GB2312"/>
                      <w:sz w:val="16"/>
                      <w:color w:val="000000"/>
                    </w:rPr>
                    <w:t>9.编辑完成的微课视频支持一键导出到白板软件或另存到本地，也可上传到资源分享平台。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推拉黑板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左右推拉结构</w:t>
                  </w:r>
                  <w:r>
                    <w:rPr>
                      <w:rFonts w:ascii="仿宋_GB2312" w:hAnsi="仿宋_GB2312" w:cs="仿宋_GB2312" w:eastAsia="仿宋_GB2312"/>
                      <w:sz w:val="16"/>
                      <w:color w:val="000000"/>
                    </w:rPr>
                    <w:t xml:space="preserve">(内置轨道，外框和轨道一体化设计），内外双层，活动板滑动噪音≤35dB（提供第三方权威部门出具的书写板证明材料）。 </w:t>
                  </w:r>
                  <w:r>
                    <w:br/>
                  </w:r>
                  <w:r>
                    <w:rPr>
                      <w:rFonts w:ascii="仿宋_GB2312" w:hAnsi="仿宋_GB2312" w:cs="仿宋_GB2312" w:eastAsia="仿宋_GB2312"/>
                      <w:sz w:val="16"/>
                      <w:color w:val="000000"/>
                    </w:rPr>
                    <w:t xml:space="preserve">2.基本尺寸：4000×1200mm，可根据配一体机或者电子白板及电子白板一体机适当调整，确保于一体机/电子白板/电子白板一体机的有效配套。 </w:t>
                  </w:r>
                  <w:r>
                    <w:br/>
                  </w:r>
                  <w:r>
                    <w:rPr>
                      <w:rFonts w:ascii="仿宋_GB2312" w:hAnsi="仿宋_GB2312" w:cs="仿宋_GB2312" w:eastAsia="仿宋_GB2312"/>
                      <w:sz w:val="16"/>
                      <w:color w:val="000000"/>
                    </w:rPr>
                    <w:t>3、书写面颜色：墨绿色。</w:t>
                  </w:r>
                  <w:r>
                    <w:br/>
                  </w:r>
                  <w:r>
                    <w:rPr>
                      <w:rFonts w:ascii="仿宋_GB2312" w:hAnsi="仿宋_GB2312" w:cs="仿宋_GB2312" w:eastAsia="仿宋_GB2312"/>
                      <w:sz w:val="16"/>
                      <w:color w:val="000000"/>
                    </w:rPr>
                    <w:t xml:space="preserve">4.书写面板： 采用优质烤漆面板，厚度≥0.3mm，双层涂面，表面覆无色保护膜。表面硬度≥6H，粗糙度为 Ra1.6-3.2um。 光泽度在 11 光泽单位以下， 没有因粉笔板本身的原因产生眩光 （提供第三方权威部门出具的书写板证明材料）.用热石膏或碳酸钙制白色粉笔在粉笔板上书写，手感流畅，充实，笔道均匀，线条鲜明，用干式粉笔擦往复擦拭两次，没有清楚的残留字迹；用湿式粉笔板擦在粉笔板上擦拭，距离 1m 处观察，没有淤积的粉笔残迹另外书写面不变色， 无表皮脱落 （提供第三方权威部门出具的书写板证明材料）.板面长期书写不变形。 </w:t>
                  </w:r>
                  <w:r>
                    <w:br/>
                  </w:r>
                  <w:r>
                    <w:rPr>
                      <w:rFonts w:ascii="仿宋_GB2312" w:hAnsi="仿宋_GB2312" w:cs="仿宋_GB2312" w:eastAsia="仿宋_GB2312"/>
                      <w:sz w:val="16"/>
                      <w:color w:val="000000"/>
                    </w:rPr>
                    <w:t xml:space="preserve">5.内芯材料：选用高强度、吸音、防潮、阻燃聚苯乙烯板，粘合牢固，厚度≥16mm。采用国标适用工艺，书写无吱咔声，减小噪音，改善书写手感。 </w:t>
                  </w:r>
                  <w:r>
                    <w:br/>
                  </w:r>
                  <w:r>
                    <w:rPr>
                      <w:rFonts w:ascii="仿宋_GB2312" w:hAnsi="仿宋_GB2312" w:cs="仿宋_GB2312" w:eastAsia="仿宋_GB2312"/>
                      <w:sz w:val="16"/>
                      <w:color w:val="000000"/>
                    </w:rPr>
                    <w:t xml:space="preserve">6.背板：选用优质防锈亚光彩涂钢板，每隔 8 公分设有 2 公分加强凹槽，凹槽内置加强筋，造型美观、增加强度。 </w:t>
                  </w:r>
                  <w:r>
                    <w:br/>
                  </w:r>
                  <w:r>
                    <w:rPr>
                      <w:rFonts w:ascii="仿宋_GB2312" w:hAnsi="仿宋_GB2312" w:cs="仿宋_GB2312" w:eastAsia="仿宋_GB2312"/>
                      <w:sz w:val="16"/>
                      <w:color w:val="000000"/>
                    </w:rPr>
                    <w:t xml:space="preserve">7.覆板：采用环保型双组分聚氨酯胶水，自动化流水线覆板作业，确保粘接牢固板面平整。甲醛释放量≤0.08mg/L,符合 GB28231-2011，提供市级以上技术监督局出具的检验报告。 </w:t>
                  </w:r>
                  <w:r>
                    <w:br/>
                  </w:r>
                  <w:r>
                    <w:rPr>
                      <w:rFonts w:ascii="仿宋_GB2312" w:hAnsi="仿宋_GB2312" w:cs="仿宋_GB2312" w:eastAsia="仿宋_GB2312"/>
                      <w:sz w:val="16"/>
                      <w:color w:val="000000"/>
                    </w:rPr>
                    <w:t>8.边框材质及规格：采用高级亚光香槟色铝合金，表面经过氧化涂层处理，色泽柔和、不反光，无光污染，表面经过氧化、磨砂涂层处理，无划伤、无色差、抗腐蚀。型材壁厚≥1.2mm漆膜硬度：≥3H，耐磨性落砂量：≥3400g（提供第三方权威部门出具的书写板证明材料）。</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 xml:space="preserve">9.固定板的连接：固定板与大框的连接采用 L 型角铁用柳钉与大框连接成一体，另一种采用 Z 型角铁用柳钉把角铁和大框连接成一个整体，书写时固定板不会晃动，牢固性比较强。 </w:t>
                  </w:r>
                  <w:r>
                    <w:br/>
                  </w:r>
                  <w:r>
                    <w:rPr>
                      <w:rFonts w:ascii="仿宋_GB2312" w:hAnsi="仿宋_GB2312" w:cs="仿宋_GB2312" w:eastAsia="仿宋_GB2312"/>
                      <w:sz w:val="16"/>
                      <w:color w:val="000000"/>
                    </w:rPr>
                    <w:t xml:space="preserve">10.限位止动块：两侧及中间必须安装限位止动块，避免活动黑板开启式撞击立框造成柳钉脱落甚至散架等安全隐患。 </w:t>
                  </w:r>
                  <w:r>
                    <w:br/>
                  </w:r>
                  <w:r>
                    <w:rPr>
                      <w:rFonts w:ascii="仿宋_GB2312" w:hAnsi="仿宋_GB2312" w:cs="仿宋_GB2312" w:eastAsia="仿宋_GB2312"/>
                      <w:sz w:val="16"/>
                      <w:color w:val="000000"/>
                    </w:rPr>
                    <w:t xml:space="preserve">11.包角材料：采用抗老化高强度 ABS 工程塑料注塑一次性成型，双壁成腔流线型设计，圆角≥R25mm。 </w:t>
                  </w:r>
                  <w:r>
                    <w:br/>
                  </w:r>
                  <w:r>
                    <w:rPr>
                      <w:rFonts w:ascii="仿宋_GB2312" w:hAnsi="仿宋_GB2312" w:cs="仿宋_GB2312" w:eastAsia="仿宋_GB2312"/>
                      <w:sz w:val="16"/>
                      <w:color w:val="000000"/>
                    </w:rPr>
                    <w:t xml:space="preserve">12.安全性：黑板与墙体连接采用 M12 的膨胀螺丝把黑板的安装件角铁固定到墙面上，且角铁个数不少于 5个，一把锁实现对滑动黑板的锁定，钥匙通用，方便实用。 </w:t>
                  </w:r>
                  <w:r>
                    <w:br/>
                  </w:r>
                  <w:r>
                    <w:rPr>
                      <w:rFonts w:ascii="仿宋_GB2312" w:hAnsi="仿宋_GB2312" w:cs="仿宋_GB2312" w:eastAsia="仿宋_GB2312"/>
                      <w:sz w:val="16"/>
                      <w:color w:val="000000"/>
                    </w:rPr>
                    <w:t>13、提供生产厂家具有有效期内的《商品售后服务评价体系》（GB/T27922-2011） 五星级售后服务认证证书 （提供证书复印件加盖原厂公章）。</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OPS模块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 i5 CPU，内存：8GB DDR4笔记本内存或以上配置。硬盘：256GB或以上SSD固态硬盘。</w:t>
                  </w:r>
                  <w:r>
                    <w:br/>
                  </w:r>
                  <w:r>
                    <w:rPr>
                      <w:rFonts w:ascii="仿宋_GB2312" w:hAnsi="仿宋_GB2312" w:cs="仿宋_GB2312" w:eastAsia="仿宋_GB2312"/>
                      <w:sz w:val="16"/>
                      <w:color w:val="000000"/>
                    </w:rPr>
                    <w:t>2、▲采用按压式卡扣，无需工具即可快速拆卸电脑模块。PC 模块可抽拉式插入整机，可实现无单独接线的拔插。</w:t>
                  </w:r>
                  <w:r>
                    <w:br/>
                  </w:r>
                  <w:r>
                    <w:rPr>
                      <w:rFonts w:ascii="仿宋_GB2312" w:hAnsi="仿宋_GB2312" w:cs="仿宋_GB2312" w:eastAsia="仿宋_GB2312"/>
                      <w:sz w:val="16"/>
                      <w:color w:val="000000"/>
                    </w:rPr>
                    <w:t>3、具有独立非外拓展的视频输出接口：≥1 路 HDMI。至少具备3个USB3.0接口，3个USB2.0接口。具有标准 PC 防盗锁孔，确保电脑模块安全防盗。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多媒体讲桌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护者不划伤。讲桌尺寸：约1150*780*1000mm（长宽高）。 2、上柜体只需由一把机械锁控制，采用环环相扣设计，显示器盖板、键盘、中控和展 示台抽屉逐步打开。操作更简易，使用更安全，可扩充IC卡电子锁。</w:t>
                  </w:r>
                  <w:r>
                    <w:br/>
                  </w:r>
                  <w:r>
                    <w:rPr>
                      <w:rFonts w:ascii="仿宋_GB2312" w:hAnsi="仿宋_GB2312" w:cs="仿宋_GB2312" w:eastAsia="仿宋_GB2312"/>
                      <w:sz w:val="16"/>
                      <w:color w:val="000000"/>
                    </w:rPr>
                    <w:t>3、讲桌桌面采用木质耐划台面，闭合时讲台桌面为完整水平木台面，可作为教师演 讲桌使用。满足室内装饰材料人造板及其制品中的甲醛释放量标准要求并能够提供检 测报告。</w:t>
                  </w:r>
                  <w:r>
                    <w:br/>
                  </w:r>
                  <w:r>
                    <w:rPr>
                      <w:rFonts w:ascii="仿宋_GB2312" w:hAnsi="仿宋_GB2312" w:cs="仿宋_GB2312" w:eastAsia="仿宋_GB2312"/>
                      <w:sz w:val="16"/>
                      <w:color w:val="000000"/>
                    </w:rPr>
                    <w:t>4、讲桌主体材料采用1.5mm冷轧钢板，其他辅助部门采用1.2mm冷轧钢板。表面涂层 须通过ROHS检测，且提供检测报告。讲台正面配有留有LOGO木制面板。 5、讲桌上下层采用分体式设计，桌面部分和桌体部分自成一体，方便进出设计比较窄 的教室门。讲桌内置固定螺丝孔位，安装简单，安全防盗；独立包装，运输轻便。</w:t>
                  </w:r>
                  <w:r>
                    <w:br/>
                  </w:r>
                  <w:r>
                    <w:rPr>
                      <w:rFonts w:ascii="仿宋_GB2312" w:hAnsi="仿宋_GB2312" w:cs="仿宋_GB2312" w:eastAsia="仿宋_GB2312"/>
                      <w:sz w:val="16"/>
                      <w:color w:val="000000"/>
                    </w:rPr>
                    <w:t>6、显示器盖板和键盘盖板均采用翻转式设计。显示器盖板可装置19-22寸液晶宽屏 显示器，显示器可实现不同身高的老师，任意角度进行观看操作，且不存在反光现象 。键盘下面放置一体中控或者分体中控系统。显示器盖板闭合时，台面恢复为完整的 水平木台面。 7、上柜右侧抽屉可放置实物展示台，关闭后,所有设备都隐藏在讲台内。 8、可选配漏电保护器，接口面板；接口面板不少于电源接口*1，VGA接口*1，RJ45口</w:t>
                  </w:r>
                  <w:r>
                    <w:br/>
                  </w:r>
                  <w:r>
                    <w:rPr>
                      <w:rFonts w:ascii="仿宋_GB2312" w:hAnsi="仿宋_GB2312" w:cs="仿宋_GB2312" w:eastAsia="仿宋_GB2312"/>
                      <w:sz w:val="16"/>
                      <w:color w:val="000000"/>
                    </w:rPr>
                    <w:t>*1，USB口*2，MIC*1，备用键*2。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视频展台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16"/>
                      <w:color w:val="000000"/>
                    </w:rPr>
                    <w:t>3.带自动对焦摄像头；支持实时降噪功能，并可开关控制。</w:t>
                  </w:r>
                  <w:r>
                    <w:br/>
                  </w:r>
                  <w:r>
                    <w:rPr>
                      <w:rFonts w:ascii="仿宋_GB2312" w:hAnsi="仿宋_GB2312" w:cs="仿宋_GB2312" w:eastAsia="仿宋_GB2312"/>
                      <w:sz w:val="16"/>
                      <w:color w:val="000000"/>
                    </w:rPr>
                    <w:t>4.展示托板正上方具备LED补光灯，保证展示区域的亮度及展示效果，补光灯开关采用触摸按键设计，同时可通过交互智能平板中的软件直接控制开关。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16"/>
                      <w:color w:val="000000"/>
                    </w:rPr>
                    <w:t>5.支持故障自动检测，在软件无法出现展台拍摄画面时，自动出现检测链接，帮助用户检测“无画面”的原因，并给出引导性解决方案。可判断硬件连接、显卡驱动、摄像头占用、软件版本等问题。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16"/>
                      <w:color w:val="000000"/>
                    </w:rPr>
                    <w:t>为保证兼容性及稳定性，视频展台需与智慧黑板为同一品牌厂家。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多媒体音箱</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1.采用功放与有源音箱一体化设计，内置麦克风无线接收模块，帮助教师实现多媒体扩音以及本地扩声功能。</w:t>
                  </w:r>
                  <w:r>
                    <w:br/>
                  </w:r>
                  <w:r>
                    <w:rPr>
                      <w:rFonts w:ascii="仿宋_GB2312" w:hAnsi="仿宋_GB2312" w:cs="仿宋_GB2312" w:eastAsia="仿宋_GB2312"/>
                      <w:sz w:val="16"/>
                      <w:color w:val="000000"/>
                    </w:rPr>
                    <w:t>2.双音箱有线连接，机箱采用塑胶材质，保护设备免受环境影响。</w:t>
                  </w:r>
                  <w:r>
                    <w:br/>
                  </w:r>
                  <w:r>
                    <w:rPr>
                      <w:rFonts w:ascii="仿宋_GB2312" w:hAnsi="仿宋_GB2312" w:cs="仿宋_GB2312" w:eastAsia="仿宋_GB2312"/>
                      <w:sz w:val="16"/>
                      <w:color w:val="000000"/>
                    </w:rPr>
                    <w:t>3.为确保与教室白色墙面一致，音箱采取白色外观设计，更加美观。</w:t>
                  </w:r>
                  <w:r>
                    <w:br/>
                  </w:r>
                  <w:r>
                    <w:rPr>
                      <w:rFonts w:ascii="仿宋_GB2312" w:hAnsi="仿宋_GB2312" w:cs="仿宋_GB2312" w:eastAsia="仿宋_GB2312"/>
                      <w:sz w:val="16"/>
                      <w:color w:val="000000"/>
                    </w:rPr>
                    <w:t>4.双音箱总重量不超过5KG。</w:t>
                  </w:r>
                  <w:r>
                    <w:br/>
                  </w:r>
                  <w:r>
                    <w:rPr>
                      <w:rFonts w:ascii="仿宋_GB2312" w:hAnsi="仿宋_GB2312" w:cs="仿宋_GB2312" w:eastAsia="仿宋_GB2312"/>
                      <w:sz w:val="16"/>
                      <w:color w:val="000000"/>
                    </w:rPr>
                    <w:t>5.输出额定功率≥2*15W，喇叭单元尺寸≥5寸。</w:t>
                  </w:r>
                  <w:r>
                    <w:br/>
                  </w:r>
                  <w:r>
                    <w:rPr>
                      <w:rFonts w:ascii="仿宋_GB2312" w:hAnsi="仿宋_GB2312" w:cs="仿宋_GB2312" w:eastAsia="仿宋_GB2312"/>
                      <w:sz w:val="16"/>
                      <w:color w:val="000000"/>
                    </w:rPr>
                    <w:t>6.端口：电源接口≥1个、Linein≥1个、USB≥1个。USB接口可外接U盘设备对音箱固件进行升级。</w:t>
                  </w:r>
                  <w:r>
                    <w:br/>
                  </w:r>
                  <w:r>
                    <w:rPr>
                      <w:rFonts w:ascii="仿宋_GB2312" w:hAnsi="仿宋_GB2312" w:cs="仿宋_GB2312" w:eastAsia="仿宋_GB2312"/>
                      <w:sz w:val="16"/>
                      <w:color w:val="000000"/>
                    </w:rPr>
                    <w:t>7.频率响应：110Hz~15KHz。</w:t>
                  </w:r>
                  <w:r>
                    <w:br/>
                  </w:r>
                  <w:r>
                    <w:rPr>
                      <w:rFonts w:ascii="仿宋_GB2312" w:hAnsi="仿宋_GB2312" w:cs="仿宋_GB2312" w:eastAsia="仿宋_GB2312"/>
                      <w:sz w:val="16"/>
                      <w:color w:val="000000"/>
                    </w:rPr>
                    <w:t>8.专门为教室声学环境设计的合适扩声效果，距离音箱10米处声压级达到75dB或以上。</w:t>
                  </w:r>
                  <w:r>
                    <w:br/>
                  </w:r>
                  <w:r>
                    <w:rPr>
                      <w:rFonts w:ascii="仿宋_GB2312" w:hAnsi="仿宋_GB2312" w:cs="仿宋_GB2312" w:eastAsia="仿宋_GB2312"/>
                      <w:sz w:val="16"/>
                      <w:color w:val="000000"/>
                    </w:rPr>
                    <w:t>9.配置独立音频数字信号处理芯片，支持啸叫抑制功能。</w:t>
                  </w:r>
                  <w:r>
                    <w:br/>
                  </w:r>
                  <w:r>
                    <w:rPr>
                      <w:rFonts w:ascii="仿宋_GB2312" w:hAnsi="仿宋_GB2312" w:cs="仿宋_GB2312" w:eastAsia="仿宋_GB2312"/>
                      <w:sz w:val="16"/>
                      <w:color w:val="000000"/>
                    </w:rPr>
                    <w:t>10.支持扩声和输入音源叠加输出。</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线材辅材</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高清线、控制线、插排、音频线、电源线等整套辅材、配件。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安装调试</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多媒体设备安装上墙到位。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办公电脑</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1、基本要求 国产处理器商用台式机。</w:t>
                  </w:r>
                  <w:r>
                    <w:br/>
                  </w:r>
                  <w:r>
                    <w:rPr>
                      <w:rFonts w:ascii="仿宋_GB2312" w:hAnsi="仿宋_GB2312" w:cs="仿宋_GB2312" w:eastAsia="仿宋_GB2312"/>
                      <w:sz w:val="16"/>
                      <w:color w:val="000000"/>
                    </w:rPr>
                    <w:t>2、机箱：≥13.6L，支持全高全长扩展卡；</w:t>
                  </w:r>
                  <w:r>
                    <w:br/>
                  </w:r>
                  <w:r>
                    <w:rPr>
                      <w:rFonts w:ascii="仿宋_GB2312" w:hAnsi="仿宋_GB2312" w:cs="仿宋_GB2312" w:eastAsia="仿宋_GB2312"/>
                      <w:sz w:val="16"/>
                      <w:color w:val="000000"/>
                    </w:rPr>
                    <w:t>3、处理器：≥1颗通过安全可靠测评要求国产处理器，核数≥8核，主频≥2.7GHz</w:t>
                  </w:r>
                  <w:r>
                    <w:br/>
                  </w:r>
                  <w:r>
                    <w:rPr>
                      <w:rFonts w:ascii="仿宋_GB2312" w:hAnsi="仿宋_GB2312" w:cs="仿宋_GB2312" w:eastAsia="仿宋_GB2312"/>
                      <w:sz w:val="16"/>
                      <w:color w:val="000000"/>
                    </w:rPr>
                    <w:t>4、主板：与处理器相匹配芯片组主板。</w:t>
                  </w:r>
                  <w:r>
                    <w:br/>
                  </w:r>
                  <w:r>
                    <w:rPr>
                      <w:rFonts w:ascii="仿宋_GB2312" w:hAnsi="仿宋_GB2312" w:cs="仿宋_GB2312" w:eastAsia="仿宋_GB2312"/>
                      <w:sz w:val="16"/>
                      <w:color w:val="000000"/>
                    </w:rPr>
                    <w:t>5、内存：配置≥8GB DDR4 内存，配置≥2个内存插槽；</w:t>
                  </w:r>
                  <w:r>
                    <w:br/>
                  </w:r>
                  <w:r>
                    <w:rPr>
                      <w:rFonts w:ascii="仿宋_GB2312" w:hAnsi="仿宋_GB2312" w:cs="仿宋_GB2312" w:eastAsia="仿宋_GB2312"/>
                      <w:sz w:val="16"/>
                      <w:color w:val="000000"/>
                    </w:rPr>
                    <w:t>6、显卡：集成显卡，另可以支持独立显卡。</w:t>
                  </w:r>
                  <w:r>
                    <w:br/>
                  </w:r>
                  <w:r>
                    <w:rPr>
                      <w:rFonts w:ascii="仿宋_GB2312" w:hAnsi="仿宋_GB2312" w:cs="仿宋_GB2312" w:eastAsia="仿宋_GB2312"/>
                      <w:sz w:val="16"/>
                      <w:color w:val="000000"/>
                    </w:rPr>
                    <w:t>7、硬盘：≥512GB M.2接口NVME协议SSD，预留3.5英寸硬盘仓位，支持机械硬盘扩展；</w:t>
                  </w:r>
                  <w:r>
                    <w:br/>
                  </w:r>
                  <w:r>
                    <w:rPr>
                      <w:rFonts w:ascii="仿宋_GB2312" w:hAnsi="仿宋_GB2312" w:cs="仿宋_GB2312" w:eastAsia="仿宋_GB2312"/>
                      <w:sz w:val="16"/>
                      <w:color w:val="000000"/>
                    </w:rPr>
                    <w:t>8、电源：电源功率≤200W；</w:t>
                  </w:r>
                  <w:r>
                    <w:br/>
                  </w:r>
                  <w:r>
                    <w:rPr>
                      <w:rFonts w:ascii="仿宋_GB2312" w:hAnsi="仿宋_GB2312" w:cs="仿宋_GB2312" w:eastAsia="仿宋_GB2312"/>
                      <w:sz w:val="16"/>
                      <w:color w:val="000000"/>
                    </w:rPr>
                    <w:t xml:space="preserve">9、网络：1个RJ45 10/100/1000自适应以太网口； </w:t>
                  </w:r>
                  <w:r>
                    <w:br/>
                  </w:r>
                  <w:r>
                    <w:rPr>
                      <w:rFonts w:ascii="仿宋_GB2312" w:hAnsi="仿宋_GB2312" w:cs="仿宋_GB2312" w:eastAsia="仿宋_GB2312"/>
                      <w:sz w:val="16"/>
                      <w:color w:val="000000"/>
                    </w:rPr>
                    <w:t>10、PCIE扩展槽 PCIE插槽数量≥3个，包含1个PCIe x16，2个PCIe x1；</w:t>
                  </w:r>
                  <w:r>
                    <w:br/>
                  </w:r>
                  <w:r>
                    <w:rPr>
                      <w:rFonts w:ascii="仿宋_GB2312" w:hAnsi="仿宋_GB2312" w:cs="仿宋_GB2312" w:eastAsia="仿宋_GB2312"/>
                      <w:sz w:val="16"/>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16"/>
                      <w:color w:val="000000"/>
                    </w:rPr>
                    <w:t>12、易用性：机箱模块化设计，免工具拆装。机箱配置防尘罩，支持通过防尘棉阻隔灰尘；</w:t>
                  </w:r>
                  <w:r>
                    <w:br/>
                  </w:r>
                  <w:r>
                    <w:rPr>
                      <w:rFonts w:ascii="仿宋_GB2312" w:hAnsi="仿宋_GB2312" w:cs="仿宋_GB2312" w:eastAsia="仿宋_GB2312"/>
                      <w:sz w:val="16"/>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16"/>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16"/>
                      <w:color w:val="000000"/>
                    </w:rPr>
                    <w:t>15、操作系统：支持统信桌面操作系统、麒麟桌面操作系统等国产操作系统；</w:t>
                  </w:r>
                  <w:r>
                    <w:br/>
                  </w:r>
                  <w:r>
                    <w:rPr>
                      <w:rFonts w:ascii="仿宋_GB2312" w:hAnsi="仿宋_GB2312" w:cs="仿宋_GB2312" w:eastAsia="仿宋_GB2312"/>
                      <w:sz w:val="16"/>
                      <w:color w:val="000000"/>
                    </w:rPr>
                    <w:t>16、显示器：≥23.8寸LED显示器，与主机同品牌，分辨率≥1920*1080，刷新频率≥100Hz，对比度≥3000:1，视频接口VGA+HDMI；</w:t>
                  </w:r>
                  <w:r>
                    <w:br/>
                  </w:r>
                  <w:r>
                    <w:rPr>
                      <w:rFonts w:ascii="仿宋_GB2312" w:hAnsi="仿宋_GB2312" w:cs="仿宋_GB2312" w:eastAsia="仿宋_GB2312"/>
                      <w:sz w:val="16"/>
                      <w:color w:val="000000"/>
                    </w:rPr>
                    <w:t>17、售后服务：整机提供3年免费上门原厂质保，提供专业的7*24h远程服务支持。</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打印机</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单面支持纸张尺寸：</w:t>
                  </w:r>
                  <w:r>
                    <w:rPr>
                      <w:rFonts w:ascii="仿宋_GB2312" w:hAnsi="仿宋_GB2312" w:cs="仿宋_GB2312" w:eastAsia="仿宋_GB2312"/>
                      <w:sz w:val="16"/>
                      <w:color w:val="000000"/>
                    </w:rPr>
                    <w:t>A4，A5</w:t>
                  </w:r>
                  <w:r>
                    <w:br/>
                  </w:r>
                  <w:r>
                    <w:rPr>
                      <w:rFonts w:ascii="仿宋_GB2312" w:hAnsi="仿宋_GB2312" w:cs="仿宋_GB2312" w:eastAsia="仿宋_GB2312"/>
                      <w:sz w:val="16"/>
                      <w:color w:val="000000"/>
                    </w:rPr>
                    <w:t>双面支持纸张尺寸：</w:t>
                  </w:r>
                  <w:r>
                    <w:rPr>
                      <w:rFonts w:ascii="仿宋_GB2312" w:hAnsi="仿宋_GB2312" w:cs="仿宋_GB2312" w:eastAsia="仿宋_GB2312"/>
                      <w:sz w:val="16"/>
                      <w:color w:val="000000"/>
                    </w:rPr>
                    <w:t>A4</w:t>
                  </w:r>
                  <w:r>
                    <w:br/>
                  </w:r>
                  <w:r>
                    <w:rPr>
                      <w:rFonts w:ascii="仿宋_GB2312" w:hAnsi="仿宋_GB2312" w:cs="仿宋_GB2312" w:eastAsia="仿宋_GB2312"/>
                      <w:sz w:val="16"/>
                      <w:color w:val="000000"/>
                    </w:rPr>
                    <w:t>连接方式：</w:t>
                  </w:r>
                  <w:r>
                    <w:rPr>
                      <w:rFonts w:ascii="仿宋_GB2312" w:hAnsi="仿宋_GB2312" w:cs="仿宋_GB2312" w:eastAsia="仿宋_GB2312"/>
                      <w:sz w:val="16"/>
                      <w:color w:val="000000"/>
                    </w:rPr>
                    <w:t>WIFI，USB，有线</w:t>
                  </w:r>
                  <w:r>
                    <w:br/>
                  </w:r>
                  <w:r>
                    <w:rPr>
                      <w:rFonts w:ascii="仿宋_GB2312" w:hAnsi="仿宋_GB2312" w:cs="仿宋_GB2312" w:eastAsia="仿宋_GB2312"/>
                      <w:sz w:val="16"/>
                      <w:color w:val="000000"/>
                    </w:rPr>
                    <w:t>输稿器纸张输入容量：</w:t>
                  </w:r>
                  <w:r>
                    <w:rPr>
                      <w:rFonts w:ascii="仿宋_GB2312" w:hAnsi="仿宋_GB2312" w:cs="仿宋_GB2312" w:eastAsia="仿宋_GB2312"/>
                      <w:sz w:val="16"/>
                      <w:color w:val="000000"/>
                    </w:rPr>
                    <w:t>50页</w:t>
                  </w:r>
                  <w:r>
                    <w:br/>
                  </w:r>
                  <w:r>
                    <w:rPr>
                      <w:rFonts w:ascii="仿宋_GB2312" w:hAnsi="仿宋_GB2312" w:cs="仿宋_GB2312" w:eastAsia="仿宋_GB2312"/>
                      <w:sz w:val="16"/>
                      <w:color w:val="000000"/>
                    </w:rPr>
                    <w:t>纸张输入容量：</w:t>
                  </w:r>
                  <w:r>
                    <w:rPr>
                      <w:rFonts w:ascii="仿宋_GB2312" w:hAnsi="仿宋_GB2312" w:cs="仿宋_GB2312" w:eastAsia="仿宋_GB2312"/>
                      <w:sz w:val="16"/>
                      <w:color w:val="000000"/>
                    </w:rPr>
                    <w:t>250页</w:t>
                  </w:r>
                  <w:r>
                    <w:br/>
                  </w:r>
                  <w:r>
                    <w:rPr>
                      <w:rFonts w:ascii="仿宋_GB2312" w:hAnsi="仿宋_GB2312" w:cs="仿宋_GB2312" w:eastAsia="仿宋_GB2312"/>
                      <w:sz w:val="16"/>
                      <w:color w:val="000000"/>
                    </w:rPr>
                    <w:t>基础功能：打印，复印，扫描</w:t>
                  </w:r>
                  <w:r>
                    <w:br/>
                  </w:r>
                  <w:r>
                    <w:rPr>
                      <w:rFonts w:ascii="仿宋_GB2312" w:hAnsi="仿宋_GB2312" w:cs="仿宋_GB2312" w:eastAsia="仿宋_GB2312"/>
                      <w:sz w:val="16"/>
                      <w:color w:val="000000"/>
                    </w:rPr>
                    <w:t>黑白随机印量：</w:t>
                  </w:r>
                  <w:r>
                    <w:rPr>
                      <w:rFonts w:ascii="仿宋_GB2312" w:hAnsi="仿宋_GB2312" w:cs="仿宋_GB2312" w:eastAsia="仿宋_GB2312"/>
                      <w:sz w:val="16"/>
                      <w:color w:val="000000"/>
                    </w:rPr>
                    <w:t>5001页~10000页</w:t>
                  </w:r>
                  <w:r>
                    <w:br/>
                  </w:r>
                  <w:r>
                    <w:rPr>
                      <w:rFonts w:ascii="仿宋_GB2312" w:hAnsi="仿宋_GB2312" w:cs="仿宋_GB2312" w:eastAsia="仿宋_GB2312"/>
                      <w:sz w:val="16"/>
                      <w:color w:val="000000"/>
                    </w:rPr>
                    <w:t>打印速度：</w:t>
                  </w:r>
                  <w:r>
                    <w:rPr>
                      <w:rFonts w:ascii="仿宋_GB2312" w:hAnsi="仿宋_GB2312" w:cs="仿宋_GB2312" w:eastAsia="仿宋_GB2312"/>
                      <w:sz w:val="16"/>
                      <w:color w:val="000000"/>
                    </w:rPr>
                    <w:t>30页/分钟</w:t>
                  </w:r>
                  <w:r>
                    <w:br/>
                  </w:r>
                  <w:r>
                    <w:rPr>
                      <w:rFonts w:ascii="仿宋_GB2312" w:hAnsi="仿宋_GB2312" w:cs="仿宋_GB2312" w:eastAsia="仿宋_GB2312"/>
                      <w:sz w:val="16"/>
                      <w:color w:val="000000"/>
                    </w:rPr>
                    <w:t>双面打印：自动双面</w:t>
                  </w:r>
                  <w:r>
                    <w:br/>
                  </w:r>
                  <w:r>
                    <w:rPr>
                      <w:rFonts w:ascii="仿宋_GB2312" w:hAnsi="仿宋_GB2312" w:cs="仿宋_GB2312" w:eastAsia="仿宋_GB2312"/>
                      <w:sz w:val="16"/>
                      <w:color w:val="000000"/>
                    </w:rPr>
                    <w:t>兼容系统：</w:t>
                  </w:r>
                  <w:r>
                    <w:rPr>
                      <w:rFonts w:ascii="仿宋_GB2312" w:hAnsi="仿宋_GB2312" w:cs="仿宋_GB2312" w:eastAsia="仿宋_GB2312"/>
                      <w:sz w:val="16"/>
                      <w:color w:val="000000"/>
                    </w:rPr>
                    <w:t>Windows 10、Windows 11、Windows 7、Windows 8、Windows Server、macOS v14 Sonoma、macOS 13 Ventura、macOS 12 Monterey</w:t>
                  </w:r>
                  <w:r>
                    <w:br/>
                  </w:r>
                  <w:r>
                    <w:rPr>
                      <w:rFonts w:ascii="仿宋_GB2312" w:hAnsi="仿宋_GB2312" w:cs="仿宋_GB2312" w:eastAsia="仿宋_GB2312"/>
                      <w:sz w:val="16"/>
                      <w:color w:val="000000"/>
                    </w:rPr>
                    <w:t>扩展功能</w:t>
                  </w:r>
                  <w:r>
                    <w:br/>
                  </w:r>
                  <w:r>
                    <w:rPr>
                      <w:rFonts w:ascii="仿宋_GB2312" w:hAnsi="仿宋_GB2312" w:cs="仿宋_GB2312" w:eastAsia="仿宋_GB2312"/>
                      <w:sz w:val="16"/>
                      <w:color w:val="000000"/>
                    </w:rPr>
                    <w:t>网络打印：支持有线和无线网络打印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交换机</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千兆</w:t>
                  </w:r>
                  <w:r>
                    <w:rPr>
                      <w:rFonts w:ascii="仿宋_GB2312" w:hAnsi="仿宋_GB2312" w:cs="仿宋_GB2312" w:eastAsia="仿宋_GB2312"/>
                      <w:sz w:val="16"/>
                      <w:color w:val="000000"/>
                    </w:rPr>
                    <w:t>5口交换机</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插板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3米公牛六孔插板</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一、整体设计</w:t>
                  </w:r>
                  <w:r>
                    <w:br/>
                  </w:r>
                  <w:r>
                    <w:rPr>
                      <w:rFonts w:ascii="仿宋_GB2312" w:hAnsi="仿宋_GB2312" w:cs="仿宋_GB2312" w:eastAsia="仿宋_GB2312"/>
                      <w:sz w:val="18"/>
                      <w:color w:val="000000"/>
                    </w:rPr>
                    <w:t>1.设备外壳材质为全金属，外观采用三拼接平面一体化设计，其整体尺寸不小于86寸。</w:t>
                  </w:r>
                  <w:r>
                    <w:br/>
                  </w:r>
                  <w:r>
                    <w:rPr>
                      <w:rFonts w:ascii="仿宋_GB2312" w:hAnsi="仿宋_GB2312" w:cs="仿宋_GB2312" w:eastAsia="仿宋_GB2312"/>
                      <w:sz w:val="18"/>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8"/>
                      <w:color w:val="000000"/>
                    </w:rPr>
                    <w:t>3.▲整机CPU芯片，WIFI与蓝牙芯片、摄像头图像处理芯片、均采用国产自主芯片。</w:t>
                  </w:r>
                  <w:r>
                    <w:br/>
                  </w:r>
                  <w:r>
                    <w:rPr>
                      <w:rFonts w:ascii="仿宋_GB2312" w:hAnsi="仿宋_GB2312" w:cs="仿宋_GB2312" w:eastAsia="仿宋_GB2312"/>
                      <w:sz w:val="18"/>
                      <w:color w:val="000000"/>
                    </w:rPr>
                    <w:t>4.▲整机嵌入式系统版本≥Android 15，CPU≥8核，主频≥1.6GHz，内存≥2GB，存储空间≥32GB。</w:t>
                  </w:r>
                  <w:r>
                    <w:br/>
                  </w:r>
                  <w:r>
                    <w:rPr>
                      <w:rFonts w:ascii="仿宋_GB2312" w:hAnsi="仿宋_GB2312" w:cs="仿宋_GB2312" w:eastAsia="仿宋_GB2312"/>
                      <w:sz w:val="18"/>
                      <w:color w:val="000000"/>
                    </w:rPr>
                    <w:t>5.▲整机设备内置2.2声道扬声器，12W高音扬声器2个，上朝向30W中低音扬声器2个，最大功率≥84W。</w:t>
                  </w:r>
                  <w:r>
                    <w:br/>
                  </w:r>
                  <w:r>
                    <w:rPr>
                      <w:rFonts w:ascii="仿宋_GB2312" w:hAnsi="仿宋_GB2312" w:cs="仿宋_GB2312" w:eastAsia="仿宋_GB2312"/>
                      <w:sz w:val="18"/>
                      <w:color w:val="000000"/>
                    </w:rPr>
                    <w:t>6.整机内置非独立外扩展的8阵列麦克风，拾音角度≥150°，可用于对教室环境音频进行采集，拾音距离≥12m。</w:t>
                  </w:r>
                  <w:r>
                    <w:br/>
                  </w:r>
                  <w:r>
                    <w:rPr>
                      <w:rFonts w:ascii="仿宋_GB2312" w:hAnsi="仿宋_GB2312" w:cs="仿宋_GB2312" w:eastAsia="仿宋_GB2312"/>
                      <w:sz w:val="18"/>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18"/>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18"/>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18"/>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18"/>
                      <w:color w:val="000000"/>
                    </w:rPr>
                    <w:t>二、整机功能</w:t>
                  </w:r>
                  <w:r>
                    <w:br/>
                  </w:r>
                  <w:r>
                    <w:rPr>
                      <w:rFonts w:ascii="仿宋_GB2312" w:hAnsi="仿宋_GB2312" w:cs="仿宋_GB2312" w:eastAsia="仿宋_GB2312"/>
                      <w:sz w:val="18"/>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18"/>
                      <w:color w:val="000000"/>
                    </w:rPr>
                    <w:t>2.▲整机内置麦克风声源定位算法，声源定位精度≤5度，可以识别回答问题的学生方位。</w:t>
                  </w:r>
                  <w:r>
                    <w:br/>
                  </w:r>
                  <w:r>
                    <w:rPr>
                      <w:rFonts w:ascii="仿宋_GB2312" w:hAnsi="仿宋_GB2312" w:cs="仿宋_GB2312" w:eastAsia="仿宋_GB2312"/>
                      <w:sz w:val="18"/>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18"/>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8"/>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18"/>
                      <w:color w:val="000000"/>
                    </w:rPr>
                    <w:t>6.整机采用红外触控技术，Windows系统和Android系统均支持≥50点触控及书写划线。</w:t>
                  </w:r>
                  <w:r>
                    <w:br/>
                  </w:r>
                  <w:r>
                    <w:rPr>
                      <w:rFonts w:ascii="仿宋_GB2312" w:hAnsi="仿宋_GB2312" w:cs="仿宋_GB2312" w:eastAsia="仿宋_GB2312"/>
                      <w:sz w:val="18"/>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18"/>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18"/>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18"/>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18"/>
                      <w:color w:val="000000"/>
                    </w:rPr>
                    <w:t>二、</w:t>
                  </w:r>
                  <w:r>
                    <w:rPr>
                      <w:rFonts w:ascii="仿宋_GB2312" w:hAnsi="仿宋_GB2312" w:cs="仿宋_GB2312" w:eastAsia="仿宋_GB2312"/>
                      <w:sz w:val="18"/>
                      <w:color w:val="000000"/>
                    </w:rPr>
                    <w:t>AI应用</w:t>
                  </w:r>
                  <w:r>
                    <w:br/>
                  </w:r>
                  <w:r>
                    <w:rPr>
                      <w:rFonts w:ascii="仿宋_GB2312" w:hAnsi="仿宋_GB2312" w:cs="仿宋_GB2312" w:eastAsia="仿宋_GB2312"/>
                      <w:sz w:val="18"/>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8"/>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8"/>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18"/>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18"/>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18"/>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8"/>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18"/>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18"/>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18"/>
                      <w:color w:val="000000"/>
                    </w:rPr>
                    <w:t>10.整机自带学生古诗词学习软件，提供古诗词的赏析与作者背景介绍，部分诗词配套音频或视频资源。软件搭载游戏闯关模式，可进行古诗词相关的答题挑战。</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8"/>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8"/>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18"/>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18"/>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8"/>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8"/>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8"/>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8"/>
                      <w:color w:val="000000"/>
                    </w:rPr>
                    <w:t>9.信息管理：支持修改管理员、教师的账户信息，支持管理员上传校徽，并对本校内管理者账户都可见。</w:t>
                  </w:r>
                  <w:r>
                    <w:br/>
                  </w:r>
                  <w:r>
                    <w:rPr>
                      <w:rFonts w:ascii="仿宋_GB2312" w:hAnsi="仿宋_GB2312" w:cs="仿宋_GB2312" w:eastAsia="仿宋_GB2312"/>
                      <w:sz w:val="18"/>
                      <w:color w:val="000000"/>
                    </w:rPr>
                    <w:t>10.班级管理：支持查看校内每个班级的班主任、班级人数，查看每位学生的课堂行为点评。</w:t>
                  </w:r>
                  <w:r>
                    <w:br/>
                  </w:r>
                  <w:r>
                    <w:rPr>
                      <w:rFonts w:ascii="仿宋_GB2312" w:hAnsi="仿宋_GB2312" w:cs="仿宋_GB2312" w:eastAsia="仿宋_GB2312"/>
                      <w:sz w:val="18"/>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8"/>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8"/>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8"/>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8"/>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8"/>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8"/>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8"/>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8"/>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微课软件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1.采编一体化设计，可在同一软件中录制并编辑微课视频。</w:t>
                  </w:r>
                  <w:r>
                    <w:br/>
                  </w:r>
                  <w:r>
                    <w:rPr>
                      <w:rFonts w:ascii="仿宋_GB2312" w:hAnsi="仿宋_GB2312" w:cs="仿宋_GB2312" w:eastAsia="仿宋_GB2312"/>
                      <w:sz w:val="18"/>
                      <w:color w:val="000000"/>
                    </w:rPr>
                    <w:t>2.支持全屏录制及任意区域截屏录制两种模式，可切换16:9或4:3录制比例。</w:t>
                  </w:r>
                  <w:r>
                    <w:br/>
                  </w:r>
                  <w:r>
                    <w:rPr>
                      <w:rFonts w:ascii="仿宋_GB2312" w:hAnsi="仿宋_GB2312" w:cs="仿宋_GB2312" w:eastAsia="仿宋_GB2312"/>
                      <w:sz w:val="18"/>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8"/>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8"/>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8"/>
                      <w:color w:val="000000"/>
                    </w:rPr>
                    <w:t>6.支持从视频中分离提取音频进行编辑，方便后期处理。</w:t>
                  </w:r>
                  <w:r>
                    <w:br/>
                  </w:r>
                  <w:r>
                    <w:rPr>
                      <w:rFonts w:ascii="仿宋_GB2312" w:hAnsi="仿宋_GB2312" w:cs="仿宋_GB2312" w:eastAsia="仿宋_GB2312"/>
                      <w:sz w:val="18"/>
                      <w:color w:val="000000"/>
                    </w:rPr>
                    <w:t>7.支持内容局部变焦缩放功能：可以视频进行局部聚焦放大。</w:t>
                  </w:r>
                  <w:r>
                    <w:br/>
                  </w:r>
                  <w:r>
                    <w:rPr>
                      <w:rFonts w:ascii="仿宋_GB2312" w:hAnsi="仿宋_GB2312" w:cs="仿宋_GB2312" w:eastAsia="仿宋_GB2312"/>
                      <w:sz w:val="18"/>
                      <w:color w:val="000000"/>
                    </w:rPr>
                    <w:t>8.支持对微课视频添加水印，水印信息包括作者名称和网站地址。</w:t>
                  </w:r>
                  <w:r>
                    <w:br/>
                  </w:r>
                  <w:r>
                    <w:rPr>
                      <w:rFonts w:ascii="仿宋_GB2312" w:hAnsi="仿宋_GB2312" w:cs="仿宋_GB2312" w:eastAsia="仿宋_GB2312"/>
                      <w:sz w:val="18"/>
                      <w:color w:val="000000"/>
                    </w:rPr>
                    <w:t>9.编辑完成的微课视频支持一键导出到白板软件或另存到本地，也可上传到资源分享平台。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移动支架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专业移动支架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一、整体设计</w:t>
                  </w:r>
                  <w:r>
                    <w:br/>
                  </w:r>
                  <w:r>
                    <w:rPr>
                      <w:rFonts w:ascii="仿宋_GB2312" w:hAnsi="仿宋_GB2312" w:cs="仿宋_GB2312" w:eastAsia="仿宋_GB2312"/>
                      <w:sz w:val="18"/>
                      <w:color w:val="000000"/>
                    </w:rPr>
                    <w:t>1.设备外壳材质为全金属，外观采用三拼接平面一体化设计，其整体尺寸不小于86寸。</w:t>
                  </w:r>
                  <w:r>
                    <w:br/>
                  </w:r>
                  <w:r>
                    <w:rPr>
                      <w:rFonts w:ascii="仿宋_GB2312" w:hAnsi="仿宋_GB2312" w:cs="仿宋_GB2312" w:eastAsia="仿宋_GB2312"/>
                      <w:sz w:val="18"/>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8"/>
                      <w:color w:val="000000"/>
                    </w:rPr>
                    <w:t>3.▲整机CPU芯片，WIFI与蓝牙芯片、摄像头图像处理芯片、均采用国产自主芯片。</w:t>
                  </w:r>
                  <w:r>
                    <w:br/>
                  </w:r>
                  <w:r>
                    <w:rPr>
                      <w:rFonts w:ascii="仿宋_GB2312" w:hAnsi="仿宋_GB2312" w:cs="仿宋_GB2312" w:eastAsia="仿宋_GB2312"/>
                      <w:sz w:val="18"/>
                      <w:color w:val="000000"/>
                    </w:rPr>
                    <w:t>4.▲整机嵌入式系统版本≥Android 15，CPU≥8核，主频≥1.6GHz，内存≥2GB，存储空间≥32GB。</w:t>
                  </w:r>
                  <w:r>
                    <w:br/>
                  </w:r>
                  <w:r>
                    <w:rPr>
                      <w:rFonts w:ascii="仿宋_GB2312" w:hAnsi="仿宋_GB2312" w:cs="仿宋_GB2312" w:eastAsia="仿宋_GB2312"/>
                      <w:sz w:val="18"/>
                      <w:color w:val="000000"/>
                    </w:rPr>
                    <w:t>5.▲整机设备内置2.2声道扬声器，12W高音扬声器2个，上朝向30W中低音扬声器2个，最大功率≥84W。</w:t>
                  </w:r>
                  <w:r>
                    <w:br/>
                  </w:r>
                  <w:r>
                    <w:rPr>
                      <w:rFonts w:ascii="仿宋_GB2312" w:hAnsi="仿宋_GB2312" w:cs="仿宋_GB2312" w:eastAsia="仿宋_GB2312"/>
                      <w:sz w:val="18"/>
                      <w:color w:val="000000"/>
                    </w:rPr>
                    <w:t>6.整机内置非独立外扩展的8阵列麦克风，拾音角度≥150°，可用于对教室环境音频进行采集，拾音距离≥12m。</w:t>
                  </w:r>
                  <w:r>
                    <w:br/>
                  </w:r>
                  <w:r>
                    <w:rPr>
                      <w:rFonts w:ascii="仿宋_GB2312" w:hAnsi="仿宋_GB2312" w:cs="仿宋_GB2312" w:eastAsia="仿宋_GB2312"/>
                      <w:sz w:val="18"/>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18"/>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18"/>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18"/>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18"/>
                      <w:color w:val="000000"/>
                    </w:rPr>
                    <w:t>二、整机功能</w:t>
                  </w:r>
                  <w:r>
                    <w:br/>
                  </w:r>
                  <w:r>
                    <w:rPr>
                      <w:rFonts w:ascii="仿宋_GB2312" w:hAnsi="仿宋_GB2312" w:cs="仿宋_GB2312" w:eastAsia="仿宋_GB2312"/>
                      <w:sz w:val="18"/>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18"/>
                      <w:color w:val="000000"/>
                    </w:rPr>
                    <w:t>2.▲整机内置麦克风声源定位算法，声源定位精度≤5度，可以识别回答问题的学生方位。</w:t>
                  </w:r>
                  <w:r>
                    <w:br/>
                  </w:r>
                  <w:r>
                    <w:rPr>
                      <w:rFonts w:ascii="仿宋_GB2312" w:hAnsi="仿宋_GB2312" w:cs="仿宋_GB2312" w:eastAsia="仿宋_GB2312"/>
                      <w:sz w:val="18"/>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18"/>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8"/>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18"/>
                      <w:color w:val="000000"/>
                    </w:rPr>
                    <w:t>6.整机采用红外触控技术，Windows系统和Android系统均支持≥50点触控及书写划线。</w:t>
                  </w:r>
                  <w:r>
                    <w:br/>
                  </w:r>
                  <w:r>
                    <w:rPr>
                      <w:rFonts w:ascii="仿宋_GB2312" w:hAnsi="仿宋_GB2312" w:cs="仿宋_GB2312" w:eastAsia="仿宋_GB2312"/>
                      <w:sz w:val="18"/>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18"/>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18"/>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18"/>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18"/>
                      <w:color w:val="000000"/>
                    </w:rPr>
                    <w:t>二、</w:t>
                  </w:r>
                  <w:r>
                    <w:rPr>
                      <w:rFonts w:ascii="仿宋_GB2312" w:hAnsi="仿宋_GB2312" w:cs="仿宋_GB2312" w:eastAsia="仿宋_GB2312"/>
                      <w:sz w:val="18"/>
                      <w:color w:val="000000"/>
                    </w:rPr>
                    <w:t>AI应用</w:t>
                  </w:r>
                  <w:r>
                    <w:br/>
                  </w:r>
                  <w:r>
                    <w:rPr>
                      <w:rFonts w:ascii="仿宋_GB2312" w:hAnsi="仿宋_GB2312" w:cs="仿宋_GB2312" w:eastAsia="仿宋_GB2312"/>
                      <w:sz w:val="18"/>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8"/>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8"/>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18"/>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18"/>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18"/>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8"/>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18"/>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18"/>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18"/>
                      <w:color w:val="000000"/>
                    </w:rPr>
                    <w:t>10.整机自带学生古诗词学习软件，提供古诗词的赏析与作者背景介绍，部分诗词配套音频或视频资源。软件搭载游戏闯关模式，可进行古诗词相关的答题挑战。</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8"/>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8"/>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18"/>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18"/>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8"/>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8"/>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8"/>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8"/>
                      <w:color w:val="000000"/>
                    </w:rPr>
                    <w:t>9.信息管理：支持修改管理员、教师的账户信息，支持管理员上传校徽，并对本校内管理者账户都可见。</w:t>
                  </w:r>
                  <w:r>
                    <w:br/>
                  </w:r>
                  <w:r>
                    <w:rPr>
                      <w:rFonts w:ascii="仿宋_GB2312" w:hAnsi="仿宋_GB2312" w:cs="仿宋_GB2312" w:eastAsia="仿宋_GB2312"/>
                      <w:sz w:val="18"/>
                      <w:color w:val="000000"/>
                    </w:rPr>
                    <w:t>10.班级管理：支持查看校内每个班级的班主任、班级人数，查看每位学生的课堂行为点评。</w:t>
                  </w:r>
                  <w:r>
                    <w:br/>
                  </w:r>
                  <w:r>
                    <w:rPr>
                      <w:rFonts w:ascii="仿宋_GB2312" w:hAnsi="仿宋_GB2312" w:cs="仿宋_GB2312" w:eastAsia="仿宋_GB2312"/>
                      <w:sz w:val="18"/>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8"/>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8"/>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8"/>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8"/>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8"/>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8"/>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8"/>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8"/>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微课软件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1.采编一体化设计，可在同一软件中录制并编辑微课视频。</w:t>
                  </w:r>
                  <w:r>
                    <w:br/>
                  </w:r>
                  <w:r>
                    <w:rPr>
                      <w:rFonts w:ascii="仿宋_GB2312" w:hAnsi="仿宋_GB2312" w:cs="仿宋_GB2312" w:eastAsia="仿宋_GB2312"/>
                      <w:sz w:val="18"/>
                      <w:color w:val="000000"/>
                    </w:rPr>
                    <w:t>2.支持全屏录制及任意区域截屏录制两种模式，可切换16:9或4:3录制比例。</w:t>
                  </w:r>
                  <w:r>
                    <w:br/>
                  </w:r>
                  <w:r>
                    <w:rPr>
                      <w:rFonts w:ascii="仿宋_GB2312" w:hAnsi="仿宋_GB2312" w:cs="仿宋_GB2312" w:eastAsia="仿宋_GB2312"/>
                      <w:sz w:val="18"/>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8"/>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8"/>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8"/>
                      <w:color w:val="000000"/>
                    </w:rPr>
                    <w:t>6.支持从视频中分离提取音频进行编辑，方便后期处理。</w:t>
                  </w:r>
                  <w:r>
                    <w:br/>
                  </w:r>
                  <w:r>
                    <w:rPr>
                      <w:rFonts w:ascii="仿宋_GB2312" w:hAnsi="仿宋_GB2312" w:cs="仿宋_GB2312" w:eastAsia="仿宋_GB2312"/>
                      <w:sz w:val="18"/>
                      <w:color w:val="000000"/>
                    </w:rPr>
                    <w:t>7.支持内容局部变焦缩放功能：可以视频进行局部聚焦放大。</w:t>
                  </w:r>
                  <w:r>
                    <w:br/>
                  </w:r>
                  <w:r>
                    <w:rPr>
                      <w:rFonts w:ascii="仿宋_GB2312" w:hAnsi="仿宋_GB2312" w:cs="仿宋_GB2312" w:eastAsia="仿宋_GB2312"/>
                      <w:sz w:val="18"/>
                      <w:color w:val="000000"/>
                    </w:rPr>
                    <w:t>8.支持对微课视频添加水印，水印信息包括作者名称和网站地址。</w:t>
                  </w:r>
                  <w:r>
                    <w:br/>
                  </w:r>
                  <w:r>
                    <w:rPr>
                      <w:rFonts w:ascii="仿宋_GB2312" w:hAnsi="仿宋_GB2312" w:cs="仿宋_GB2312" w:eastAsia="仿宋_GB2312"/>
                      <w:sz w:val="18"/>
                      <w:color w:val="000000"/>
                    </w:rPr>
                    <w:t>9.编辑完成的微课视频支持一键导出到白板软件或另存到本地，也可上传到资源分享平台。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OPS模块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 i5 CPU，内存：8GB DDR4笔记本内存或以上配置。硬盘：256GB或以上SSD固态硬盘。</w:t>
                  </w:r>
                  <w:r>
                    <w:br/>
                  </w:r>
                  <w:r>
                    <w:rPr>
                      <w:rFonts w:ascii="仿宋_GB2312" w:hAnsi="仿宋_GB2312" w:cs="仿宋_GB2312" w:eastAsia="仿宋_GB2312"/>
                      <w:sz w:val="18"/>
                      <w:color w:val="000000"/>
                    </w:rPr>
                    <w:t>2、▲采用按压式卡扣，无需工具即可快速拆卸电脑模块。PC 模块可抽拉式插入整机，可实现无单独接线的拔插。</w:t>
                  </w:r>
                  <w:r>
                    <w:br/>
                  </w:r>
                  <w:r>
                    <w:rPr>
                      <w:rFonts w:ascii="仿宋_GB2312" w:hAnsi="仿宋_GB2312" w:cs="仿宋_GB2312" w:eastAsia="仿宋_GB2312"/>
                      <w:sz w:val="18"/>
                      <w:color w:val="000000"/>
                    </w:rPr>
                    <w:t>3、具有独立非外拓展的视频输出接口：≥1 路 HDMI。至少具备3个USB3.0接口，3个USB2.0接口。具有标准 PC 防盗锁孔，确保电脑模块安全防盗。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多媒体讲桌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产品特点：</w:t>
                  </w:r>
                  <w:r>
                    <w:rPr>
                      <w:rFonts w:ascii="仿宋_GB2312" w:hAnsi="仿宋_GB2312" w:cs="仿宋_GB2312" w:eastAsia="仿宋_GB2312"/>
                      <w:sz w:val="16"/>
                      <w:color w:val="000000"/>
                    </w:rPr>
                    <w:t>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护者不划伤。讲桌尺寸：1150*780*1000mm（长宽高）。 2、上柜体只需由一把机械锁控制，采用环环相扣设计，显示器盖板、键盘、中控和展 示台抽屉逐步打开。操作更简易，使用更安全，可扩充IC卡电子锁。</w:t>
                  </w:r>
                  <w:r>
                    <w:br/>
                  </w:r>
                  <w:r>
                    <w:rPr>
                      <w:rFonts w:ascii="仿宋_GB2312" w:hAnsi="仿宋_GB2312" w:cs="仿宋_GB2312" w:eastAsia="仿宋_GB2312"/>
                      <w:sz w:val="16"/>
                      <w:color w:val="000000"/>
                    </w:rPr>
                    <w:t>3、讲桌桌面采用木质耐划台面，闭合时讲台桌面为完整水平木台面，可作为教师演 讲桌使用。满足室内装饰材料人造板及其制品中的甲醛释放量标准要求并能够提供检 测报告。</w:t>
                  </w:r>
                  <w:r>
                    <w:br/>
                  </w:r>
                  <w:r>
                    <w:rPr>
                      <w:rFonts w:ascii="仿宋_GB2312" w:hAnsi="仿宋_GB2312" w:cs="仿宋_GB2312" w:eastAsia="仿宋_GB2312"/>
                      <w:sz w:val="16"/>
                      <w:color w:val="000000"/>
                    </w:rPr>
                    <w:t>4、讲桌主体材料采用1.5mm冷轧钢板，其他辅助部门采用1.2mm冷轧钢板。表面涂层 须通过ROHS检测，且提供检测报告。讲台正面配有留有LOGO木制面板。 5、讲桌上下层采用分体式设计，桌面部分和桌体部分自成一体，方便进出设计比较窄 的教室门。讲桌内置固定螺丝孔位，安装简单，安全防盗；独立包装，运输轻便。</w:t>
                  </w:r>
                  <w:r>
                    <w:br/>
                  </w:r>
                  <w:r>
                    <w:rPr>
                      <w:rFonts w:ascii="仿宋_GB2312" w:hAnsi="仿宋_GB2312" w:cs="仿宋_GB2312" w:eastAsia="仿宋_GB2312"/>
                      <w:sz w:val="16"/>
                      <w:color w:val="000000"/>
                    </w:rPr>
                    <w:t>6、显示器盖板和键盘盖板均采用翻转式设计。显示器盖板可装置19-22寸液晶宽屏 显示器，显示器可实现不同身高的老师，任意角度进行观看操作，且不存在反光现象 。键盘下面放置一体中控或者分体中控系统。显示器盖板闭合时，台面恢复为完整的 水平木台面。 7、上柜右侧抽屉可放置实物展示台，关闭后,所有设备都隐藏在讲台内。 8、可选配漏电保护器，接口面板；接口面板不少于电源接口*1，VGA接口*1，RJ45口</w:t>
                  </w:r>
                  <w:r>
                    <w:br/>
                  </w:r>
                  <w:r>
                    <w:rPr>
                      <w:rFonts w:ascii="仿宋_GB2312" w:hAnsi="仿宋_GB2312" w:cs="仿宋_GB2312" w:eastAsia="仿宋_GB2312"/>
                      <w:sz w:val="16"/>
                      <w:color w:val="000000"/>
                    </w:rPr>
                    <w:t>*1，USB口*2，MIC*1，备用键*2。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视频展台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16"/>
                      <w:color w:val="000000"/>
                    </w:rPr>
                    <w:t>3.整机采用圆弧式设计，无锐角；同时托板采用磁吸吸附式机构，防止托板打落，方便打开及固定，避免机械式锁具故障率高的问题。</w:t>
                  </w:r>
                  <w:r>
                    <w:br/>
                  </w:r>
                  <w:r>
                    <w:rPr>
                      <w:rFonts w:ascii="仿宋_GB2312" w:hAnsi="仿宋_GB2312" w:cs="仿宋_GB2312" w:eastAsia="仿宋_GB2312"/>
                      <w:sz w:val="16"/>
                      <w:color w:val="000000"/>
                    </w:rPr>
                    <w:t>4.展示托板正上方具备LED补光灯，保证展示区域的亮度及展示效果，补光灯开关采用触摸按键设计，同时可通过交互智能平板中的软件直接控制开关</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多媒体音箱</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1.采用功放与有源音箱一体化设计，内置麦克风无线接收模块，帮助教师实现多媒体扩音以及本地扩声功能。</w:t>
                  </w:r>
                  <w:r>
                    <w:br/>
                  </w:r>
                  <w:r>
                    <w:rPr>
                      <w:rFonts w:ascii="仿宋_GB2312" w:hAnsi="仿宋_GB2312" w:cs="仿宋_GB2312" w:eastAsia="仿宋_GB2312"/>
                      <w:sz w:val="16"/>
                      <w:color w:val="000000"/>
                    </w:rPr>
                    <w:t>2.双音箱有线连接，机箱采用塑胶材质，保护设备免受环境影响。</w:t>
                  </w:r>
                  <w:r>
                    <w:br/>
                  </w:r>
                  <w:r>
                    <w:rPr>
                      <w:rFonts w:ascii="仿宋_GB2312" w:hAnsi="仿宋_GB2312" w:cs="仿宋_GB2312" w:eastAsia="仿宋_GB2312"/>
                      <w:sz w:val="16"/>
                      <w:color w:val="000000"/>
                    </w:rPr>
                    <w:t>3.为确保与教室白色墙面一致，音箱采取白色外观设计，更加美观。</w:t>
                  </w:r>
                  <w:r>
                    <w:br/>
                  </w:r>
                  <w:r>
                    <w:rPr>
                      <w:rFonts w:ascii="仿宋_GB2312" w:hAnsi="仿宋_GB2312" w:cs="仿宋_GB2312" w:eastAsia="仿宋_GB2312"/>
                      <w:sz w:val="16"/>
                      <w:color w:val="000000"/>
                    </w:rPr>
                    <w:t>4.双音箱总重量不超过5KG。</w:t>
                  </w:r>
                  <w:r>
                    <w:br/>
                  </w:r>
                  <w:r>
                    <w:rPr>
                      <w:rFonts w:ascii="仿宋_GB2312" w:hAnsi="仿宋_GB2312" w:cs="仿宋_GB2312" w:eastAsia="仿宋_GB2312"/>
                      <w:sz w:val="16"/>
                      <w:color w:val="000000"/>
                    </w:rPr>
                    <w:t>5.输出额定功率≥2*15W，喇叭单元尺寸≥5寸。</w:t>
                  </w:r>
                  <w:r>
                    <w:br/>
                  </w:r>
                  <w:r>
                    <w:rPr>
                      <w:rFonts w:ascii="仿宋_GB2312" w:hAnsi="仿宋_GB2312" w:cs="仿宋_GB2312" w:eastAsia="仿宋_GB2312"/>
                      <w:sz w:val="16"/>
                      <w:color w:val="000000"/>
                    </w:rPr>
                    <w:t>6.端口：电源接口≥1个、Line in≥1个、USB≥1个。USB接口可外接U盘设备对音箱固件进行升级。</w:t>
                  </w:r>
                  <w:r>
                    <w:br/>
                  </w:r>
                  <w:r>
                    <w:rPr>
                      <w:rFonts w:ascii="仿宋_GB2312" w:hAnsi="仿宋_GB2312" w:cs="仿宋_GB2312" w:eastAsia="仿宋_GB2312"/>
                      <w:sz w:val="16"/>
                      <w:color w:val="000000"/>
                    </w:rPr>
                    <w:t>7.频率响应：110Hz~15KHz。</w:t>
                  </w:r>
                  <w:r>
                    <w:br/>
                  </w:r>
                  <w:r>
                    <w:rPr>
                      <w:rFonts w:ascii="仿宋_GB2312" w:hAnsi="仿宋_GB2312" w:cs="仿宋_GB2312" w:eastAsia="仿宋_GB2312"/>
                      <w:sz w:val="16"/>
                      <w:color w:val="000000"/>
                    </w:rPr>
                    <w:t>8.专门为教室声学环境设计的合适扩声效果，距离音箱10米处声压级达到75dB或以上。</w:t>
                  </w:r>
                  <w:r>
                    <w:br/>
                  </w:r>
                  <w:r>
                    <w:rPr>
                      <w:rFonts w:ascii="仿宋_GB2312" w:hAnsi="仿宋_GB2312" w:cs="仿宋_GB2312" w:eastAsia="仿宋_GB2312"/>
                      <w:sz w:val="16"/>
                      <w:color w:val="000000"/>
                    </w:rPr>
                    <w:t>9.配置独立音频数字信号处理芯片，支持啸叫抑制功能。</w:t>
                  </w:r>
                  <w:r>
                    <w:br/>
                  </w:r>
                  <w:r>
                    <w:rPr>
                      <w:rFonts w:ascii="仿宋_GB2312" w:hAnsi="仿宋_GB2312" w:cs="仿宋_GB2312" w:eastAsia="仿宋_GB2312"/>
                      <w:sz w:val="16"/>
                      <w:color w:val="000000"/>
                    </w:rPr>
                    <w:t>10.支持扩声和输入音源叠加输出。</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无线麦克风</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0"/>
                      <w:color w:val="000000"/>
                    </w:rPr>
                    <w:t>2.采用红外对码方式连接避免连接到其他教室音箱。可在2s内快速完成与教学扩声音箱对码，无需繁琐操作。</w:t>
                  </w:r>
                  <w:r>
                    <w:br/>
                  </w:r>
                  <w:r>
                    <w:rPr>
                      <w:rFonts w:ascii="仿宋_GB2312" w:hAnsi="仿宋_GB2312" w:cs="仿宋_GB2312" w:eastAsia="仿宋_GB2312"/>
                      <w:sz w:val="20"/>
                      <w:color w:val="000000"/>
                    </w:rPr>
                    <w:t>3.充电10分钟，可扩音45分钟或以上。</w:t>
                  </w:r>
                  <w:r>
                    <w:br/>
                  </w:r>
                  <w:r>
                    <w:rPr>
                      <w:rFonts w:ascii="仿宋_GB2312" w:hAnsi="仿宋_GB2312" w:cs="仿宋_GB2312" w:eastAsia="仿宋_GB2312"/>
                      <w:sz w:val="20"/>
                      <w:color w:val="000000"/>
                    </w:rPr>
                    <w:t>4.麦克风未连接音箱大于等于15分钟之后，自动进入关机状态。</w:t>
                  </w:r>
                  <w:r>
                    <w:br/>
                  </w:r>
                  <w:r>
                    <w:rPr>
                      <w:rFonts w:ascii="仿宋_GB2312" w:hAnsi="仿宋_GB2312" w:cs="仿宋_GB2312" w:eastAsia="仿宋_GB2312"/>
                      <w:sz w:val="20"/>
                      <w:color w:val="000000"/>
                    </w:rPr>
                    <w:t>5.无遮挡情况下，有效工作距离≥10米</w:t>
                  </w:r>
                  <w:r>
                    <w:br/>
                  </w:r>
                  <w:r>
                    <w:rPr>
                      <w:rFonts w:ascii="仿宋_GB2312" w:hAnsi="仿宋_GB2312" w:cs="仿宋_GB2312" w:eastAsia="仿宋_GB2312"/>
                      <w:sz w:val="20"/>
                      <w:color w:val="000000"/>
                    </w:rPr>
                    <w:t>为保证兼容性及稳定性，无线麦克风需与一体化有源音箱为同一品牌厂家。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安装费</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智慧黑板安装及系统部署</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线材辅材</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高清线、控制线、插排、音频线、电源线等整套辅材、配件及设备调试。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交互智能平板</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整体设计</w:t>
                  </w:r>
                  <w:r>
                    <w:br/>
                  </w:r>
                  <w:r>
                    <w:rPr>
                      <w:rFonts w:ascii="仿宋_GB2312" w:hAnsi="仿宋_GB2312" w:cs="仿宋_GB2312" w:eastAsia="仿宋_GB2312"/>
                      <w:sz w:val="20"/>
                      <w:color w:val="000000"/>
                    </w:rPr>
                    <w:t>1、整机采用一体设计，整机屏幕采用86英寸液晶显示器，支持全通道⽀持4K显示，可视⻆度≥178°。整机左、右、下三边框皆具备磁吸功能，边框任意位置可吸附具备磁吸功能的书写笔。</w:t>
                  </w:r>
                  <w:r>
                    <w:br/>
                  </w:r>
                  <w:r>
                    <w:rPr>
                      <w:rFonts w:ascii="仿宋_GB2312" w:hAnsi="仿宋_GB2312" w:cs="仿宋_GB2312" w:eastAsia="仿宋_GB2312"/>
                      <w:sz w:val="20"/>
                      <w:color w:val="000000"/>
                    </w:rPr>
                    <w:t>2、▲整机采用红外触控技术，Windows系统和Android系统均支持≥50点触控及书写划线。</w:t>
                  </w:r>
                  <w:r>
                    <w:br/>
                  </w:r>
                  <w:r>
                    <w:rPr>
                      <w:rFonts w:ascii="仿宋_GB2312" w:hAnsi="仿宋_GB2312" w:cs="仿宋_GB2312" w:eastAsia="仿宋_GB2312"/>
                      <w:sz w:val="20"/>
                      <w:color w:val="000000"/>
                    </w:rPr>
                    <w:t>3、▲整机CPU芯片，WIFI与蓝牙芯片、摄像头图像处理芯片、均采用国产自主芯片。</w:t>
                  </w:r>
                  <w:r>
                    <w:br/>
                  </w:r>
                  <w:r>
                    <w:rPr>
                      <w:rFonts w:ascii="仿宋_GB2312" w:hAnsi="仿宋_GB2312" w:cs="仿宋_GB2312" w:eastAsia="仿宋_GB2312"/>
                      <w:sz w:val="20"/>
                      <w:color w:val="000000"/>
                    </w:rPr>
                    <w:t>4、▲整机设备内置2.2声道扬声器，最大功率≥84W，最低谐振频率≤85Hz。</w:t>
                  </w:r>
                  <w:r>
                    <w:br/>
                  </w:r>
                  <w:r>
                    <w:rPr>
                      <w:rFonts w:ascii="仿宋_GB2312" w:hAnsi="仿宋_GB2312" w:cs="仿宋_GB2312" w:eastAsia="仿宋_GB2312"/>
                      <w:sz w:val="20"/>
                      <w:color w:val="000000"/>
                    </w:rPr>
                    <w:t>5、整机内置4阵列麦克风，可用于对教室环境音频进行采集，麦克风拾音距离≥12米。</w:t>
                  </w:r>
                  <w:r>
                    <w:br/>
                  </w:r>
                  <w:r>
                    <w:rPr>
                      <w:rFonts w:ascii="仿宋_GB2312" w:hAnsi="仿宋_GB2312" w:cs="仿宋_GB2312" w:eastAsia="仿宋_GB2312"/>
                      <w:sz w:val="20"/>
                      <w:color w:val="000000"/>
                    </w:rPr>
                    <w:t>6、整机背光系统支持DC调光方式，多级亮度调节，支持白颜色背景下最暗亮度≤100nit，用于提升显示对比度。</w:t>
                  </w:r>
                  <w:r>
                    <w:br/>
                  </w:r>
                  <w:r>
                    <w:rPr>
                      <w:rFonts w:ascii="仿宋_GB2312" w:hAnsi="仿宋_GB2312" w:cs="仿宋_GB2312" w:eastAsia="仿宋_GB2312"/>
                      <w:sz w:val="20"/>
                      <w:color w:val="000000"/>
                    </w:rPr>
                    <w:t>7、整机具备前置物理按键，可实现开关机、音量＋－、护眼、录屏、设置功能。</w:t>
                  </w:r>
                  <w:r>
                    <w:br/>
                  </w:r>
                  <w:r>
                    <w:rPr>
                      <w:rFonts w:ascii="仿宋_GB2312" w:hAnsi="仿宋_GB2312" w:cs="仿宋_GB2312" w:eastAsia="仿宋_GB2312"/>
                      <w:sz w:val="20"/>
                      <w:color w:val="000000"/>
                    </w:rPr>
                    <w:t>8、整机前置 USB 接口具备防撞挡板设计，防撞挡板采用转轴式翻转，可拆卸更换不同宽度的挡板对设备进行防撞防护。</w:t>
                  </w:r>
                  <w:r>
                    <w:br/>
                  </w:r>
                  <w:r>
                    <w:rPr>
                      <w:rFonts w:ascii="仿宋_GB2312" w:hAnsi="仿宋_GB2312" w:cs="仿宋_GB2312" w:eastAsia="仿宋_GB2312"/>
                      <w:sz w:val="20"/>
                      <w:color w:val="000000"/>
                    </w:rPr>
                    <w:t>9、整机无线模块（Wi-Fi和蓝牙）采用独立模块化设计，无需拆卸整机后壳即可独立拆装。</w:t>
                  </w:r>
                  <w:r>
                    <w:br/>
                  </w:r>
                  <w:r>
                    <w:rPr>
                      <w:rFonts w:ascii="仿宋_GB2312" w:hAnsi="仿宋_GB2312" w:cs="仿宋_GB2312" w:eastAsia="仿宋_GB2312"/>
                      <w:sz w:val="20"/>
                      <w:color w:val="000000"/>
                    </w:rPr>
                    <w:t>10、整机内置双WiFi6无线网卡，可实现Wi-Fi无线上网连接、AP无线热点发射，支持蓝牙Bluetooth 5.4标准。</w:t>
                  </w:r>
                  <w:r>
                    <w:br/>
                  </w:r>
                  <w:r>
                    <w:rPr>
                      <w:rFonts w:ascii="仿宋_GB2312" w:hAnsi="仿宋_GB2312" w:cs="仿宋_GB2312" w:eastAsia="仿宋_GB2312"/>
                      <w:sz w:val="20"/>
                      <w:color w:val="000000"/>
                    </w:rPr>
                    <w:t>11、整机内置摄像头，采用一体化集成设计，支持拍摄≥1600 万像素数的照片和视频，摄像头对角线视场角≥120度。</w:t>
                  </w:r>
                  <w:r>
                    <w:br/>
                  </w:r>
                  <w:r>
                    <w:rPr>
                      <w:rFonts w:ascii="仿宋_GB2312" w:hAnsi="仿宋_GB2312" w:cs="仿宋_GB2312" w:eastAsia="仿宋_GB2312"/>
                      <w:sz w:val="20"/>
                      <w:color w:val="000000"/>
                    </w:rPr>
                    <w:t>二、主要功能</w:t>
                  </w:r>
                  <w:r>
                    <w:br/>
                  </w:r>
                  <w:r>
                    <w:rPr>
                      <w:rFonts w:ascii="仿宋_GB2312" w:hAnsi="仿宋_GB2312" w:cs="仿宋_GB2312" w:eastAsia="仿宋_GB2312"/>
                      <w:sz w:val="20"/>
                      <w:color w:val="000000"/>
                    </w:rPr>
                    <w:t>1、整机能感应并自动调节屏幕亮度来达到在不同光照环境下的不同亮度显示效果。此功能可自行开启或关闭。</w:t>
                  </w:r>
                  <w:r>
                    <w:br/>
                  </w:r>
                  <w:r>
                    <w:rPr>
                      <w:rFonts w:ascii="仿宋_GB2312" w:hAnsi="仿宋_GB2312" w:cs="仿宋_GB2312" w:eastAsia="仿宋_GB2312"/>
                      <w:sz w:val="20"/>
                      <w:color w:val="000000"/>
                    </w:rPr>
                    <w:t>2、▲整机听力模式下具备AI人声语言增强功能，支持三挡强弱调节，通过AI算法提取视频/音频中的语言进行效果增强。</w:t>
                  </w:r>
                  <w:r>
                    <w:br/>
                  </w:r>
                  <w:r>
                    <w:rPr>
                      <w:rFonts w:ascii="仿宋_GB2312" w:hAnsi="仿宋_GB2312" w:cs="仿宋_GB2312" w:eastAsia="仿宋_GB2312"/>
                      <w:sz w:val="20"/>
                      <w:color w:val="000000"/>
                    </w:rPr>
                    <w:t>3、具备熄屏扩声功能，在关闭显示部分的情况下可播放音频及本地扩音，轻触显示部分可点亮屏幕。</w:t>
                  </w:r>
                  <w:r>
                    <w:br/>
                  </w:r>
                  <w:r>
                    <w:rPr>
                      <w:rFonts w:ascii="仿宋_GB2312" w:hAnsi="仿宋_GB2312" w:cs="仿宋_GB2312" w:eastAsia="仿宋_GB2312"/>
                      <w:sz w:val="20"/>
                      <w:color w:val="000000"/>
                    </w:rPr>
                    <w:t>4、支持纸质护眼模式，可实现画面纹理的实时调整；支持纸质纹理：牛皮纸、素描纸、宣纸、水彩纸、水纹纸；支持透明度调节；支持色温调节。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0"/>
                      <w:color w:val="000000"/>
                    </w:rPr>
                    <w:t>5、▲支持wifi直连技术，近场发现附近教学大屏设备，无需扫码、账号密码输入步骤，即可直接连接并登录教学大屏设备，基于统一身份认证机制可实现其他教学软件免登录操作。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0"/>
                      <w:color w:val="000000"/>
                    </w:rPr>
                    <w:t>6、整机内置传屏接收模块，整机不需要连接任何附加设备，可实现外部电脑、手机设备的音视频信号实时传输到整机上</w:t>
                  </w:r>
                  <w:r>
                    <w:br/>
                  </w:r>
                  <w:r>
                    <w:rPr>
                      <w:rFonts w:ascii="仿宋_GB2312" w:hAnsi="仿宋_GB2312" w:cs="仿宋_GB2312" w:eastAsia="仿宋_GB2312"/>
                      <w:sz w:val="20"/>
                      <w:color w:val="000000"/>
                    </w:rPr>
                    <w:t>7、▲具备班级视力检测功能，学⽣站在距离屏幕前5m处，可通过⼿势识别方式来标识方向进行视力测试，测试完成后可直接⽣成视⼒检测结果，并建⽴学⽣视⼒档案，对学⽣视⼒情况进⾏管理。</w:t>
                  </w:r>
                  <w:r>
                    <w:br/>
                  </w:r>
                  <w:r>
                    <w:rPr>
                      <w:rFonts w:ascii="仿宋_GB2312" w:hAnsi="仿宋_GB2312" w:cs="仿宋_GB2312" w:eastAsia="仿宋_GB2312"/>
                      <w:sz w:val="20"/>
                      <w:color w:val="000000"/>
                    </w:rPr>
                    <w:t>8、整机摄像头支持人脸识别、清点人数、随机抽人；识别所有学生，显示标记，然后随机抽选，同时显示标记不少于50人。</w:t>
                  </w:r>
                  <w:r>
                    <w:br/>
                  </w:r>
                  <w:r>
                    <w:rPr>
                      <w:rFonts w:ascii="仿宋_GB2312" w:hAnsi="仿宋_GB2312" w:cs="仿宋_GB2312" w:eastAsia="仿宋_GB2312"/>
                      <w:sz w:val="20"/>
                      <w:color w:val="000000"/>
                    </w:rPr>
                    <w:t>9、支持提笔书写，在Windows系统下可实现无需点击任意功能入口，当检测到红外笔笔尖接触屏幕时，自动进入书写模式。</w:t>
                  </w:r>
                  <w:r>
                    <w:br/>
                  </w:r>
                  <w:r>
                    <w:rPr>
                      <w:rFonts w:ascii="仿宋_GB2312" w:hAnsi="仿宋_GB2312" w:cs="仿宋_GB2312" w:eastAsia="仿宋_GB2312"/>
                      <w:sz w:val="20"/>
                      <w:color w:val="000000"/>
                    </w:rPr>
                    <w:t>10、支持手笔分离，通过提笔即写唤醒批注功能后，可进行手笔分离功能，使用笔正常书写，使用手指可以操作应用，进行点击操作。</w:t>
                  </w:r>
                  <w:r>
                    <w:br/>
                  </w:r>
                  <w:r>
                    <w:rPr>
                      <w:rFonts w:ascii="仿宋_GB2312" w:hAnsi="仿宋_GB2312" w:cs="仿宋_GB2312" w:eastAsia="仿宋_GB2312"/>
                      <w:sz w:val="20"/>
                      <w:color w:val="000000"/>
                    </w:rPr>
                    <w:t>11、支持智能板擦功能，系统可根据触控物体的形状自动识别出实物板擦，可擦除电子白板中的内容，无需依赖外部电子设备。</w:t>
                  </w:r>
                  <w:r>
                    <w:br/>
                  </w:r>
                  <w:r>
                    <w:rPr>
                      <w:rFonts w:ascii="仿宋_GB2312" w:hAnsi="仿宋_GB2312" w:cs="仿宋_GB2312" w:eastAsia="仿宋_GB2312"/>
                      <w:sz w:val="20"/>
                      <w:color w:val="000000"/>
                    </w:rPr>
                    <w:t>12、整机用户菜单下即可进行触摸信号、显示信号、网络信号进行状态监测和异常判断。系统异常崩溃弹窗提醒用户并自动上报异常日志。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20"/>
                      <w:color w:val="000000"/>
                    </w:rPr>
                    <w:t>三、</w:t>
                  </w:r>
                  <w:r>
                    <w:rPr>
                      <w:rFonts w:ascii="仿宋_GB2312" w:hAnsi="仿宋_GB2312" w:cs="仿宋_GB2312" w:eastAsia="仿宋_GB2312"/>
                      <w:sz w:val="20"/>
                      <w:color w:val="000000"/>
                    </w:rPr>
                    <w:t>AI应用</w:t>
                  </w:r>
                  <w:r>
                    <w:br/>
                  </w:r>
                  <w:r>
                    <w:rPr>
                      <w:rFonts w:ascii="仿宋_GB2312" w:hAnsi="仿宋_GB2312" w:cs="仿宋_GB2312" w:eastAsia="仿宋_GB2312"/>
                      <w:sz w:val="20"/>
                      <w:color w:val="000000"/>
                    </w:rPr>
                    <w:t>1、内置语音助手，通过整机麦克风及智能笔以唤醒词调起语音助手，支持语音交互的方式调节整机音量、亮度，语音操控打开系统已安装应用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0"/>
                      <w:color w:val="000000"/>
                    </w:rPr>
                    <w:t>2、支持智能书写功能，书写文字自动识别为标准印刷体，支持图形识别功能，可将多种手绘图形转化为矩形、三角形、圆形标准图形。</w:t>
                  </w:r>
                  <w:r>
                    <w:br/>
                  </w:r>
                  <w:r>
                    <w:rPr>
                      <w:rFonts w:ascii="仿宋_GB2312" w:hAnsi="仿宋_GB2312" w:cs="仿宋_GB2312" w:eastAsia="仿宋_GB2312"/>
                      <w:sz w:val="20"/>
                      <w:color w:val="000000"/>
                    </w:rPr>
                    <w:t>3、▲整机侧边栏内置朗读工具，通过整机麦克风监测教室中学生的朗读情况，并以游戏化界面反馈学生朗读音量大小。</w:t>
                  </w:r>
                  <w:r>
                    <w:br/>
                  </w:r>
                  <w:r>
                    <w:rPr>
                      <w:rFonts w:ascii="仿宋_GB2312" w:hAnsi="仿宋_GB2312" w:cs="仿宋_GB2312" w:eastAsia="仿宋_GB2312"/>
                      <w:sz w:val="20"/>
                      <w:color w:val="000000"/>
                    </w:rPr>
                    <w:t>4、▲整机侧边栏内置自习工具，通过整机麦克风监测教室中学生音量大小，当学生音量大于阈值时，屏幕自动弹窗提醒进行自习纪律干预。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20"/>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0"/>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0"/>
                      <w:color w:val="000000"/>
                    </w:rPr>
                    <w:t>7、内置 AI 授课工具，支持对整机页面显示的题目或视频展台所采集的题目内容进行识别，支持手动框选题目范围，能够对题目进行详细的讲解，讲解内容包括解题步骤和注意事项。</w:t>
                  </w:r>
                  <w:r>
                    <w:br/>
                  </w:r>
                  <w:r>
                    <w:rPr>
                      <w:rFonts w:ascii="仿宋_GB2312" w:hAnsi="仿宋_GB2312" w:cs="仿宋_GB2312" w:eastAsia="仿宋_GB2312"/>
                      <w:sz w:val="20"/>
                      <w:color w:val="000000"/>
                    </w:rPr>
                    <w:t>8、内置AI作文批改工具，支持对视频展台所采集的内容进行识别，识别到英文作文类型后，支持作文内容进行批改。可根据作文的整体表现给出一个综合评分，并提供详细的评分依据。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20"/>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0"/>
                      <w:color w:val="000000"/>
                    </w:rPr>
                    <w:t>10、▲整机自带AI书写美化能力，智能识别批注的书写轨迹，进行笔锋智能美化，模拟纸上书写的起笔、行笔和收笔效果。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0"/>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0"/>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0"/>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0"/>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0"/>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0"/>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0"/>
                      <w:color w:val="000000"/>
                    </w:rPr>
                    <w:t>9.信息管理：支持修改管理员、教师的账户信息，支持管理员上传校徽，并对本校内管理者账户都可见。</w:t>
                  </w:r>
                  <w:r>
                    <w:br/>
                  </w:r>
                  <w:r>
                    <w:rPr>
                      <w:rFonts w:ascii="仿宋_GB2312" w:hAnsi="仿宋_GB2312" w:cs="仿宋_GB2312" w:eastAsia="仿宋_GB2312"/>
                      <w:sz w:val="20"/>
                      <w:color w:val="000000"/>
                    </w:rPr>
                    <w:t>10.班级管理：支持查看校内每个班级的班主任、班级人数，查看每位学生的课堂行为点评。</w:t>
                  </w:r>
                  <w:r>
                    <w:br/>
                  </w:r>
                  <w:r>
                    <w:rPr>
                      <w:rFonts w:ascii="仿宋_GB2312" w:hAnsi="仿宋_GB2312" w:cs="仿宋_GB2312" w:eastAsia="仿宋_GB2312"/>
                      <w:sz w:val="20"/>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0"/>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0"/>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0"/>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0"/>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0"/>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0"/>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0"/>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0"/>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微课软件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1.采编一体化设计，可在同一软件中录制并编辑微课视频。</w:t>
                  </w:r>
                  <w:r>
                    <w:br/>
                  </w:r>
                  <w:r>
                    <w:rPr>
                      <w:rFonts w:ascii="仿宋_GB2312" w:hAnsi="仿宋_GB2312" w:cs="仿宋_GB2312" w:eastAsia="仿宋_GB2312"/>
                      <w:sz w:val="20"/>
                      <w:color w:val="000000"/>
                    </w:rPr>
                    <w:t>2.支持全屏录制及任意区域截屏录制两种模式，可切换16:9或4:3录制比例。</w:t>
                  </w:r>
                  <w:r>
                    <w:br/>
                  </w:r>
                  <w:r>
                    <w:rPr>
                      <w:rFonts w:ascii="仿宋_GB2312" w:hAnsi="仿宋_GB2312" w:cs="仿宋_GB2312" w:eastAsia="仿宋_GB2312"/>
                      <w:sz w:val="20"/>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0"/>
                      <w:color w:val="000000"/>
                    </w:rPr>
                    <w:t>4.支持与双摄像头展台配合使用，能够将双路摄像画面合成在同一播放画面中，且双画面可随意切换主画面。</w:t>
                  </w:r>
                  <w:r>
                    <w:br/>
                  </w:r>
                  <w:r>
                    <w:rPr>
                      <w:rFonts w:ascii="仿宋_GB2312" w:hAnsi="仿宋_GB2312" w:cs="仿宋_GB2312" w:eastAsia="仿宋_GB2312"/>
                      <w:sz w:val="20"/>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0"/>
                      <w:color w:val="000000"/>
                    </w:rPr>
                    <w:t>6.支持从视频中分离提取音频进行编辑，方便后期处理。</w:t>
                  </w:r>
                  <w:r>
                    <w:br/>
                  </w:r>
                  <w:r>
                    <w:rPr>
                      <w:rFonts w:ascii="仿宋_GB2312" w:hAnsi="仿宋_GB2312" w:cs="仿宋_GB2312" w:eastAsia="仿宋_GB2312"/>
                      <w:sz w:val="20"/>
                      <w:color w:val="000000"/>
                    </w:rPr>
                    <w:t>7.支持内容局部变焦缩放功能：可以视频进行局部聚焦放大。</w:t>
                  </w:r>
                  <w:r>
                    <w:br/>
                  </w:r>
                  <w:r>
                    <w:rPr>
                      <w:rFonts w:ascii="仿宋_GB2312" w:hAnsi="仿宋_GB2312" w:cs="仿宋_GB2312" w:eastAsia="仿宋_GB2312"/>
                      <w:sz w:val="20"/>
                      <w:color w:val="000000"/>
                    </w:rPr>
                    <w:t>8.支持对微课视频添加水印，水印信息包括作者名称和网站地址。</w:t>
                  </w:r>
                  <w:r>
                    <w:br/>
                  </w:r>
                  <w:r>
                    <w:rPr>
                      <w:rFonts w:ascii="仿宋_GB2312" w:hAnsi="仿宋_GB2312" w:cs="仿宋_GB2312" w:eastAsia="仿宋_GB2312"/>
                      <w:sz w:val="20"/>
                      <w:color w:val="000000"/>
                    </w:rPr>
                    <w:t>9.编辑完成的微课视频支持一键导出到白板软件或另存到本地，也可上传到资源分享平台。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流动支架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专用支架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电子表</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电子表</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 500*190*17mm</w:t>
                  </w:r>
                  <w:r>
                    <w:br/>
                  </w:r>
                  <w:r>
                    <w:rPr>
                      <w:rFonts w:ascii="仿宋_GB2312" w:hAnsi="仿宋_GB2312" w:cs="仿宋_GB2312" w:eastAsia="仿宋_GB2312"/>
                      <w:sz w:val="20"/>
                      <w:color w:val="000000"/>
                    </w:rPr>
                    <w:t>2.材质: 钢化玻璃+金属，机芯类型: 扫秒机芯，手机操控，亮度调节，动力类型: 外接电源</w:t>
                  </w:r>
                  <w:r>
                    <w:br/>
                  </w:r>
                  <w:r>
                    <w:rPr>
                      <w:rFonts w:ascii="仿宋_GB2312" w:hAnsi="仿宋_GB2312" w:cs="仿宋_GB2312" w:eastAsia="仿宋_GB2312"/>
                      <w:sz w:val="20"/>
                      <w:color w:val="000000"/>
                    </w:rPr>
                    <w:t xml:space="preserve">3.运输、安装及调试                                                                            </w:t>
                  </w:r>
                  <w:r>
                    <w:br/>
                  </w:r>
                  <w:r>
                    <w:rPr>
                      <w:rFonts w:ascii="仿宋_GB2312" w:hAnsi="仿宋_GB2312" w:cs="仿宋_GB2312" w:eastAsia="仿宋_GB2312"/>
                      <w:sz w:val="20"/>
                      <w:color w:val="000000"/>
                    </w:rPr>
                    <w:t>尺寸参数：</w:t>
                  </w:r>
                  <w:r>
                    <w:rPr>
                      <w:rFonts w:ascii="仿宋_GB2312" w:hAnsi="仿宋_GB2312" w:cs="仿宋_GB2312" w:eastAsia="仿宋_GB2312"/>
                      <w:sz w:val="20"/>
                      <w:color w:val="000000"/>
                    </w:rPr>
                    <w:t xml:space="preserve">500*190*17mm                                                                                     材质及规格： （1）功能：GPS北斗卫星授时，自动校准，LED数显，显示内容分别为 时、分 、年、月、日、 温度、闹钟、整点报时等。（2）产品配置为 卫星时钟，内置双接受模块，通过卫星信号自动授时，无需插卡及其他后期费用。玻璃钢化面板，金属烤漆主体。（3）安装为不锈钢膨胀栓墙面打孔安装。                                                                              </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供货、安装、调试、验收周期(工期):自合同签订生效之日起30日历日。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进度款，自工程验收合格后，达到付款条件起30个工作日内，支付合同总金额的100.0%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 xml:space="preserve"> 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自合同签订生效之日起30日历日</w:t>
            </w:r>
          </w:p>
        </w:tc>
        <w:tc>
          <w:tcPr>
            <w:tcW w:type="dxa" w:w="1661"/>
          </w:tcPr>
          <w:p>
            <w:pPr>
              <w:pStyle w:val="null3"/>
            </w:pPr>
            <w:r>
              <w:rPr>
                <w:rFonts w:ascii="仿宋_GB2312" w:hAnsi="仿宋_GB2312" w:cs="仿宋_GB2312" w:eastAsia="仿宋_GB2312"/>
              </w:rPr>
              <w:t>供货方案.docx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指标中标“▲”项功能要求，每有1项功能存在负偏离扣2分，其他一般功能每有1项负偏离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4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