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587D0">
      <w:pPr>
        <w:spacing w:line="360" w:lineRule="auto"/>
        <w:jc w:val="center"/>
        <w:textAlignment w:val="baseline"/>
        <w:rPr>
          <w:rFonts w:hint="eastAsia" w:asciiTheme="minorEastAsia" w:hAnsiTheme="minorEastAsia" w:eastAsiaTheme="minorEastAsia"/>
          <w:b/>
          <w:bCs/>
          <w:color w:val="000000"/>
          <w:sz w:val="28"/>
          <w:szCs w:val="28"/>
          <w:lang w:val="zh-CN"/>
        </w:rPr>
      </w:pPr>
      <w:r>
        <w:rPr>
          <w:rFonts w:hint="eastAsia" w:asciiTheme="minorEastAsia" w:hAnsiTheme="minorEastAsia" w:eastAsiaTheme="minorEastAsia"/>
          <w:b/>
          <w:bCs/>
          <w:color w:val="000000"/>
          <w:sz w:val="28"/>
          <w:szCs w:val="28"/>
          <w:lang w:val="zh-CN"/>
        </w:rPr>
        <w:t>报价表</w:t>
      </w:r>
    </w:p>
    <w:p w14:paraId="2895799F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bookmarkStart w:id="1" w:name="_GoBack"/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</w:p>
    <w:p w14:paraId="451EE930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项目编号： </w:t>
      </w:r>
    </w:p>
    <w:p w14:paraId="2ACD043F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采购包号</w:t>
      </w:r>
      <w:bookmarkEnd w:id="1"/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：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  <w:t xml:space="preserve">                                </w:t>
      </w:r>
    </w:p>
    <w:p w14:paraId="07D282B7">
      <w:pPr>
        <w:widowControl w:val="0"/>
        <w:adjustRightInd/>
        <w:snapToGrid/>
        <w:spacing w:after="0" w:line="360" w:lineRule="auto"/>
        <w:ind w:firstLine="6360" w:firstLineChars="2650"/>
        <w:jc w:val="both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bookmarkStart w:id="0" w:name="_Toc213560717"/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单位: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元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(保留到小数点后2位)</w:t>
      </w:r>
    </w:p>
    <w:tbl>
      <w:tblPr>
        <w:tblStyle w:val="1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0"/>
        <w:gridCol w:w="3282"/>
        <w:gridCol w:w="2302"/>
      </w:tblGrid>
      <w:tr w14:paraId="24E29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</w:tcPr>
          <w:p w14:paraId="6F2D1560">
            <w:pPr>
              <w:widowControl w:val="0"/>
              <w:kinsoku w:val="0"/>
              <w:adjustRightInd/>
              <w:snapToGrid/>
              <w:spacing w:after="0" w:line="360" w:lineRule="auto"/>
              <w:ind w:firstLine="1200" w:firstLineChars="500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  <w:p w14:paraId="004A6970">
            <w:pPr>
              <w:widowControl w:val="0"/>
              <w:kinsoku w:val="0"/>
              <w:adjustRightInd/>
              <w:snapToGrid/>
              <w:spacing w:after="0" w:line="360" w:lineRule="auto"/>
              <w:ind w:firstLine="1680" w:firstLineChars="700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报价内容</w:t>
            </w:r>
          </w:p>
          <w:p w14:paraId="6C455F3D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  <w:p w14:paraId="4499D57B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投标内容</w:t>
            </w:r>
          </w:p>
        </w:tc>
        <w:tc>
          <w:tcPr>
            <w:tcW w:w="16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5D4D6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  <w:t>投标总价</w:t>
            </w:r>
          </w:p>
        </w:tc>
        <w:tc>
          <w:tcPr>
            <w:tcW w:w="1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85D94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  <w:p w14:paraId="1E449A61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交货期</w:t>
            </w:r>
          </w:p>
          <w:p w14:paraId="3C5DBEF0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</w:tr>
      <w:tr w14:paraId="772A5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7BBFF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2027年度外文、港澳台期刊采购项目</w:t>
            </w:r>
          </w:p>
        </w:tc>
        <w:tc>
          <w:tcPr>
            <w:tcW w:w="16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8F8BF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740A2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  <w:t>符合招标文件要求</w:t>
            </w:r>
          </w:p>
        </w:tc>
      </w:tr>
    </w:tbl>
    <w:p w14:paraId="7C309B14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注：</w:t>
      </w:r>
    </w:p>
    <w:p w14:paraId="24F21172">
      <w:pPr>
        <w:widowControl w:val="0"/>
        <w:adjustRightInd/>
        <w:snapToGrid/>
        <w:spacing w:after="0" w:line="360" w:lineRule="auto"/>
        <w:ind w:firstLine="480" w:firstLineChars="200"/>
        <w:jc w:val="both"/>
        <w:textAlignment w:val="baseline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r>
        <w:rPr>
          <w:rFonts w:ascii="宋体" w:hAnsi="宋体" w:eastAsia="宋体" w:cs="Times New Roman"/>
          <w:color w:val="000000"/>
          <w:kern w:val="2"/>
          <w:sz w:val="24"/>
          <w:szCs w:val="24"/>
        </w:rPr>
        <w:t>1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、投标人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按所附期刊目录报所有期刊的总价，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报价应包含为完成招标文件规定一切工作所需的全部费用，包括：期刊款、运输费、运输保险费、装卸费、包装费、数据处理费、售后服务费、税金等。</w:t>
      </w:r>
    </w:p>
    <w:bookmarkEnd w:id="0"/>
    <w:p w14:paraId="487F063E">
      <w:pPr>
        <w:widowControl w:val="0"/>
        <w:adjustRightInd/>
        <w:snapToGrid/>
        <w:spacing w:after="0" w:line="360" w:lineRule="auto"/>
        <w:ind w:firstLine="480" w:firstLineChars="200"/>
        <w:jc w:val="both"/>
        <w:textAlignment w:val="baseline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、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交货期：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自合同签订之日起至供货完成，具体每批次配送要求需符合招标文件第三章技术要求。</w:t>
      </w:r>
    </w:p>
    <w:p w14:paraId="6568C04D">
      <w:pPr>
        <w:widowControl w:val="0"/>
        <w:adjustRightInd/>
        <w:snapToGrid/>
        <w:spacing w:after="0" w:line="360" w:lineRule="auto"/>
        <w:jc w:val="both"/>
        <w:rPr>
          <w:rFonts w:ascii="宋体" w:hAnsi="宋体" w:eastAsia="宋体" w:cs="Times New Roman"/>
          <w:color w:val="000000"/>
          <w:kern w:val="2"/>
          <w:sz w:val="24"/>
          <w:szCs w:val="28"/>
        </w:rPr>
      </w:pPr>
    </w:p>
    <w:p w14:paraId="6421BB02">
      <w:pPr>
        <w:widowControl w:val="0"/>
        <w:adjustRightInd/>
        <w:snapToGrid/>
        <w:spacing w:after="0" w:line="360" w:lineRule="auto"/>
        <w:ind w:left="425"/>
        <w:jc w:val="both"/>
        <w:rPr>
          <w:rFonts w:ascii="宋体" w:hAnsi="宋体" w:eastAsia="宋体" w:cs="Times New Roman"/>
          <w:color w:val="000000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供应商全称</w:t>
      </w:r>
      <w:r>
        <w:rPr>
          <w:rFonts w:ascii="宋体" w:hAnsi="宋体" w:eastAsia="宋体" w:cs="Times New Roman"/>
          <w:color w:val="000000"/>
          <w:kern w:val="2"/>
          <w:sz w:val="24"/>
          <w:szCs w:val="28"/>
        </w:rPr>
        <w:t>(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盖章</w:t>
      </w:r>
      <w:r>
        <w:rPr>
          <w:rFonts w:ascii="宋体" w:hAnsi="宋体" w:eastAsia="宋体" w:cs="Times New Roman"/>
          <w:color w:val="000000"/>
          <w:kern w:val="2"/>
          <w:sz w:val="24"/>
          <w:szCs w:val="28"/>
        </w:rPr>
        <w:t>)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：</w:t>
      </w:r>
    </w:p>
    <w:p w14:paraId="12AE5135">
      <w:pPr>
        <w:widowControl w:val="0"/>
        <w:adjustRightInd/>
        <w:snapToGrid/>
        <w:spacing w:after="0" w:line="360" w:lineRule="auto"/>
        <w:ind w:left="425"/>
        <w:jc w:val="both"/>
        <w:rPr>
          <w:rFonts w:ascii="宋体" w:hAnsi="宋体" w:eastAsia="宋体" w:cs="Times New Roman"/>
          <w:color w:val="000000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日</w:t>
      </w:r>
      <w:r>
        <w:rPr>
          <w:rFonts w:ascii="宋体" w:hAnsi="宋体" w:eastAsia="宋体" w:cs="Times New Roman"/>
          <w:color w:val="000000"/>
          <w:kern w:val="2"/>
          <w:sz w:val="24"/>
          <w:szCs w:val="28"/>
        </w:rPr>
        <w:t xml:space="preserve">  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期：</w:t>
      </w:r>
    </w:p>
    <w:p w14:paraId="474E408E"/>
    <w:sectPr>
      <w:pgSz w:w="11906" w:h="16838"/>
      <w:pgMar w:top="1418" w:right="1134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809D0"/>
    <w:rsid w:val="00323B43"/>
    <w:rsid w:val="00333A68"/>
    <w:rsid w:val="00367151"/>
    <w:rsid w:val="003D37D8"/>
    <w:rsid w:val="00426133"/>
    <w:rsid w:val="004358AB"/>
    <w:rsid w:val="00456C9B"/>
    <w:rsid w:val="004C2450"/>
    <w:rsid w:val="00532772"/>
    <w:rsid w:val="00567607"/>
    <w:rsid w:val="0058510D"/>
    <w:rsid w:val="005C0496"/>
    <w:rsid w:val="005F25EB"/>
    <w:rsid w:val="00607C77"/>
    <w:rsid w:val="006979BB"/>
    <w:rsid w:val="007A72CC"/>
    <w:rsid w:val="007C31F2"/>
    <w:rsid w:val="00885F8D"/>
    <w:rsid w:val="008B7726"/>
    <w:rsid w:val="008C6CD7"/>
    <w:rsid w:val="00A31593"/>
    <w:rsid w:val="00B71497"/>
    <w:rsid w:val="00B83DC6"/>
    <w:rsid w:val="00C03A2F"/>
    <w:rsid w:val="00C4248C"/>
    <w:rsid w:val="00C8063F"/>
    <w:rsid w:val="00D07F12"/>
    <w:rsid w:val="00D31D50"/>
    <w:rsid w:val="00D84277"/>
    <w:rsid w:val="00E577BA"/>
    <w:rsid w:val="00E94300"/>
    <w:rsid w:val="00F12D95"/>
    <w:rsid w:val="36856D2B"/>
    <w:rsid w:val="3A53359E"/>
    <w:rsid w:val="3CDA5DA9"/>
    <w:rsid w:val="6A3A2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  <w:style w:type="paragraph" w:customStyle="1" w:styleId="2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218</Words>
  <Characters>221</Characters>
  <Lines>3</Lines>
  <Paragraphs>1</Paragraphs>
  <TotalTime>1</TotalTime>
  <ScaleCrop>false</ScaleCrop>
  <LinksUpToDate>false</LinksUpToDate>
  <CharactersWithSpaces>256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陕西中经招标有限公司</cp:lastModifiedBy>
  <dcterms:modified xsi:type="dcterms:W3CDTF">2026-07-24T05:38:23Z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eyJoZGlkIjoiOGI1NjUzZTFhYWM0NmYwYjE1NTBlNzgxOGI1YTIyMDMiLCJ1c2VySWQiOiIxODY5MTYyMTc0In0=</vt:lpwstr>
  </property>
  <property fmtid="{D5CDD505-2E9C-101B-9397-08002B2CF9AE}" pid="3" name="KSOProductBuildVer">
    <vt:lpwstr>2052-12.1.0.26895</vt:lpwstr>
  </property>
  <property fmtid="{D5CDD505-2E9C-101B-9397-08002B2CF9AE}" pid="4" name="ICV">
    <vt:lpwstr>EBFDAA4758F84AEDBF304286E371FDCF_12</vt:lpwstr>
  </property>
</Properties>
</file>