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检验项目覆盖率</w:t>
      </w:r>
    </w:p>
    <w:p>
      <w:pPr>
        <w:jc w:val="center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p>
      <w:pPr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br w:type="page"/>
      </w:r>
    </w:p>
    <w:p>
      <w:pPr>
        <w:tabs>
          <w:tab w:val="left" w:pos="-180"/>
        </w:tabs>
        <w:ind w:right="204" w:rightChars="85"/>
        <w:jc w:val="center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覆盖率声明函</w:t>
      </w:r>
    </w:p>
    <w:p>
      <w:pPr>
        <w:spacing w:line="480" w:lineRule="auto"/>
        <w:ind w:right="-226" w:rightChars="-94"/>
        <w:jc w:val="left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>（采购人名称）    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我单位已取得 CMA、CATL资质认证中的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填写具体数字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，认证的检测项目在本次项目中检测覆盖率达(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)%。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我单位承诺:合同签订前，若我单位覆盖率响应情况虚假响应如有不实，我方将无条件地退出本项目的采购活动，并遵照《政府采购法》有关“提供虚假材料的规定”接受处罚。</w:t>
      </w:r>
    </w:p>
    <w:p>
      <w:pPr>
        <w:spacing w:line="360" w:lineRule="auto"/>
        <w:ind w:firstLine="3828" w:firstLineChars="1595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>
      <w:pPr>
        <w:spacing w:line="50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名称：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（盖章）</w:t>
      </w:r>
    </w:p>
    <w:p>
      <w:pPr>
        <w:spacing w:line="50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(签字或盖章)</w:t>
      </w:r>
    </w:p>
    <w:p>
      <w:pPr>
        <w:pStyle w:val="10"/>
        <w:spacing w:line="500" w:lineRule="exact"/>
        <w:ind w:left="0" w:leftChars="0" w:firstLine="0" w:firstLineChars="0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>日</w:t>
      </w:r>
    </w:p>
    <w:p>
      <w:pPr>
        <w:pStyle w:val="6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5732B0"/>
    <w:rsid w:val="3A1A6AE8"/>
    <w:rsid w:val="4B704135"/>
    <w:rsid w:val="63302C1B"/>
    <w:rsid w:val="6DD7014E"/>
    <w:rsid w:val="718C594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6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tabs>
        <w:tab w:val="left" w:pos="8640"/>
      </w:tabs>
      <w:ind w:firstLine="200" w:firstLineChars="200"/>
    </w:pPr>
  </w:style>
  <w:style w:type="paragraph" w:styleId="3">
    <w:name w:val="Body Text Indent"/>
    <w:basedOn w:val="1"/>
    <w:next w:val="4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4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24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2025-05-15T09:34:00Z</dcterms:created>
  <dc:creator>DELL</dc:creator>
  <cp:lastModifiedBy>明眸°　Sunshine ☜</cp:lastModifiedBy>
  <dcterms:modified xsi:type="dcterms:W3CDTF">2026-05-14T08:56:29Z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C52D90C4A50C46539F5B281DE2D11CA9_13</vt:lpwstr>
  </property>
</Properties>
</file>