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版本号：SCZD2026-ZB-1628-00120260610001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2026年第三批组团式帮扶项目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SCZD2026-ZB-1628-001</w:t>
      </w:r>
      <w:r>
        <w:br/>
      </w:r>
      <w:r>
        <w:br/>
      </w:r>
      <w:r>
        <w:br/>
      </w:r>
    </w:p>
    <w:p>
      <w:pPr>
        <w:pStyle w:val="null3"/>
        <w:jc w:val="center"/>
        <w:outlineLvl w:val="2"/>
      </w:pPr>
      <w:r>
        <w:rPr>
          <w:rFonts w:ascii="仿宋_GB2312" w:hAnsi="仿宋_GB2312" w:cs="仿宋_GB2312" w:eastAsia="仿宋_GB2312"/>
          <w:sz w:val="28"/>
          <w:b/>
        </w:rPr>
        <w:t>镇巴县人民医院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镇巴县人民医院</w:t>
      </w:r>
      <w:r>
        <w:rPr>
          <w:rFonts w:ascii="仿宋_GB2312" w:hAnsi="仿宋_GB2312" w:cs="仿宋_GB2312" w:eastAsia="仿宋_GB2312"/>
        </w:rPr>
        <w:t>委托，拟对</w:t>
      </w:r>
      <w:r>
        <w:rPr>
          <w:rFonts w:ascii="仿宋_GB2312" w:hAnsi="仿宋_GB2312" w:cs="仿宋_GB2312" w:eastAsia="仿宋_GB2312"/>
        </w:rPr>
        <w:t>2026年第三批组团式帮扶项目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SCZD2026-ZB-1628-001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2026年第三批组团式帮扶项目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2026年第三批组团式帮扶项目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定资格要求：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0916-6716505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西安市高新区锦业路1号都市之门C座9层招标四部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采购包2：422,550.00元</w:t>
            </w:r>
          </w:p>
          <w:p>
            <w:pPr>
              <w:pStyle w:val="null3"/>
            </w:pPr>
            <w:r>
              <w:rPr>
                <w:rFonts w:ascii="仿宋_GB2312" w:hAnsi="仿宋_GB2312" w:cs="仿宋_GB2312" w:eastAsia="仿宋_GB2312"/>
              </w:rPr>
              <w:t>采购包3：513,000.00元</w:t>
            </w:r>
          </w:p>
          <w:p>
            <w:pPr>
              <w:pStyle w:val="null3"/>
            </w:pPr>
            <w:r>
              <w:rPr>
                <w:rFonts w:ascii="仿宋_GB2312" w:hAnsi="仿宋_GB2312" w:cs="仿宋_GB2312" w:eastAsia="仿宋_GB2312"/>
              </w:rPr>
              <w:t>采购包4：430,650.00元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采购包4保证金金额：8,500.00元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银行账号：102861184314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2026年第三批组团式帮扶项目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电脑中频治疗仪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多关节主被动训练仪（上肢）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多关节主被动训练仪（下肢）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红外热辐射治疗仪</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135,000.00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肌电生物反馈刺激仪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手功能热电治疗仪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422,550.00</w:t>
      </w:r>
    </w:p>
    <w:p>
      <w:pPr>
        <w:pStyle w:val="null3"/>
      </w:pPr>
      <w:r>
        <w:rPr>
          <w:rFonts w:ascii="仿宋_GB2312" w:hAnsi="仿宋_GB2312" w:cs="仿宋_GB2312" w:eastAsia="仿宋_GB2312"/>
        </w:rPr>
        <w:t>采购包最高限价（元）: 422,550.00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超声根管荡洗器</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4,050.00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高速手机</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10,800.00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光固化机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6,750.00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洁牙机手柄</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4,950.00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口腔半导体激光治疗仪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热牙胶机</w:t>
            </w:r>
          </w:p>
        </w:tc>
        <w:tc>
          <w:tcPr>
            <w:tcW w:type="dxa" w:w="755"/>
          </w:tcPr>
          <w:p>
            <w:pPr>
              <w:pStyle w:val="null3"/>
              <w:jc w:val="right"/>
            </w:pPr>
            <w:r>
              <w:rPr>
                <w:rFonts w:ascii="仿宋_GB2312" w:hAnsi="仿宋_GB2312" w:cs="仿宋_GB2312" w:eastAsia="仿宋_GB2312"/>
              </w:rPr>
              <w:t>7.00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牙周袋深度探测仪</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31,500.00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耳鼻喉综合诊疗台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眼压计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513,000.00</w:t>
      </w:r>
    </w:p>
    <w:p>
      <w:pPr>
        <w:pStyle w:val="null3"/>
      </w:pPr>
      <w:r>
        <w:rPr>
          <w:rFonts w:ascii="仿宋_GB2312" w:hAnsi="仿宋_GB2312" w:cs="仿宋_GB2312" w:eastAsia="仿宋_GB2312"/>
        </w:rPr>
        <w:t>采购包最高限价（元）: 513,000.00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血气电解质分析仪</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108,000.00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麻醉工作站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430,650.00</w:t>
      </w:r>
    </w:p>
    <w:p>
      <w:pPr>
        <w:pStyle w:val="null3"/>
      </w:pPr>
      <w:r>
        <w:rPr>
          <w:rFonts w:ascii="仿宋_GB2312" w:hAnsi="仿宋_GB2312" w:cs="仿宋_GB2312" w:eastAsia="仿宋_GB2312"/>
        </w:rPr>
        <w:t>采购包最高限价（元）: 430,650.00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电磁灯</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4,050.00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温针电针治疗仪</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5,400.00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磁振热治疗仪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手术床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电脑中频治疗仪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无影灯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可移动式内镜检查床</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308紫外线光疗仪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激光光电平台（黄蓝黄光+FR舒敏光电）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标的名称：电脑中频治疗仪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840" w:firstLine="420"/>
              <w:jc w:val="left"/>
            </w:pPr>
            <w:r>
              <w:rPr>
                <w:rFonts w:ascii="仿宋_GB2312" w:hAnsi="仿宋_GB2312" w:cs="仿宋_GB2312" w:eastAsia="仿宋_GB2312"/>
                <w:sz w:val="24"/>
                <w:b/>
                <w:color w:val="000000"/>
              </w:rPr>
              <w:t xml:space="preserve">   电脑中频治疗仪</w:t>
            </w:r>
          </w:p>
          <w:p>
            <w:pPr>
              <w:pStyle w:val="null3"/>
              <w:jc w:val="both"/>
            </w:pPr>
            <w:r>
              <w:rPr>
                <w:rFonts w:ascii="仿宋_GB2312" w:hAnsi="仿宋_GB2312" w:cs="仿宋_GB2312" w:eastAsia="仿宋_GB2312"/>
                <w:sz w:val="24"/>
              </w:rPr>
              <w:t>1、输出电压：空载≤150V，负载500Ω时≤100V，符合医用安全标准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、中频频率</w:t>
            </w:r>
            <w:r>
              <w:rPr>
                <w:rFonts w:ascii="仿宋_GB2312" w:hAnsi="仿宋_GB2312" w:cs="仿宋_GB2312" w:eastAsia="仿宋_GB2312"/>
                <w:sz w:val="24"/>
              </w:rPr>
              <w:t>1kHz~10kHz，单一频率允差≤</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、调制频率为</w:t>
            </w:r>
            <w:r>
              <w:rPr>
                <w:rFonts w:ascii="仿宋_GB2312" w:hAnsi="仿宋_GB2312" w:cs="仿宋_GB2312" w:eastAsia="仿宋_GB2312"/>
                <w:sz w:val="24"/>
              </w:rPr>
              <w:t>0~150Hz，单一频率允差≤±10%或±1Hz取大值</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、中频载波波形</w:t>
            </w:r>
            <w:r>
              <w:rPr>
                <w:rFonts w:ascii="仿宋_GB2312" w:hAnsi="仿宋_GB2312" w:cs="仿宋_GB2312" w:eastAsia="仿宋_GB2312"/>
                <w:sz w:val="24"/>
              </w:rPr>
              <w:t>:双向方波，脉宽50μs~500μs，允差≤±10%，调制波形：正弦波、方波、三角波、指数波、锯齿波、混合波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 调制方式：连续调制、间歇调制、疏密波、断续波、起伏波、脉冲调制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 输出通道：</w:t>
            </w:r>
            <w:r>
              <w:rPr>
                <w:rFonts w:ascii="仿宋_GB2312" w:hAnsi="仿宋_GB2312" w:cs="仿宋_GB2312" w:eastAsia="仿宋_GB2312"/>
                <w:sz w:val="24"/>
              </w:rPr>
              <w:t>≥</w:t>
            </w:r>
            <w:r>
              <w:rPr>
                <w:rFonts w:ascii="仿宋_GB2312" w:hAnsi="仿宋_GB2312" w:cs="仿宋_GB2312" w:eastAsia="仿宋_GB2312"/>
                <w:sz w:val="24"/>
              </w:rPr>
              <w:t>双通道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 输出电流：0～100mA（峰值），恒流输出，步进1mA，适配皮肤阻抗变化</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.治疗时间：1～60min可调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、中频调幅度</w:t>
            </w:r>
            <w:r>
              <w:rPr>
                <w:rFonts w:ascii="仿宋_GB2312" w:hAnsi="仿宋_GB2312" w:cs="仿宋_GB2312" w:eastAsia="仿宋_GB2312"/>
                <w:sz w:val="24"/>
              </w:rPr>
              <w:t>:0%、25%、50%、75%、100%，允差</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、干扰电性能</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工作频率</w:t>
            </w:r>
            <w:r>
              <w:rPr>
                <w:rFonts w:ascii="仿宋_GB2312" w:hAnsi="仿宋_GB2312" w:cs="仿宋_GB2312" w:eastAsia="仿宋_GB2312"/>
                <w:sz w:val="24"/>
              </w:rPr>
              <w:t>:4kHz，允差±10%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调制频率</w:t>
            </w:r>
            <w:r>
              <w:rPr>
                <w:rFonts w:ascii="仿宋_GB2312" w:hAnsi="仿宋_GB2312" w:cs="仿宋_GB2312" w:eastAsia="仿宋_GB2312"/>
                <w:sz w:val="24"/>
              </w:rPr>
              <w:t>:0.125Hz，允差±10%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差频频率范围</w:t>
            </w:r>
            <w:r>
              <w:rPr>
                <w:rFonts w:ascii="仿宋_GB2312" w:hAnsi="仿宋_GB2312" w:cs="仿宋_GB2312" w:eastAsia="仿宋_GB2312"/>
                <w:sz w:val="24"/>
              </w:rPr>
              <w:t>:0~112Hz，允差</w:t>
            </w:r>
            <w:r>
              <w:rPr>
                <w:rFonts w:ascii="仿宋_GB2312" w:hAnsi="仿宋_GB2312" w:cs="仿宋_GB2312" w:eastAsia="仿宋_GB2312"/>
                <w:sz w:val="24"/>
              </w:rPr>
              <w:t>≤</w:t>
            </w:r>
            <w:r>
              <w:rPr>
                <w:rFonts w:ascii="仿宋_GB2312" w:hAnsi="仿宋_GB2312" w:cs="仿宋_GB2312" w:eastAsia="仿宋_GB2312"/>
                <w:sz w:val="24"/>
              </w:rPr>
              <w:t>±10%或±1Hz取较大值</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调幅度</w:t>
            </w:r>
            <w:r>
              <w:rPr>
                <w:rFonts w:ascii="仿宋_GB2312" w:hAnsi="仿宋_GB2312" w:cs="仿宋_GB2312" w:eastAsia="仿宋_GB2312"/>
                <w:sz w:val="24"/>
              </w:rPr>
              <w:t>:0%、100%，允差</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差频变化周期</w:t>
            </w:r>
            <w:r>
              <w:rPr>
                <w:rFonts w:ascii="仿宋_GB2312" w:hAnsi="仿宋_GB2312" w:cs="仿宋_GB2312" w:eastAsia="仿宋_GB2312"/>
                <w:sz w:val="24"/>
              </w:rPr>
              <w:t>:5.5s、32s，允差</w:t>
            </w:r>
            <w:r>
              <w:rPr>
                <w:rFonts w:ascii="仿宋_GB2312" w:hAnsi="仿宋_GB2312" w:cs="仿宋_GB2312" w:eastAsia="仿宋_GB2312"/>
                <w:sz w:val="24"/>
              </w:rPr>
              <w:t>≤</w:t>
            </w:r>
            <w:r>
              <w:rPr>
                <w:rFonts w:ascii="仿宋_GB2312" w:hAnsi="仿宋_GB2312" w:cs="仿宋_GB2312" w:eastAsia="仿宋_GB2312"/>
                <w:sz w:val="24"/>
              </w:rPr>
              <w:t>±10%。动态节律8s允差</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w:t>
            </w:r>
            <w:r>
              <w:rPr>
                <w:rFonts w:ascii="仿宋_GB2312" w:hAnsi="仿宋_GB2312" w:cs="仿宋_GB2312" w:eastAsia="仿宋_GB2312"/>
                <w:sz w:val="24"/>
              </w:rPr>
              <w:t>≥</w:t>
            </w:r>
            <w:r>
              <w:rPr>
                <w:rFonts w:ascii="仿宋_GB2312" w:hAnsi="仿宋_GB2312" w:cs="仿宋_GB2312" w:eastAsia="仿宋_GB2312"/>
                <w:sz w:val="24"/>
              </w:rPr>
              <w:t>100个固定处方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、中频输出电流</w:t>
            </w:r>
            <w:r>
              <w:rPr>
                <w:rFonts w:ascii="仿宋_GB2312" w:hAnsi="仿宋_GB2312" w:cs="仿宋_GB2312" w:eastAsia="仿宋_GB2312"/>
                <w:sz w:val="24"/>
              </w:rPr>
              <w:t>:在5000的负载下，每路输出电流</w:t>
            </w:r>
            <w:r>
              <w:rPr>
                <w:rFonts w:ascii="仿宋_GB2312" w:hAnsi="仿宋_GB2312" w:cs="仿宋_GB2312" w:eastAsia="仿宋_GB2312"/>
                <w:sz w:val="24"/>
              </w:rPr>
              <w:t>≤</w:t>
            </w:r>
            <w:r>
              <w:rPr>
                <w:rFonts w:ascii="仿宋_GB2312" w:hAnsi="仿宋_GB2312" w:cs="仿宋_GB2312" w:eastAsia="仿宋_GB2312"/>
                <w:sz w:val="24"/>
              </w:rPr>
              <w:t>100mA。输出强度分0~99级可调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、不同负载下的输出电流变化率应</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、中频输出峰值电压</w:t>
            </w:r>
            <w:r>
              <w:rPr>
                <w:rFonts w:ascii="仿宋_GB2312" w:hAnsi="仿宋_GB2312" w:cs="仿宋_GB2312" w:eastAsia="仿宋_GB2312"/>
                <w:sz w:val="24"/>
              </w:rPr>
              <w:t>:在开路条件下测量时，中频输出峰值电压</w:t>
            </w:r>
            <w:r>
              <w:rPr>
                <w:rFonts w:ascii="仿宋_GB2312" w:hAnsi="仿宋_GB2312" w:cs="仿宋_GB2312" w:eastAsia="仿宋_GB2312"/>
                <w:sz w:val="24"/>
              </w:rPr>
              <w:t>≤</w:t>
            </w:r>
            <w:r>
              <w:rPr>
                <w:rFonts w:ascii="仿宋_GB2312" w:hAnsi="仿宋_GB2312" w:cs="仿宋_GB2312" w:eastAsia="仿宋_GB2312"/>
                <w:sz w:val="24"/>
              </w:rPr>
              <w:t>500V</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、输出设定到最大值时，将输出端开路运行</w:t>
            </w:r>
            <w:r>
              <w:rPr>
                <w:rFonts w:ascii="仿宋_GB2312" w:hAnsi="仿宋_GB2312" w:cs="仿宋_GB2312" w:eastAsia="仿宋_GB2312"/>
                <w:sz w:val="24"/>
              </w:rPr>
              <w:t>10min后再短路运行5min，治疗仪应能正常工作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、电极板温度</w:t>
            </w:r>
            <w:r>
              <w:rPr>
                <w:rFonts w:ascii="仿宋_GB2312" w:hAnsi="仿宋_GB2312" w:cs="仿宋_GB2312" w:eastAsia="仿宋_GB2312"/>
                <w:sz w:val="24"/>
              </w:rPr>
              <w:t>:38°C~55°C，</w:t>
            </w:r>
            <w:r>
              <w:rPr>
                <w:rFonts w:ascii="仿宋_GB2312" w:hAnsi="仿宋_GB2312" w:cs="仿宋_GB2312" w:eastAsia="仿宋_GB2312"/>
                <w:sz w:val="24"/>
              </w:rPr>
              <w:t>≥</w:t>
            </w:r>
            <w:r>
              <w:rPr>
                <w:rFonts w:ascii="仿宋_GB2312" w:hAnsi="仿宋_GB2312" w:cs="仿宋_GB2312" w:eastAsia="仿宋_GB2312"/>
                <w:sz w:val="24"/>
              </w:rPr>
              <w:t>6档可调，允差</w:t>
            </w:r>
            <w:r>
              <w:rPr>
                <w:rFonts w:ascii="仿宋_GB2312" w:hAnsi="仿宋_GB2312" w:cs="仿宋_GB2312" w:eastAsia="仿宋_GB2312"/>
                <w:sz w:val="24"/>
              </w:rPr>
              <w:t>≤</w:t>
            </w:r>
            <w:r>
              <w:rPr>
                <w:rFonts w:ascii="仿宋_GB2312" w:hAnsi="仿宋_GB2312" w:cs="仿宋_GB2312" w:eastAsia="仿宋_GB2312"/>
                <w:sz w:val="24"/>
              </w:rPr>
              <w:t>±3°C</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、电极板</w:t>
            </w:r>
            <w:r>
              <w:rPr>
                <w:rFonts w:ascii="仿宋_GB2312" w:hAnsi="仿宋_GB2312" w:cs="仿宋_GB2312" w:eastAsia="仿宋_GB2312"/>
                <w:sz w:val="24"/>
              </w:rPr>
              <w:t>:具有医疗器械备案凭证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、治疗时间为</w:t>
            </w:r>
            <w:r>
              <w:rPr>
                <w:rFonts w:ascii="仿宋_GB2312" w:hAnsi="仿宋_GB2312" w:cs="仿宋_GB2312" w:eastAsia="仿宋_GB2312"/>
                <w:sz w:val="24"/>
              </w:rPr>
              <w:t>20min、25min、30min、40min、45min，治疗时间到了有音响提示，并停止输出</w:t>
            </w:r>
            <w:r>
              <w:rPr>
                <w:rFonts w:ascii="仿宋_GB2312" w:hAnsi="仿宋_GB2312" w:cs="仿宋_GB2312" w:eastAsia="仿宋_GB2312"/>
                <w:sz w:val="24"/>
              </w:rPr>
              <w:t>；</w:t>
            </w:r>
          </w:p>
        </w:tc>
      </w:tr>
    </w:tbl>
    <w:p>
      <w:pPr>
        <w:pStyle w:val="null3"/>
      </w:pPr>
      <w:r>
        <w:rPr>
          <w:rFonts w:ascii="仿宋_GB2312" w:hAnsi="仿宋_GB2312" w:cs="仿宋_GB2312" w:eastAsia="仿宋_GB2312"/>
        </w:rPr>
        <w:t>标的名称：多关节主被动训练仪（上肢）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多关节主被动训练仪（上肢）</w:t>
            </w:r>
          </w:p>
          <w:p>
            <w:pPr>
              <w:pStyle w:val="null3"/>
              <w:jc w:val="both"/>
            </w:pPr>
            <w:r>
              <w:rPr>
                <w:rFonts w:ascii="仿宋_GB2312" w:hAnsi="仿宋_GB2312" w:cs="仿宋_GB2312" w:eastAsia="仿宋_GB2312"/>
                <w:sz w:val="24"/>
              </w:rPr>
              <w:t>1、支持床旁操作方式；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具有平稳驱动系统，当训练开始或结束时，设备缓慢加速或减速；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具有四个脚轮，脚轮可锁止；</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设备高度可电动调节，调节范围：</w:t>
            </w:r>
            <w:r>
              <w:rPr>
                <w:rFonts w:ascii="仿宋_GB2312" w:hAnsi="仿宋_GB2312" w:cs="仿宋_GB2312" w:eastAsia="仿宋_GB2312"/>
                <w:sz w:val="24"/>
              </w:rPr>
              <w:t>0～150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5、模式选择：</w:t>
            </w:r>
            <w:r>
              <w:rPr>
                <w:rFonts w:ascii="仿宋_GB2312" w:hAnsi="仿宋_GB2312" w:cs="仿宋_GB2312" w:eastAsia="仿宋_GB2312"/>
                <w:sz w:val="24"/>
              </w:rPr>
              <w:t>被动训练模式、助力训练模式、主动训练模式、抗阻训练模式、等速训练模式、主被动协同模式。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速度参数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被动转速：</w:t>
            </w:r>
            <w:r>
              <w:rPr>
                <w:rFonts w:ascii="仿宋_GB2312" w:hAnsi="仿宋_GB2312" w:cs="仿宋_GB2312" w:eastAsia="仿宋_GB2312"/>
                <w:sz w:val="24"/>
              </w:rPr>
              <w:t>2-60r/min可调</w:t>
            </w:r>
            <w:r>
              <w:rPr>
                <w:rFonts w:ascii="仿宋_GB2312" w:hAnsi="仿宋_GB2312" w:cs="仿宋_GB2312" w:eastAsia="仿宋_GB2312"/>
                <w:sz w:val="24"/>
              </w:rPr>
              <w:t>;</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角速度：</w:t>
            </w:r>
            <w:r>
              <w:rPr>
                <w:rFonts w:ascii="仿宋_GB2312" w:hAnsi="仿宋_GB2312" w:cs="仿宋_GB2312" w:eastAsia="仿宋_GB2312"/>
                <w:sz w:val="24"/>
              </w:rPr>
              <w:t>1-30°/s，等速模式60°/s、90°/s可选</w:t>
            </w:r>
            <w:r>
              <w:rPr>
                <w:rFonts w:ascii="仿宋_GB2312" w:hAnsi="仿宋_GB2312" w:cs="仿宋_GB2312" w:eastAsia="仿宋_GB2312"/>
                <w:sz w:val="24"/>
              </w:rPr>
              <w:t>;</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转速变化率：</w:t>
            </w:r>
            <w:r>
              <w:rPr>
                <w:rFonts w:ascii="仿宋_GB2312" w:hAnsi="仿宋_GB2312" w:cs="仿宋_GB2312" w:eastAsia="仿宋_GB2312"/>
                <w:sz w:val="24"/>
              </w:rPr>
              <w:t>≤0.5r/s²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7、关节角度参数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通用关节活动度：</w:t>
            </w:r>
            <w:r>
              <w:rPr>
                <w:rFonts w:ascii="仿宋_GB2312" w:hAnsi="仿宋_GB2312" w:cs="仿宋_GB2312" w:eastAsia="仿宋_GB2312"/>
                <w:sz w:val="24"/>
              </w:rPr>
              <w:t>0°-120°可调，步进精度±1°，支持屈曲、伸展、旋转多平面运动</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上肢：肩关节</w:t>
            </w:r>
            <w:r>
              <w:rPr>
                <w:rFonts w:ascii="仿宋_GB2312" w:hAnsi="仿宋_GB2312" w:cs="仿宋_GB2312" w:eastAsia="仿宋_GB2312"/>
                <w:sz w:val="24"/>
              </w:rPr>
              <w:t>0°-180°、肘关节0°-145°、腕关节±90°旋转；上肢臂水平旋转180°，轴向旋转±45°</w:t>
            </w:r>
          </w:p>
          <w:p>
            <w:pPr>
              <w:pStyle w:val="null3"/>
              <w:jc w:val="both"/>
            </w:pPr>
            <w:r>
              <w:rPr>
                <w:rFonts w:ascii="仿宋_GB2312" w:hAnsi="仿宋_GB2312" w:cs="仿宋_GB2312" w:eastAsia="仿宋_GB2312"/>
                <w:sz w:val="24"/>
              </w:rPr>
              <w:t>8、阻力参数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阻力档位：</w:t>
            </w:r>
            <w:r>
              <w:rPr>
                <w:rFonts w:ascii="仿宋_GB2312" w:hAnsi="仿宋_GB2312" w:cs="仿宋_GB2312" w:eastAsia="仿宋_GB2312"/>
                <w:sz w:val="24"/>
              </w:rPr>
              <w:t>≥</w:t>
            </w:r>
            <w:r>
              <w:rPr>
                <w:rFonts w:ascii="仿宋_GB2312" w:hAnsi="仿宋_GB2312" w:cs="仿宋_GB2312" w:eastAsia="仿宋_GB2312"/>
                <w:sz w:val="24"/>
              </w:rPr>
              <w:t>24档连续可调，阻力值5-200N，力矩0-50N·m</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痉挛保护：</w:t>
            </w:r>
            <w:r>
              <w:rPr>
                <w:rFonts w:ascii="仿宋_GB2312" w:hAnsi="仿宋_GB2312" w:cs="仿宋_GB2312" w:eastAsia="仿宋_GB2312"/>
                <w:sz w:val="24"/>
              </w:rPr>
              <w:t>≥</w:t>
            </w:r>
            <w:r>
              <w:rPr>
                <w:rFonts w:ascii="仿宋_GB2312" w:hAnsi="仿宋_GB2312" w:cs="仿宋_GB2312" w:eastAsia="仿宋_GB2312"/>
                <w:sz w:val="24"/>
              </w:rPr>
              <w:t>三级，单次累计</w:t>
            </w:r>
            <w:r>
              <w:rPr>
                <w:rFonts w:ascii="仿宋_GB2312" w:hAnsi="仿宋_GB2312" w:cs="仿宋_GB2312" w:eastAsia="仿宋_GB2312"/>
                <w:sz w:val="24"/>
              </w:rPr>
              <w:t>5次痉挛自动停机，适配脑卒中痉挛患者。</w:t>
            </w:r>
          </w:p>
          <w:p>
            <w:pPr>
              <w:pStyle w:val="null3"/>
              <w:jc w:val="both"/>
            </w:pPr>
            <w:r>
              <w:rPr>
                <w:rFonts w:ascii="仿宋_GB2312" w:hAnsi="仿宋_GB2312" w:cs="仿宋_GB2312" w:eastAsia="仿宋_GB2312"/>
                <w:sz w:val="24"/>
              </w:rPr>
              <w:t>9、时间参数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）单次训练时长：</w:t>
            </w:r>
            <w:r>
              <w:rPr>
                <w:rFonts w:ascii="仿宋_GB2312" w:hAnsi="仿宋_GB2312" w:cs="仿宋_GB2312" w:eastAsia="仿宋_GB2312"/>
                <w:sz w:val="24"/>
              </w:rPr>
              <w:t>1-120min可调；</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）间歇周期：</w:t>
            </w:r>
            <w:r>
              <w:rPr>
                <w:rFonts w:ascii="仿宋_GB2312" w:hAnsi="仿宋_GB2312" w:cs="仿宋_GB2312" w:eastAsia="仿宋_GB2312"/>
                <w:sz w:val="24"/>
              </w:rPr>
              <w:t>5-60s可调；</w:t>
            </w:r>
          </w:p>
          <w:p>
            <w:pPr>
              <w:pStyle w:val="null3"/>
              <w:jc w:val="both"/>
            </w:pPr>
            <w:r>
              <w:rPr>
                <w:rFonts w:ascii="仿宋_GB2312" w:hAnsi="仿宋_GB2312" w:cs="仿宋_GB2312" w:eastAsia="仿宋_GB2312"/>
                <w:sz w:val="24"/>
              </w:rPr>
              <w:t>10、结构调节参数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）上肢臂：前后调节</w:t>
            </w:r>
            <w:r>
              <w:rPr>
                <w:rFonts w:ascii="仿宋_GB2312" w:hAnsi="仿宋_GB2312" w:cs="仿宋_GB2312" w:eastAsia="仿宋_GB2312"/>
                <w:sz w:val="24"/>
              </w:rPr>
              <w:t>0-150mm，高度电动调节0-150mm</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）座椅：高度</w:t>
            </w:r>
            <w:r>
              <w:rPr>
                <w:rFonts w:ascii="仿宋_GB2312" w:hAnsi="仿宋_GB2312" w:cs="仿宋_GB2312" w:eastAsia="仿宋_GB2312"/>
                <w:sz w:val="24"/>
              </w:rPr>
              <w:t>700-850mm、靠背角度0-120°可调，适配卧位/坐位/床旁训练</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适配身高：</w:t>
            </w:r>
            <w:r>
              <w:rPr>
                <w:rFonts w:ascii="仿宋_GB2312" w:hAnsi="仿宋_GB2312" w:cs="仿宋_GB2312" w:eastAsia="仿宋_GB2312"/>
                <w:sz w:val="24"/>
              </w:rPr>
              <w:t>120-190cm，支持儿童、成人、老年患者</w:t>
            </w:r>
          </w:p>
          <w:p>
            <w:pPr>
              <w:pStyle w:val="null3"/>
              <w:jc w:val="both"/>
            </w:pPr>
            <w:r>
              <w:rPr>
                <w:rFonts w:ascii="仿宋_GB2312" w:hAnsi="仿宋_GB2312" w:cs="仿宋_GB2312" w:eastAsia="仿宋_GB2312"/>
                <w:sz w:val="24"/>
              </w:rPr>
              <w:t>11、临床数据监测参数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实时监测：关节活动度、运动转速、阻力档位、训练时长、运动里程</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）量化评估：肌力值、关节活动曲线、能量消耗、功率、痉挛次数统计</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）数据存储：支持单次</w:t>
            </w:r>
            <w:r>
              <w:rPr>
                <w:rFonts w:ascii="仿宋_GB2312" w:hAnsi="仿宋_GB2312" w:cs="仿宋_GB2312" w:eastAsia="仿宋_GB2312"/>
                <w:sz w:val="24"/>
              </w:rPr>
              <w:t>/周期训练报告生成，导出PDF，适配康复病程追踪</w:t>
            </w:r>
          </w:p>
          <w:p>
            <w:pPr>
              <w:pStyle w:val="null3"/>
              <w:jc w:val="both"/>
            </w:pPr>
            <w:r>
              <w:rPr>
                <w:rFonts w:ascii="仿宋_GB2312" w:hAnsi="仿宋_GB2312" w:cs="仿宋_GB2312" w:eastAsia="仿宋_GB2312"/>
                <w:sz w:val="24"/>
              </w:rPr>
              <w:t>12、安全保护参数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急停响应：</w:t>
            </w:r>
            <w:r>
              <w:rPr>
                <w:rFonts w:ascii="仿宋_GB2312" w:hAnsi="仿宋_GB2312" w:cs="仿宋_GB2312" w:eastAsia="仿宋_GB2312"/>
                <w:sz w:val="24"/>
              </w:rPr>
              <w:t>0.1s内切断动力，配备机械+电子双重急停</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）过载保护：阻力超阈值自动停机</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）生理监测：心率</w:t>
            </w:r>
            <w:r>
              <w:rPr>
                <w:rFonts w:ascii="仿宋_GB2312" w:hAnsi="仿宋_GB2312" w:cs="仿宋_GB2312" w:eastAsia="仿宋_GB2312"/>
                <w:sz w:val="24"/>
              </w:rPr>
              <w:t>/血氧联动，异常指标自动降频/暂停</w:t>
            </w:r>
          </w:p>
          <w:p>
            <w:pPr>
              <w:pStyle w:val="null3"/>
              <w:jc w:val="both"/>
            </w:pPr>
            <w:r>
              <w:rPr>
                <w:rFonts w:ascii="仿宋_GB2312" w:hAnsi="仿宋_GB2312" w:cs="仿宋_GB2312" w:eastAsia="仿宋_GB2312"/>
                <w:sz w:val="24"/>
              </w:rPr>
              <w:t>13、设备开机时，自动检测运行，当设备出现故障时，可显示故障信息；</w:t>
            </w:r>
          </w:p>
        </w:tc>
      </w:tr>
    </w:tbl>
    <w:p>
      <w:pPr>
        <w:pStyle w:val="null3"/>
      </w:pPr>
      <w:r>
        <w:rPr>
          <w:rFonts w:ascii="仿宋_GB2312" w:hAnsi="仿宋_GB2312" w:cs="仿宋_GB2312" w:eastAsia="仿宋_GB2312"/>
        </w:rPr>
        <w:t>标的名称：多关节主被动训练仪（下肢）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多关节主被动训练仪（下肢）</w:t>
            </w:r>
          </w:p>
          <w:p>
            <w:pPr>
              <w:pStyle w:val="null3"/>
              <w:jc w:val="both"/>
            </w:pPr>
            <w:r>
              <w:rPr>
                <w:rFonts w:ascii="仿宋_GB2312" w:hAnsi="仿宋_GB2312" w:cs="仿宋_GB2312" w:eastAsia="仿宋_GB2312"/>
                <w:sz w:val="24"/>
              </w:rPr>
              <w:t>1、支持床旁操作方式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具有平稳驱动系统，当训练开始或结束时，设备缓慢加速或减速；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具有四个脚轮，脚轮可锁止；</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设备高度可电动调节，调节范围：</w:t>
            </w:r>
            <w:r>
              <w:rPr>
                <w:rFonts w:ascii="仿宋_GB2312" w:hAnsi="仿宋_GB2312" w:cs="仿宋_GB2312" w:eastAsia="仿宋_GB2312"/>
                <w:sz w:val="24"/>
              </w:rPr>
              <w:t>0～150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5、模式选择：</w:t>
            </w:r>
            <w:r>
              <w:rPr>
                <w:rFonts w:ascii="仿宋_GB2312" w:hAnsi="仿宋_GB2312" w:cs="仿宋_GB2312" w:eastAsia="仿宋_GB2312"/>
                <w:sz w:val="24"/>
              </w:rPr>
              <w:t>被动训练模式、助力训练模式、主动训练模式、抗阻训练模式、等速训练模式、主被动协同模式；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速度参数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被动转速：</w:t>
            </w:r>
            <w:r>
              <w:rPr>
                <w:rFonts w:ascii="仿宋_GB2312" w:hAnsi="仿宋_GB2312" w:cs="仿宋_GB2312" w:eastAsia="仿宋_GB2312"/>
                <w:sz w:val="24"/>
              </w:rPr>
              <w:t>2-60r/min可调</w:t>
            </w:r>
            <w:r>
              <w:rPr>
                <w:rFonts w:ascii="仿宋_GB2312" w:hAnsi="仿宋_GB2312" w:cs="仿宋_GB2312" w:eastAsia="仿宋_GB2312"/>
                <w:sz w:val="24"/>
              </w:rPr>
              <w:t>;</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角速度：</w:t>
            </w:r>
            <w:r>
              <w:rPr>
                <w:rFonts w:ascii="仿宋_GB2312" w:hAnsi="仿宋_GB2312" w:cs="仿宋_GB2312" w:eastAsia="仿宋_GB2312"/>
                <w:sz w:val="24"/>
              </w:rPr>
              <w:t>1-30°/s，等速模式60°/s、90°/s可选</w:t>
            </w:r>
            <w:r>
              <w:rPr>
                <w:rFonts w:ascii="仿宋_GB2312" w:hAnsi="仿宋_GB2312" w:cs="仿宋_GB2312" w:eastAsia="仿宋_GB2312"/>
                <w:sz w:val="24"/>
              </w:rPr>
              <w:t>;</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转速变化率：</w:t>
            </w:r>
            <w:r>
              <w:rPr>
                <w:rFonts w:ascii="仿宋_GB2312" w:hAnsi="仿宋_GB2312" w:cs="仿宋_GB2312" w:eastAsia="仿宋_GB2312"/>
                <w:sz w:val="24"/>
              </w:rPr>
              <w:t>≤0.5r/s²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7、关节角度参数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通用关节活动度：</w:t>
            </w:r>
            <w:r>
              <w:rPr>
                <w:rFonts w:ascii="仿宋_GB2312" w:hAnsi="仿宋_GB2312" w:cs="仿宋_GB2312" w:eastAsia="仿宋_GB2312"/>
                <w:sz w:val="24"/>
              </w:rPr>
              <w:t>0°-120°可调，步进精度±1°，支持屈曲、伸展、旋转多平面运动</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下肢：髋关节</w:t>
            </w:r>
            <w:r>
              <w:rPr>
                <w:rFonts w:ascii="仿宋_GB2312" w:hAnsi="仿宋_GB2312" w:cs="仿宋_GB2312" w:eastAsia="仿宋_GB2312"/>
                <w:sz w:val="24"/>
              </w:rPr>
              <w:t>0°-120°、膝关节0°-135°、踝关节±30°跖屈/背伸</w:t>
            </w:r>
          </w:p>
          <w:p>
            <w:pPr>
              <w:pStyle w:val="null3"/>
              <w:jc w:val="both"/>
            </w:pPr>
            <w:r>
              <w:rPr>
                <w:rFonts w:ascii="仿宋_GB2312" w:hAnsi="仿宋_GB2312" w:cs="仿宋_GB2312" w:eastAsia="仿宋_GB2312"/>
                <w:sz w:val="24"/>
              </w:rPr>
              <w:t>8、阻力参数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阻力档位：</w:t>
            </w:r>
            <w:r>
              <w:rPr>
                <w:rFonts w:ascii="仿宋_GB2312" w:hAnsi="仿宋_GB2312" w:cs="仿宋_GB2312" w:eastAsia="仿宋_GB2312"/>
                <w:sz w:val="24"/>
              </w:rPr>
              <w:t>≥</w:t>
            </w:r>
            <w:r>
              <w:rPr>
                <w:rFonts w:ascii="仿宋_GB2312" w:hAnsi="仿宋_GB2312" w:cs="仿宋_GB2312" w:eastAsia="仿宋_GB2312"/>
                <w:sz w:val="24"/>
              </w:rPr>
              <w:t>24档连续可调，阻力值5-200N，力矩0-50N·m</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痉挛保护：</w:t>
            </w:r>
            <w:r>
              <w:rPr>
                <w:rFonts w:ascii="仿宋_GB2312" w:hAnsi="仿宋_GB2312" w:cs="仿宋_GB2312" w:eastAsia="仿宋_GB2312"/>
                <w:sz w:val="24"/>
              </w:rPr>
              <w:t>≥</w:t>
            </w:r>
            <w:r>
              <w:rPr>
                <w:rFonts w:ascii="仿宋_GB2312" w:hAnsi="仿宋_GB2312" w:cs="仿宋_GB2312" w:eastAsia="仿宋_GB2312"/>
                <w:sz w:val="24"/>
              </w:rPr>
              <w:t>三级，单次累计</w:t>
            </w:r>
            <w:r>
              <w:rPr>
                <w:rFonts w:ascii="仿宋_GB2312" w:hAnsi="仿宋_GB2312" w:cs="仿宋_GB2312" w:eastAsia="仿宋_GB2312"/>
                <w:sz w:val="24"/>
              </w:rPr>
              <w:t>5次痉挛自动停机，适配脑卒中痉挛患者。</w:t>
            </w:r>
          </w:p>
          <w:p>
            <w:pPr>
              <w:pStyle w:val="null3"/>
              <w:jc w:val="both"/>
            </w:pPr>
            <w:r>
              <w:rPr>
                <w:rFonts w:ascii="仿宋_GB2312" w:hAnsi="仿宋_GB2312" w:cs="仿宋_GB2312" w:eastAsia="仿宋_GB2312"/>
                <w:sz w:val="24"/>
              </w:rPr>
              <w:t>9、时间参数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）单次训练时长：</w:t>
            </w:r>
            <w:r>
              <w:rPr>
                <w:rFonts w:ascii="仿宋_GB2312" w:hAnsi="仿宋_GB2312" w:cs="仿宋_GB2312" w:eastAsia="仿宋_GB2312"/>
                <w:sz w:val="24"/>
              </w:rPr>
              <w:t>1-120min可调；</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）间歇周期：</w:t>
            </w:r>
            <w:r>
              <w:rPr>
                <w:rFonts w:ascii="仿宋_GB2312" w:hAnsi="仿宋_GB2312" w:cs="仿宋_GB2312" w:eastAsia="仿宋_GB2312"/>
                <w:sz w:val="24"/>
              </w:rPr>
              <w:t>5-60s可调；</w:t>
            </w:r>
          </w:p>
          <w:p>
            <w:pPr>
              <w:pStyle w:val="null3"/>
              <w:jc w:val="both"/>
            </w:pPr>
            <w:r>
              <w:rPr>
                <w:rFonts w:ascii="仿宋_GB2312" w:hAnsi="仿宋_GB2312" w:cs="仿宋_GB2312" w:eastAsia="仿宋_GB2312"/>
                <w:sz w:val="24"/>
              </w:rPr>
              <w:t>10、结构调节参数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下肢支架：腿板角度</w:t>
            </w:r>
            <w:r>
              <w:rPr>
                <w:rFonts w:ascii="仿宋_GB2312" w:hAnsi="仿宋_GB2312" w:cs="仿宋_GB2312" w:eastAsia="仿宋_GB2312"/>
                <w:sz w:val="24"/>
              </w:rPr>
              <w:t>0-90°可调，脚踏板间距50-300mm适配不同腿长</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）座椅：高度</w:t>
            </w:r>
            <w:r>
              <w:rPr>
                <w:rFonts w:ascii="仿宋_GB2312" w:hAnsi="仿宋_GB2312" w:cs="仿宋_GB2312" w:eastAsia="仿宋_GB2312"/>
                <w:sz w:val="24"/>
              </w:rPr>
              <w:t>700-850mm、靠背角度0-120°可调，适配卧位/坐位/床旁训练</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适配身高：</w:t>
            </w:r>
            <w:r>
              <w:rPr>
                <w:rFonts w:ascii="仿宋_GB2312" w:hAnsi="仿宋_GB2312" w:cs="仿宋_GB2312" w:eastAsia="仿宋_GB2312"/>
                <w:sz w:val="24"/>
              </w:rPr>
              <w:t>120-190cm，支持儿童、成人、老年患者</w:t>
            </w:r>
          </w:p>
          <w:p>
            <w:pPr>
              <w:pStyle w:val="null3"/>
              <w:jc w:val="both"/>
            </w:pPr>
            <w:r>
              <w:rPr>
                <w:rFonts w:ascii="仿宋_GB2312" w:hAnsi="仿宋_GB2312" w:cs="仿宋_GB2312" w:eastAsia="仿宋_GB2312"/>
                <w:sz w:val="24"/>
              </w:rPr>
              <w:t>11、临床数据监测参数</w:t>
            </w:r>
          </w:p>
          <w:p>
            <w:pPr>
              <w:pStyle w:val="null3"/>
              <w:ind w:firstLine="488"/>
              <w:jc w:val="both"/>
            </w:pPr>
            <w:r>
              <w:rPr>
                <w:rFonts w:ascii="仿宋_GB2312" w:hAnsi="仿宋_GB2312" w:cs="仿宋_GB2312" w:eastAsia="仿宋_GB2312"/>
                <w:sz w:val="24"/>
              </w:rPr>
              <w:t>1)</w:t>
            </w:r>
            <w:r>
              <w:rPr>
                <w:rFonts w:ascii="仿宋_GB2312" w:hAnsi="仿宋_GB2312" w:cs="仿宋_GB2312" w:eastAsia="仿宋_GB2312"/>
                <w:sz w:val="24"/>
              </w:rPr>
              <w:t>实时监测：关节活动度、运动转速、阻力档位、训练时长、运动里程</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）量化评估：肌力值、关节活动曲线、能量消耗、功率、痉挛次数统计</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）数据存储：支持单次</w:t>
            </w:r>
            <w:r>
              <w:rPr>
                <w:rFonts w:ascii="仿宋_GB2312" w:hAnsi="仿宋_GB2312" w:cs="仿宋_GB2312" w:eastAsia="仿宋_GB2312"/>
                <w:sz w:val="24"/>
              </w:rPr>
              <w:t>/周期训练报告生成，导出PDF，适配康复病程追踪</w:t>
            </w:r>
          </w:p>
          <w:p>
            <w:pPr>
              <w:pStyle w:val="null3"/>
              <w:jc w:val="both"/>
            </w:pPr>
            <w:r>
              <w:rPr>
                <w:rFonts w:ascii="仿宋_GB2312" w:hAnsi="仿宋_GB2312" w:cs="仿宋_GB2312" w:eastAsia="仿宋_GB2312"/>
                <w:sz w:val="24"/>
              </w:rPr>
              <w:t>12、安全保护参数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急停响应：</w:t>
            </w:r>
            <w:r>
              <w:rPr>
                <w:rFonts w:ascii="仿宋_GB2312" w:hAnsi="仿宋_GB2312" w:cs="仿宋_GB2312" w:eastAsia="仿宋_GB2312"/>
                <w:sz w:val="24"/>
              </w:rPr>
              <w:t>0.1s内切断动力，配备机械+电子双重急停</w:t>
            </w:r>
          </w:p>
          <w:p>
            <w:pPr>
              <w:pStyle w:val="null3"/>
              <w:ind w:firstLine="488"/>
              <w:jc w:val="both"/>
            </w:pPr>
            <w:r>
              <w:rPr>
                <w:rFonts w:ascii="仿宋_GB2312" w:hAnsi="仿宋_GB2312" w:cs="仿宋_GB2312" w:eastAsia="仿宋_GB2312"/>
                <w:sz w:val="24"/>
              </w:rPr>
              <w:t>2</w:t>
            </w:r>
            <w:r>
              <w:rPr>
                <w:rFonts w:ascii="仿宋_GB2312" w:hAnsi="仿宋_GB2312" w:cs="仿宋_GB2312" w:eastAsia="仿宋_GB2312"/>
                <w:sz w:val="24"/>
              </w:rPr>
              <w:t>）过载保护：阻力超阈值自动停机</w:t>
            </w:r>
          </w:p>
          <w:p>
            <w:pPr>
              <w:pStyle w:val="null3"/>
              <w:ind w:firstLine="488"/>
              <w:jc w:val="both"/>
            </w:pPr>
            <w:r>
              <w:rPr>
                <w:rFonts w:ascii="仿宋_GB2312" w:hAnsi="仿宋_GB2312" w:cs="仿宋_GB2312" w:eastAsia="仿宋_GB2312"/>
                <w:sz w:val="24"/>
              </w:rPr>
              <w:t>3</w:t>
            </w:r>
            <w:r>
              <w:rPr>
                <w:rFonts w:ascii="仿宋_GB2312" w:hAnsi="仿宋_GB2312" w:cs="仿宋_GB2312" w:eastAsia="仿宋_GB2312"/>
                <w:sz w:val="24"/>
              </w:rPr>
              <w:t>）生理监测：心率</w:t>
            </w:r>
            <w:r>
              <w:rPr>
                <w:rFonts w:ascii="仿宋_GB2312" w:hAnsi="仿宋_GB2312" w:cs="仿宋_GB2312" w:eastAsia="仿宋_GB2312"/>
                <w:sz w:val="24"/>
              </w:rPr>
              <w:t>/血氧联动，异常指标自动降频/暂停</w:t>
            </w:r>
          </w:p>
          <w:p>
            <w:pPr>
              <w:pStyle w:val="null3"/>
              <w:jc w:val="both"/>
            </w:pPr>
            <w:r>
              <w:rPr>
                <w:rFonts w:ascii="仿宋_GB2312" w:hAnsi="仿宋_GB2312" w:cs="仿宋_GB2312" w:eastAsia="仿宋_GB2312"/>
                <w:sz w:val="24"/>
              </w:rPr>
              <w:t>13、设备开机时，自动检测运行，当设备出现故障时，可显示故障信息；</w:t>
            </w:r>
          </w:p>
        </w:tc>
      </w:tr>
    </w:tbl>
    <w:p>
      <w:pPr>
        <w:pStyle w:val="null3"/>
      </w:pPr>
      <w:r>
        <w:rPr>
          <w:rFonts w:ascii="仿宋_GB2312" w:hAnsi="仿宋_GB2312" w:cs="仿宋_GB2312" w:eastAsia="仿宋_GB2312"/>
        </w:rPr>
        <w:t>标的名称：红外热辐射治疗仪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红外热辐射治疗仪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、功率：</w:t>
            </w:r>
            <w:r>
              <w:rPr>
                <w:rFonts w:ascii="仿宋_GB2312" w:hAnsi="仿宋_GB2312" w:cs="仿宋_GB2312" w:eastAsia="仿宋_GB2312"/>
                <w:sz w:val="24"/>
              </w:rPr>
              <w:t>100～400W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过热保护</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倾倒断电</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超时保护</w:t>
            </w:r>
            <w:r>
              <w:rPr>
                <w:rFonts w:ascii="仿宋_GB2312" w:hAnsi="仿宋_GB2312" w:cs="仿宋_GB2312" w:eastAsia="仿宋_GB2312"/>
                <w:sz w:val="24"/>
              </w:rPr>
              <w:t>功能；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、可升降、防烫设计：辐射网防护、外壳隔热、无明火无强光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、光谱波段</w:t>
            </w:r>
            <w:r>
              <w:rPr>
                <w:rFonts w:ascii="仿宋_GB2312" w:hAnsi="仿宋_GB2312" w:cs="仿宋_GB2312" w:eastAsia="仿宋_GB2312"/>
                <w:sz w:val="24"/>
              </w:rPr>
              <w:t>- 近红外：0.75～2.5μm</w:t>
            </w:r>
          </w:p>
          <w:p>
            <w:pPr>
              <w:pStyle w:val="null3"/>
              <w:jc w:val="both"/>
            </w:pPr>
            <w:r>
              <w:rPr>
                <w:rFonts w:ascii="仿宋_GB2312" w:hAnsi="仿宋_GB2312" w:cs="仿宋_GB2312" w:eastAsia="仿宋_GB2312"/>
                <w:sz w:val="24"/>
              </w:rPr>
              <w:t>- 远红外：2.5～25μm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辐射功率：</w:t>
            </w:r>
            <w:r>
              <w:rPr>
                <w:rFonts w:ascii="仿宋_GB2312" w:hAnsi="仿宋_GB2312" w:cs="仿宋_GB2312" w:eastAsia="仿宋_GB2312"/>
                <w:sz w:val="24"/>
              </w:rPr>
              <w:t>100～400W 连续可调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辐射面温度：</w:t>
            </w:r>
            <w:r>
              <w:rPr>
                <w:rFonts w:ascii="仿宋_GB2312" w:hAnsi="仿宋_GB2312" w:cs="仿宋_GB2312" w:eastAsia="仿宋_GB2312"/>
                <w:sz w:val="24"/>
              </w:rPr>
              <w:t>30～60℃可调，恒温控温精度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、辐射距离：</w:t>
            </w:r>
            <w:r>
              <w:rPr>
                <w:rFonts w:ascii="仿宋_GB2312" w:hAnsi="仿宋_GB2312" w:cs="仿宋_GB2312" w:eastAsia="仿宋_GB2312"/>
                <w:sz w:val="24"/>
              </w:rPr>
              <w:t>20～40cm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、有效照射面</w:t>
            </w:r>
            <w:r>
              <w:rPr>
                <w:rFonts w:ascii="仿宋_GB2312" w:hAnsi="仿宋_GB2312" w:cs="仿宋_GB2312" w:eastAsia="仿宋_GB2312"/>
                <w:sz w:val="24"/>
              </w:rPr>
              <w:t>积：圆形</w:t>
            </w:r>
            <w:r>
              <w:rPr>
                <w:rFonts w:ascii="仿宋_GB2312" w:hAnsi="仿宋_GB2312" w:cs="仿宋_GB2312" w:eastAsia="仿宋_GB2312"/>
                <w:sz w:val="24"/>
              </w:rPr>
              <w:t>和</w:t>
            </w:r>
            <w:r>
              <w:rPr>
                <w:rFonts w:ascii="仿宋_GB2312" w:hAnsi="仿宋_GB2312" w:cs="仿宋_GB2312" w:eastAsia="仿宋_GB2312"/>
                <w:sz w:val="24"/>
              </w:rPr>
              <w:t>方形，直径</w:t>
            </w:r>
            <w:r>
              <w:rPr>
                <w:rFonts w:ascii="仿宋_GB2312" w:hAnsi="仿宋_GB2312" w:cs="仿宋_GB2312" w:eastAsia="仿宋_GB2312"/>
                <w:sz w:val="24"/>
              </w:rPr>
              <w:t>15～30cm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具有</w:t>
            </w:r>
            <w:r>
              <w:rPr>
                <w:rFonts w:ascii="仿宋_GB2312" w:hAnsi="仿宋_GB2312" w:cs="仿宋_GB2312" w:eastAsia="仿宋_GB2312"/>
                <w:sz w:val="24"/>
              </w:rPr>
              <w:t>连续照射模式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具有</w:t>
            </w:r>
            <w:r>
              <w:rPr>
                <w:rFonts w:ascii="仿宋_GB2312" w:hAnsi="仿宋_GB2312" w:cs="仿宋_GB2312" w:eastAsia="仿宋_GB2312"/>
                <w:sz w:val="24"/>
              </w:rPr>
              <w:t>间歇照射模式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具有</w:t>
            </w:r>
            <w:r>
              <w:rPr>
                <w:rFonts w:ascii="仿宋_GB2312" w:hAnsi="仿宋_GB2312" w:cs="仿宋_GB2312" w:eastAsia="仿宋_GB2312"/>
                <w:sz w:val="24"/>
              </w:rPr>
              <w:t>脉冲热辐射模式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、时间控制：</w:t>
            </w:r>
            <w:r>
              <w:rPr>
                <w:rFonts w:ascii="仿宋_GB2312" w:hAnsi="仿宋_GB2312" w:cs="仿宋_GB2312" w:eastAsia="仿宋_GB2312"/>
                <w:sz w:val="24"/>
              </w:rPr>
              <w:t>1～99min 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、温度控制：微电脑恒温闭环控制，过热自动降功率</w:t>
            </w:r>
            <w:r>
              <w:rPr>
                <w:rFonts w:ascii="仿宋_GB2312" w:hAnsi="仿宋_GB2312" w:cs="仿宋_GB2312" w:eastAsia="仿宋_GB2312"/>
                <w:sz w:val="24"/>
              </w:rPr>
              <w:t>/停机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、档位调节：</w:t>
            </w:r>
            <w:r>
              <w:rPr>
                <w:rFonts w:ascii="仿宋_GB2312" w:hAnsi="仿宋_GB2312" w:cs="仿宋_GB2312" w:eastAsia="仿宋_GB2312"/>
                <w:sz w:val="24"/>
              </w:rPr>
              <w:t>≥</w:t>
            </w:r>
            <w:r>
              <w:rPr>
                <w:rFonts w:ascii="仿宋_GB2312" w:hAnsi="仿宋_GB2312" w:cs="仿宋_GB2312" w:eastAsia="仿宋_GB2312"/>
                <w:sz w:val="24"/>
              </w:rPr>
              <w:t>10档功率可调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、临床适配技术参数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穿透深度：远红外穿透皮下</w:t>
            </w:r>
            <w:r>
              <w:rPr>
                <w:rFonts w:ascii="仿宋_GB2312" w:hAnsi="仿宋_GB2312" w:cs="仿宋_GB2312" w:eastAsia="仿宋_GB2312"/>
                <w:sz w:val="24"/>
              </w:rPr>
              <w:t>3～5cm</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温升速率：</w:t>
            </w:r>
            <w:r>
              <w:rPr>
                <w:rFonts w:ascii="仿宋_GB2312" w:hAnsi="仿宋_GB2312" w:cs="仿宋_GB2312" w:eastAsia="仿宋_GB2312"/>
                <w:sz w:val="24"/>
              </w:rPr>
              <w:t>≤1℃/min</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表面照度：</w:t>
            </w:r>
            <w:r>
              <w:rPr>
                <w:rFonts w:ascii="仿宋_GB2312" w:hAnsi="仿宋_GB2312" w:cs="仿宋_GB2312" w:eastAsia="仿宋_GB2312"/>
                <w:sz w:val="24"/>
              </w:rPr>
              <w:t>5～20mW/cm²</w:t>
            </w:r>
          </w:p>
        </w:tc>
      </w:tr>
    </w:tbl>
    <w:p>
      <w:pPr>
        <w:pStyle w:val="null3"/>
      </w:pPr>
      <w:r>
        <w:rPr>
          <w:rFonts w:ascii="仿宋_GB2312" w:hAnsi="仿宋_GB2312" w:cs="仿宋_GB2312" w:eastAsia="仿宋_GB2312"/>
        </w:rPr>
        <w:t>标的名称：肌电生物反馈刺激仪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肌电生物反馈刺激仪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主机便携，多组独立通道，均具备采集和刺激功能，可同时治疗</w:t>
            </w:r>
            <w:r>
              <w:rPr>
                <w:rFonts w:ascii="仿宋_GB2312" w:hAnsi="仿宋_GB2312" w:cs="仿宋_GB2312" w:eastAsia="仿宋_GB2312"/>
                <w:sz w:val="24"/>
              </w:rPr>
              <w:t>≥</w:t>
            </w:r>
            <w:r>
              <w:rPr>
                <w:rFonts w:ascii="仿宋_GB2312" w:hAnsi="仿宋_GB2312" w:cs="仿宋_GB2312" w:eastAsia="仿宋_GB2312"/>
                <w:sz w:val="24"/>
              </w:rPr>
              <w:t>4个患者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神经肌肉电刺激方案可实现多人，多通道，多方案，随时开始</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3、具备表面肌电评估功能，包括静息肌张力、主动收缩的肌力测试，包括最大值、最小值、平均值指标，可以量化评定肢体主要运动肌肉的肌力肌张力状态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4、具备神经肌肉电刺激功能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5、具备肌电触发电刺激功能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6、具有对侧控制型功能电刺激功能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7、评估和训练过程具有语音提示，指导患者进行相应动作。</w:t>
            </w:r>
          </w:p>
          <w:p>
            <w:pPr>
              <w:pStyle w:val="null3"/>
              <w:jc w:val="both"/>
            </w:pPr>
            <w:r>
              <w:rPr>
                <w:rFonts w:ascii="仿宋_GB2312" w:hAnsi="仿宋_GB2312" w:cs="仿宋_GB2312" w:eastAsia="仿宋_GB2312"/>
                <w:sz w:val="24"/>
              </w:rPr>
              <w:t>8、软件控制程序具有病历管理功能(处方管理、用户管理)。</w:t>
            </w:r>
          </w:p>
          <w:p>
            <w:pPr>
              <w:pStyle w:val="null3"/>
              <w:jc w:val="both"/>
            </w:pPr>
            <w:r>
              <w:rPr>
                <w:rFonts w:ascii="仿宋_GB2312" w:hAnsi="仿宋_GB2312" w:cs="仿宋_GB2312" w:eastAsia="仿宋_GB2312"/>
                <w:sz w:val="24"/>
              </w:rPr>
              <w:t>9、具备电极脱落检测功能。异常时(短路或开路时)停止刺激输出，并作出屏幕弹窗提示。</w:t>
            </w:r>
          </w:p>
          <w:p>
            <w:pPr>
              <w:pStyle w:val="null3"/>
              <w:jc w:val="both"/>
            </w:pPr>
            <w:r>
              <w:rPr>
                <w:rFonts w:ascii="仿宋_GB2312" w:hAnsi="仿宋_GB2312" w:cs="仿宋_GB2312" w:eastAsia="仿宋_GB2312"/>
                <w:sz w:val="24"/>
              </w:rPr>
              <w:t>10、供电方式:墙电源供电和电池单独供电两种方式。</w:t>
            </w:r>
          </w:p>
          <w:p>
            <w:pPr>
              <w:pStyle w:val="null3"/>
              <w:jc w:val="both"/>
            </w:pPr>
            <w:r>
              <w:rPr>
                <w:rFonts w:ascii="仿宋_GB2312" w:hAnsi="仿宋_GB2312" w:cs="仿宋_GB2312" w:eastAsia="仿宋_GB2312"/>
                <w:sz w:val="24"/>
              </w:rPr>
              <w:t>11、主机具有开路报警和低电量报警提示功能。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12、工作模式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肌电生物反馈模式（</w:t>
            </w:r>
            <w:r>
              <w:rPr>
                <w:rFonts w:ascii="仿宋_GB2312" w:hAnsi="仿宋_GB2312" w:cs="仿宋_GB2312" w:eastAsia="仿宋_GB2312"/>
                <w:sz w:val="24"/>
              </w:rPr>
              <w:t>EMG-BF）</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电刺激反馈模式（</w:t>
            </w:r>
            <w:r>
              <w:rPr>
                <w:rFonts w:ascii="仿宋_GB2312" w:hAnsi="仿宋_GB2312" w:cs="仿宋_GB2312" w:eastAsia="仿宋_GB2312"/>
                <w:sz w:val="24"/>
              </w:rPr>
              <w:t>FES+EMG）</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单纯电刺激模式（</w:t>
            </w:r>
            <w:r>
              <w:rPr>
                <w:rFonts w:ascii="仿宋_GB2312" w:hAnsi="仿宋_GB2312" w:cs="仿宋_GB2312" w:eastAsia="仿宋_GB2312"/>
                <w:sz w:val="24"/>
              </w:rPr>
              <w:t>TENS/FES）</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放松反馈模式</w:t>
            </w:r>
          </w:p>
          <w:p>
            <w:pPr>
              <w:pStyle w:val="null3"/>
              <w:jc w:val="both"/>
            </w:pPr>
            <w:r>
              <w:rPr>
                <w:rFonts w:ascii="仿宋_GB2312" w:hAnsi="仿宋_GB2312" w:cs="仿宋_GB2312" w:eastAsia="仿宋_GB2312"/>
                <w:sz w:val="24"/>
              </w:rPr>
              <w:t>13、肌电采集核心参数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采集通道：</w:t>
            </w:r>
            <w:r>
              <w:rPr>
                <w:rFonts w:ascii="仿宋_GB2312" w:hAnsi="仿宋_GB2312" w:cs="仿宋_GB2312" w:eastAsia="仿宋_GB2312"/>
                <w:sz w:val="24"/>
              </w:rPr>
              <w:t>≥</w:t>
            </w:r>
            <w:r>
              <w:rPr>
                <w:rFonts w:ascii="仿宋_GB2312" w:hAnsi="仿宋_GB2312" w:cs="仿宋_GB2312" w:eastAsia="仿宋_GB2312"/>
                <w:sz w:val="24"/>
              </w:rPr>
              <w:t>双通道</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采集灵敏度：</w:t>
            </w:r>
            <w:r>
              <w:rPr>
                <w:rFonts w:ascii="仿宋_GB2312" w:hAnsi="仿宋_GB2312" w:cs="仿宋_GB2312" w:eastAsia="仿宋_GB2312"/>
                <w:sz w:val="24"/>
              </w:rPr>
              <w:t>0.1μV~1000μV可调，步进0.1μV</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带宽频率：</w:t>
            </w:r>
            <w:r>
              <w:rPr>
                <w:rFonts w:ascii="仿宋_GB2312" w:hAnsi="仿宋_GB2312" w:cs="仿宋_GB2312" w:eastAsia="仿宋_GB2312"/>
                <w:sz w:val="24"/>
              </w:rPr>
              <w:t>20Hz~500Hz</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阈值调节：自动阈值</w:t>
            </w:r>
            <w:r>
              <w:rPr>
                <w:rFonts w:ascii="仿宋_GB2312" w:hAnsi="仿宋_GB2312" w:cs="仿宋_GB2312" w:eastAsia="仿宋_GB2312"/>
                <w:sz w:val="24"/>
              </w:rPr>
              <w:t>/手动阈值，阈值跟随肌电实时变化</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噪声抑制：工频</w:t>
            </w:r>
            <w:r>
              <w:rPr>
                <w:rFonts w:ascii="仿宋_GB2312" w:hAnsi="仿宋_GB2312" w:cs="仿宋_GB2312" w:eastAsia="仿宋_GB2312"/>
                <w:sz w:val="24"/>
              </w:rPr>
              <w:t>50Hz陷波、皮肤阻抗检测、基线自动校正，抗干扰</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反馈形式：数值显示、波形图、声光反馈、动画引导、分值评分</w:t>
            </w:r>
          </w:p>
          <w:p>
            <w:pPr>
              <w:pStyle w:val="null3"/>
              <w:jc w:val="both"/>
            </w:pPr>
            <w:r>
              <w:rPr>
                <w:rFonts w:ascii="仿宋_GB2312" w:hAnsi="仿宋_GB2312" w:cs="仿宋_GB2312" w:eastAsia="仿宋_GB2312"/>
                <w:sz w:val="24"/>
              </w:rPr>
              <w:t>14、电刺激输出参数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 波形</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 标准：双向方波、对称脉冲波（无直流分量，防皮肤灼伤）</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 脉冲宽度</w:t>
            </w:r>
            <w:r>
              <w:rPr>
                <w:rFonts w:ascii="仿宋_GB2312" w:hAnsi="仿宋_GB2312" w:cs="仿宋_GB2312" w:eastAsia="仿宋_GB2312"/>
                <w:sz w:val="24"/>
              </w:rPr>
              <w:t>:</w:t>
            </w:r>
            <w:r>
              <w:rPr>
                <w:rFonts w:ascii="仿宋_GB2312" w:hAnsi="仿宋_GB2312" w:cs="仿宋_GB2312" w:eastAsia="仿宋_GB2312"/>
                <w:sz w:val="24"/>
              </w:rPr>
              <w:t>50μs~500μs</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 刺激频率 范围：1Hz~100Hz</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4. 刺激强度（电流）</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 输出电流：0~100mA（峰值），连续可调，步进1mA-</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5. 刺激时序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通断比（工作</w:t>
            </w:r>
            <w:r>
              <w:rPr>
                <w:rFonts w:ascii="仿宋_GB2312" w:hAnsi="仿宋_GB2312" w:cs="仿宋_GB2312" w:eastAsia="仿宋_GB2312"/>
                <w:sz w:val="24"/>
              </w:rPr>
              <w:t>/间歇）：1:1~1:5可调</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单次刺激时长：</w:t>
            </w:r>
            <w:r>
              <w:rPr>
                <w:rFonts w:ascii="仿宋_GB2312" w:hAnsi="仿宋_GB2312" w:cs="仿宋_GB2312" w:eastAsia="仿宋_GB2312"/>
                <w:sz w:val="24"/>
              </w:rPr>
              <w:t>1~10s，间歇时长：1~30s</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触发方式：肌电阈值触发、定时触发、手动触发</w:t>
            </w:r>
          </w:p>
          <w:p>
            <w:pPr>
              <w:pStyle w:val="null3"/>
              <w:jc w:val="both"/>
            </w:pPr>
            <w:r>
              <w:rPr>
                <w:rFonts w:ascii="仿宋_GB2312" w:hAnsi="仿宋_GB2312" w:cs="仿宋_GB2312" w:eastAsia="仿宋_GB2312"/>
                <w:sz w:val="24"/>
              </w:rPr>
              <w:t>15、时间与疗程参数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单次训练时长：</w:t>
            </w:r>
            <w:r>
              <w:rPr>
                <w:rFonts w:ascii="仿宋_GB2312" w:hAnsi="仿宋_GB2312" w:cs="仿宋_GB2312" w:eastAsia="仿宋_GB2312"/>
                <w:sz w:val="24"/>
              </w:rPr>
              <w:t>10~30min</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反馈响应延迟：</w:t>
            </w:r>
            <w:r>
              <w:rPr>
                <w:rFonts w:ascii="仿宋_GB2312" w:hAnsi="仿宋_GB2312" w:cs="仿宋_GB2312" w:eastAsia="仿宋_GB2312"/>
                <w:sz w:val="24"/>
              </w:rPr>
              <w:t>≤100ms</w:t>
            </w:r>
          </w:p>
          <w:p>
            <w:pPr>
              <w:pStyle w:val="null3"/>
              <w:jc w:val="both"/>
            </w:pPr>
            <w:r>
              <w:rPr>
                <w:rFonts w:ascii="仿宋_GB2312" w:hAnsi="仿宋_GB2312" w:cs="仿宋_GB2312" w:eastAsia="仿宋_GB2312"/>
                <w:sz w:val="24"/>
              </w:rPr>
              <w:t>16、安全与质控参数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输出保护：过载、短路、皮肤阻抗异常自动限流停机</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电极规格：自粘皮肤电极，适配四肢、腰背、盆底专用电极</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阻抗监测：实时皮肤阻抗检测，阻抗过高提示电极异常</w:t>
            </w:r>
          </w:p>
          <w:p>
            <w:pPr>
              <w:pStyle w:val="null3"/>
              <w:ind w:firstLine="480"/>
              <w:jc w:val="both"/>
            </w:pPr>
          </w:p>
        </w:tc>
      </w:tr>
    </w:tbl>
    <w:p>
      <w:pPr>
        <w:pStyle w:val="null3"/>
      </w:pPr>
      <w:r>
        <w:rPr>
          <w:rFonts w:ascii="仿宋_GB2312" w:hAnsi="仿宋_GB2312" w:cs="仿宋_GB2312" w:eastAsia="仿宋_GB2312"/>
        </w:rPr>
        <w:t>标的名称：手功能热电治疗仪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手功能热电治疗仪</w:t>
            </w:r>
          </w:p>
          <w:p>
            <w:pPr>
              <w:pStyle w:val="null3"/>
              <w:jc w:val="both"/>
            </w:pPr>
            <w:r>
              <w:rPr>
                <w:rFonts w:ascii="仿宋_GB2312" w:hAnsi="仿宋_GB2312" w:cs="仿宋_GB2312" w:eastAsia="仿宋_GB2312"/>
                <w:sz w:val="24"/>
              </w:rPr>
              <w:t>1、左右手模式：一键切换，一机双用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2、电极贴合：电极片与手掌、指根紧密贴合，无空隙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3.、强度调节：初始低档位，逐步上调至患者耐受阈值</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4、分指档位：</w:t>
            </w:r>
            <w:r>
              <w:rPr>
                <w:rFonts w:ascii="仿宋_GB2312" w:hAnsi="仿宋_GB2312" w:cs="仿宋_GB2312" w:eastAsia="仿宋_GB2312"/>
                <w:sz w:val="24"/>
              </w:rPr>
              <w:t>≥</w:t>
            </w:r>
            <w:r>
              <w:rPr>
                <w:rFonts w:ascii="仿宋_GB2312" w:hAnsi="仿宋_GB2312" w:cs="仿宋_GB2312" w:eastAsia="仿宋_GB2312"/>
                <w:sz w:val="24"/>
              </w:rPr>
              <w:t>3档滑动调节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5、滑轨材质：无油滑轨，适配手部痉挛、无力患者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6、治疗时间：1～60min</w:t>
            </w:r>
            <w:r>
              <w:rPr>
                <w:rFonts w:ascii="仿宋_GB2312" w:hAnsi="仿宋_GB2312" w:cs="仿宋_GB2312" w:eastAsia="仿宋_GB2312"/>
                <w:sz w:val="24"/>
              </w:rPr>
              <w:t>,可调；</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20个固定临床处方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8、治疗模式：</w:t>
            </w:r>
            <w:r>
              <w:rPr>
                <w:rFonts w:ascii="仿宋_GB2312" w:hAnsi="仿宋_GB2312" w:cs="仿宋_GB2312" w:eastAsia="仿宋_GB2312"/>
                <w:sz w:val="24"/>
              </w:rPr>
              <w:t>≥</w:t>
            </w:r>
            <w:r>
              <w:rPr>
                <w:rFonts w:ascii="仿宋_GB2312" w:hAnsi="仿宋_GB2312" w:cs="仿宋_GB2312" w:eastAsia="仿宋_GB2312"/>
                <w:sz w:val="24"/>
              </w:rPr>
              <w:t>6种复合模式（电刺激+温热、电刺激+分指、温热+分指、三合一复合模式等）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9、调制波形:正弦波、方波、三角波、指数波、锯齿波、等幅波、尖波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10、调幅度:0%、25%、50%、75%、100%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11、输出电流:最大输出电流≤5</w:t>
            </w:r>
            <w:r>
              <w:rPr>
                <w:rFonts w:ascii="仿宋_GB2312" w:hAnsi="仿宋_GB2312" w:cs="仿宋_GB2312" w:eastAsia="仿宋_GB2312"/>
                <w:sz w:val="24"/>
              </w:rPr>
              <w:t>5</w:t>
            </w:r>
            <w:r>
              <w:rPr>
                <w:rFonts w:ascii="仿宋_GB2312" w:hAnsi="仿宋_GB2312" w:cs="仿宋_GB2312" w:eastAsia="仿宋_GB2312"/>
                <w:sz w:val="24"/>
              </w:rPr>
              <w:t>mA，允差≤±10%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12、治疗时间:1min~60min可调，治疗时间结束后，停止输出，并发出声响提示</w:t>
            </w:r>
            <w:r>
              <w:rPr>
                <w:rFonts w:ascii="仿宋_GB2312" w:hAnsi="仿宋_GB2312" w:cs="仿宋_GB2312" w:eastAsia="仿宋_GB2312"/>
                <w:sz w:val="24"/>
              </w:rPr>
              <w:t>；</w:t>
            </w:r>
            <w:r>
              <w:rPr>
                <w:rFonts w:ascii="仿宋_GB2312" w:hAnsi="仿宋_GB2312" w:cs="仿宋_GB2312" w:eastAsia="仿宋_GB2312"/>
                <w:sz w:val="24"/>
              </w:rPr>
              <w:t>13、输出幅度:输出最大幅度30V，允差≤±10%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14、输出强度等级:0~99级可调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15、不同负载下的输出电流变化率应≤10%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16、加热垫工作温度：37℃，临床可调范围34℃～40℃，具有两路独立的温度保护设置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17、治疗模式:连续电刺激、</w:t>
            </w:r>
            <w:r>
              <w:rPr>
                <w:rFonts w:ascii="仿宋_GB2312" w:hAnsi="仿宋_GB2312" w:cs="仿宋_GB2312" w:eastAsia="仿宋_GB2312"/>
                <w:sz w:val="24"/>
              </w:rPr>
              <w:t>≥</w:t>
            </w:r>
            <w:r>
              <w:rPr>
                <w:rFonts w:ascii="仿宋_GB2312" w:hAnsi="仿宋_GB2312" w:cs="仿宋_GB2312" w:eastAsia="仿宋_GB2312"/>
                <w:sz w:val="24"/>
              </w:rPr>
              <w:t>5种断续电刺激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a)连续电刺激:5根手指同时进行连续电刺激;</w:t>
            </w:r>
          </w:p>
          <w:p>
            <w:pPr>
              <w:pStyle w:val="null3"/>
              <w:jc w:val="both"/>
            </w:pPr>
            <w:r>
              <w:rPr>
                <w:rFonts w:ascii="仿宋_GB2312" w:hAnsi="仿宋_GB2312" w:cs="仿宋_GB2312" w:eastAsia="仿宋_GB2312"/>
                <w:sz w:val="24"/>
              </w:rPr>
              <w:t>b)断续电刺激:5根手指依次进行循环电刺激，刺激时间1</w:t>
            </w:r>
            <w:r>
              <w:rPr>
                <w:rFonts w:ascii="仿宋_GB2312" w:hAnsi="仿宋_GB2312" w:cs="仿宋_GB2312" w:eastAsia="仿宋_GB2312"/>
                <w:sz w:val="24"/>
              </w:rPr>
              <w:t>-5</w:t>
            </w:r>
            <w:r>
              <w:rPr>
                <w:rFonts w:ascii="仿宋_GB2312" w:hAnsi="仿宋_GB2312" w:cs="仿宋_GB2312" w:eastAsia="仿宋_GB2312"/>
                <w:sz w:val="24"/>
              </w:rPr>
              <w:t>s可调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18、具有电刺激、透热、分指功能，可同时电刺激5根手指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19、具有</w:t>
            </w:r>
            <w:r>
              <w:rPr>
                <w:rFonts w:ascii="仿宋_GB2312" w:hAnsi="仿宋_GB2312" w:cs="仿宋_GB2312" w:eastAsia="仿宋_GB2312"/>
                <w:sz w:val="24"/>
              </w:rPr>
              <w:t>≥</w:t>
            </w:r>
            <w:r>
              <w:rPr>
                <w:rFonts w:ascii="仿宋_GB2312" w:hAnsi="仿宋_GB2312" w:cs="仿宋_GB2312" w:eastAsia="仿宋_GB2312"/>
                <w:sz w:val="24"/>
              </w:rPr>
              <w:t>三档滑块调节功能，适配不同患者进行分指训练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20、配备拇指外侧电极片、外侧分指块电极片、中间分指块电极片。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标的名称：超声根管荡洗器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超声根管荡洗器</w:t>
            </w:r>
          </w:p>
          <w:p>
            <w:pPr>
              <w:pStyle w:val="null3"/>
              <w:jc w:val="left"/>
            </w:pPr>
            <w:r>
              <w:rPr>
                <w:rFonts w:ascii="仿宋_GB2312" w:hAnsi="仿宋_GB2312" w:cs="仿宋_GB2312" w:eastAsia="仿宋_GB2312"/>
                <w:sz w:val="24"/>
                <w:color w:val="231F20"/>
              </w:rPr>
              <w:t>1、</w:t>
            </w:r>
            <w:r>
              <w:rPr>
                <w:rFonts w:ascii="仿宋_GB2312" w:hAnsi="仿宋_GB2312" w:cs="仿宋_GB2312" w:eastAsia="仿宋_GB2312"/>
                <w:sz w:val="24"/>
                <w:color w:val="231F20"/>
              </w:rPr>
              <w:t>可充电锂电池容量</w:t>
            </w:r>
            <w:r>
              <w:rPr>
                <w:rFonts w:ascii="仿宋_GB2312" w:hAnsi="仿宋_GB2312" w:cs="仿宋_GB2312" w:eastAsia="仿宋_GB2312"/>
                <w:sz w:val="24"/>
              </w:rPr>
              <w:t>≥</w:t>
            </w:r>
            <w:r>
              <w:rPr>
                <w:rFonts w:ascii="仿宋_GB2312" w:hAnsi="仿宋_GB2312" w:cs="仿宋_GB2312" w:eastAsia="仿宋_GB2312"/>
                <w:sz w:val="24"/>
                <w:color w:val="231F20"/>
              </w:rPr>
              <w:t xml:space="preserve">750mAh </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2、</w:t>
            </w:r>
            <w:r>
              <w:rPr>
                <w:rFonts w:ascii="仿宋_GB2312" w:hAnsi="仿宋_GB2312" w:cs="仿宋_GB2312" w:eastAsia="仿宋_GB2312"/>
                <w:sz w:val="24"/>
                <w:color w:val="231F20"/>
              </w:rPr>
              <w:t>输出的尖端主振动偏移：</w:t>
            </w:r>
            <w:r>
              <w:rPr>
                <w:rFonts w:ascii="仿宋_GB2312" w:hAnsi="仿宋_GB2312" w:cs="仿宋_GB2312" w:eastAsia="仿宋_GB2312"/>
                <w:sz w:val="24"/>
                <w:color w:val="231F20"/>
              </w:rPr>
              <w:t xml:space="preserve">≤150μm </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3、</w:t>
            </w:r>
            <w:r>
              <w:rPr>
                <w:rFonts w:ascii="仿宋_GB2312" w:hAnsi="仿宋_GB2312" w:cs="仿宋_GB2312" w:eastAsia="仿宋_GB2312"/>
                <w:sz w:val="24"/>
                <w:color w:val="231F20"/>
              </w:rPr>
              <w:t>输出的尖端振动频率：</w:t>
            </w:r>
            <w:r>
              <w:rPr>
                <w:rFonts w:ascii="仿宋_GB2312" w:hAnsi="仿宋_GB2312" w:cs="仿宋_GB2312" w:eastAsia="仿宋_GB2312"/>
                <w:sz w:val="24"/>
                <w:color w:val="231F20"/>
              </w:rPr>
              <w:t>40kHz±10kHz</w:t>
            </w:r>
            <w:r>
              <w:rPr>
                <w:rFonts w:ascii="仿宋_GB2312" w:hAnsi="仿宋_GB2312" w:cs="仿宋_GB2312" w:eastAsia="仿宋_GB2312"/>
                <w:sz w:val="24"/>
                <w:color w:val="231F20"/>
              </w:rPr>
              <w:t>；</w:t>
            </w:r>
          </w:p>
          <w:p>
            <w:pPr>
              <w:pStyle w:val="null3"/>
              <w:jc w:val="both"/>
            </w:pPr>
            <w:r>
              <w:rPr>
                <w:rFonts w:ascii="仿宋_GB2312" w:hAnsi="仿宋_GB2312" w:cs="仿宋_GB2312" w:eastAsia="仿宋_GB2312"/>
                <w:sz w:val="24"/>
                <w:color w:val="231F20"/>
              </w:rPr>
              <w:t>4、</w:t>
            </w:r>
            <w:r>
              <w:rPr>
                <w:rFonts w:ascii="仿宋_GB2312" w:hAnsi="仿宋_GB2312" w:cs="仿宋_GB2312" w:eastAsia="仿宋_GB2312"/>
                <w:sz w:val="24"/>
              </w:rPr>
              <w:t>连续工作</w:t>
            </w:r>
            <w:r>
              <w:rPr>
                <w:rFonts w:ascii="仿宋_GB2312" w:hAnsi="仿宋_GB2312" w:cs="仿宋_GB2312" w:eastAsia="仿宋_GB2312"/>
                <w:sz w:val="24"/>
              </w:rPr>
              <w:t>≥</w:t>
            </w:r>
            <w:r>
              <w:rPr>
                <w:rFonts w:ascii="仿宋_GB2312" w:hAnsi="仿宋_GB2312" w:cs="仿宋_GB2312" w:eastAsia="仿宋_GB2312"/>
                <w:sz w:val="24"/>
              </w:rPr>
              <w:t>8小时</w:t>
            </w:r>
            <w:r>
              <w:rPr>
                <w:rFonts w:ascii="仿宋_GB2312" w:hAnsi="仿宋_GB2312" w:cs="仿宋_GB2312" w:eastAsia="仿宋_GB2312"/>
                <w:sz w:val="24"/>
              </w:rPr>
              <w:t>；</w:t>
            </w:r>
          </w:p>
          <w:p>
            <w:pPr>
              <w:pStyle w:val="null3"/>
              <w:jc w:val="both"/>
            </w:pPr>
          </w:p>
        </w:tc>
      </w:tr>
    </w:tbl>
    <w:p>
      <w:pPr>
        <w:pStyle w:val="null3"/>
      </w:pPr>
      <w:r>
        <w:rPr>
          <w:rFonts w:ascii="仿宋_GB2312" w:hAnsi="仿宋_GB2312" w:cs="仿宋_GB2312" w:eastAsia="仿宋_GB2312"/>
        </w:rPr>
        <w:t>标的名称：高速手机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高速手机</w:t>
            </w:r>
          </w:p>
          <w:p>
            <w:pPr>
              <w:pStyle w:val="null3"/>
              <w:jc w:val="left"/>
            </w:pPr>
            <w:r>
              <w:rPr>
                <w:rFonts w:ascii="仿宋_GB2312" w:hAnsi="仿宋_GB2312" w:cs="仿宋_GB2312" w:eastAsia="仿宋_GB2312"/>
                <w:sz w:val="24"/>
                <w:color w:val="231F20"/>
              </w:rPr>
              <w:t>▲</w:t>
            </w:r>
            <w:r>
              <w:rPr>
                <w:rFonts w:ascii="仿宋_GB2312" w:hAnsi="仿宋_GB2312" w:cs="仿宋_GB2312" w:eastAsia="仿宋_GB2312"/>
                <w:sz w:val="24"/>
                <w:color w:val="231F20"/>
              </w:rPr>
              <w:t>1、</w:t>
            </w:r>
            <w:r>
              <w:rPr>
                <w:rFonts w:ascii="仿宋_GB2312" w:hAnsi="仿宋_GB2312" w:cs="仿宋_GB2312" w:eastAsia="仿宋_GB2312"/>
                <w:sz w:val="24"/>
                <w:color w:val="231F20"/>
              </w:rPr>
              <w:t>转速：</w:t>
            </w:r>
            <w:r>
              <w:rPr>
                <w:rFonts w:ascii="仿宋_GB2312" w:hAnsi="仿宋_GB2312" w:cs="仿宋_GB2312" w:eastAsia="仿宋_GB2312"/>
                <w:sz w:val="24"/>
                <w:color w:val="231F20"/>
              </w:rPr>
              <w:t>300,000rpm-450,000rpm</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2、</w:t>
            </w:r>
            <w:r>
              <w:rPr>
                <w:rFonts w:ascii="仿宋_GB2312" w:hAnsi="仿宋_GB2312" w:cs="仿宋_GB2312" w:eastAsia="仿宋_GB2312"/>
                <w:sz w:val="24"/>
                <w:color w:val="231F20"/>
              </w:rPr>
              <w:t>声音：</w:t>
            </w:r>
            <w:r>
              <w:rPr>
                <w:rFonts w:ascii="仿宋_GB2312" w:hAnsi="仿宋_GB2312" w:cs="仿宋_GB2312" w:eastAsia="仿宋_GB2312"/>
                <w:sz w:val="24"/>
                <w:color w:val="231F20"/>
              </w:rPr>
              <w:t>≤65dB</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3</w:t>
            </w:r>
            <w:r>
              <w:rPr>
                <w:rFonts w:ascii="仿宋_GB2312" w:hAnsi="仿宋_GB2312" w:cs="仿宋_GB2312" w:eastAsia="仿宋_GB2312"/>
                <w:sz w:val="24"/>
                <w:color w:val="231F20"/>
              </w:rPr>
              <w:t>、</w:t>
            </w:r>
            <w:r>
              <w:rPr>
                <w:rFonts w:ascii="仿宋_GB2312" w:hAnsi="仿宋_GB2312" w:cs="仿宋_GB2312" w:eastAsia="仿宋_GB2312"/>
                <w:sz w:val="24"/>
                <w:color w:val="231F20"/>
              </w:rPr>
              <w:t>雾化水压：</w:t>
            </w:r>
            <w:r>
              <w:rPr>
                <w:rFonts w:ascii="仿宋_GB2312" w:hAnsi="仿宋_GB2312" w:cs="仿宋_GB2312" w:eastAsia="仿宋_GB2312"/>
                <w:sz w:val="24"/>
                <w:color w:val="231F20"/>
              </w:rPr>
              <w:t>≥0.3MPa</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4</w:t>
            </w:r>
            <w:r>
              <w:rPr>
                <w:rFonts w:ascii="仿宋_GB2312" w:hAnsi="仿宋_GB2312" w:cs="仿宋_GB2312" w:eastAsia="仿宋_GB2312"/>
                <w:sz w:val="24"/>
                <w:color w:val="231F20"/>
              </w:rPr>
              <w:t>、</w:t>
            </w:r>
            <w:r>
              <w:rPr>
                <w:rFonts w:ascii="仿宋_GB2312" w:hAnsi="仿宋_GB2312" w:cs="仿宋_GB2312" w:eastAsia="仿宋_GB2312"/>
                <w:sz w:val="24"/>
                <w:color w:val="231F20"/>
              </w:rPr>
              <w:t>工作水压：</w:t>
            </w:r>
            <w:r>
              <w:rPr>
                <w:rFonts w:ascii="仿宋_GB2312" w:hAnsi="仿宋_GB2312" w:cs="仿宋_GB2312" w:eastAsia="仿宋_GB2312"/>
                <w:sz w:val="24"/>
                <w:color w:val="231F20"/>
              </w:rPr>
              <w:t>0.2MPa-0.3MPa</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5</w:t>
            </w:r>
            <w:r>
              <w:rPr>
                <w:rFonts w:ascii="仿宋_GB2312" w:hAnsi="仿宋_GB2312" w:cs="仿宋_GB2312" w:eastAsia="仿宋_GB2312"/>
                <w:sz w:val="24"/>
                <w:color w:val="231F20"/>
              </w:rPr>
              <w:t>、</w:t>
            </w:r>
            <w:r>
              <w:rPr>
                <w:rFonts w:ascii="仿宋_GB2312" w:hAnsi="仿宋_GB2312" w:cs="仿宋_GB2312" w:eastAsia="仿宋_GB2312"/>
                <w:sz w:val="24"/>
                <w:color w:val="231F20"/>
              </w:rPr>
              <w:t>水流量：</w:t>
            </w:r>
            <w:r>
              <w:rPr>
                <w:rFonts w:ascii="仿宋_GB2312" w:hAnsi="仿宋_GB2312" w:cs="仿宋_GB2312" w:eastAsia="仿宋_GB2312"/>
                <w:sz w:val="24"/>
                <w:color w:val="231F20"/>
              </w:rPr>
              <w:t>≥90ml/min</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6</w:t>
            </w:r>
            <w:r>
              <w:rPr>
                <w:rFonts w:ascii="仿宋_GB2312" w:hAnsi="仿宋_GB2312" w:cs="仿宋_GB2312" w:eastAsia="仿宋_GB2312"/>
                <w:sz w:val="24"/>
                <w:color w:val="231F20"/>
              </w:rPr>
              <w:t>、</w:t>
            </w:r>
            <w:r>
              <w:rPr>
                <w:rFonts w:ascii="仿宋_GB2312" w:hAnsi="仿宋_GB2312" w:cs="仿宋_GB2312" w:eastAsia="仿宋_GB2312"/>
                <w:sz w:val="24"/>
                <w:color w:val="231F20"/>
              </w:rPr>
              <w:t>陶瓷轴承</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7</w:t>
            </w:r>
            <w:r>
              <w:rPr>
                <w:rFonts w:ascii="仿宋_GB2312" w:hAnsi="仿宋_GB2312" w:cs="仿宋_GB2312" w:eastAsia="仿宋_GB2312"/>
                <w:sz w:val="24"/>
                <w:color w:val="231F20"/>
              </w:rPr>
              <w:t>、</w:t>
            </w:r>
            <w:r>
              <w:rPr>
                <w:rFonts w:ascii="仿宋_GB2312" w:hAnsi="仿宋_GB2312" w:cs="仿宋_GB2312" w:eastAsia="仿宋_GB2312"/>
                <w:sz w:val="24"/>
                <w:color w:val="231F20"/>
              </w:rPr>
              <w:t>三点喷雾</w:t>
            </w:r>
            <w:r>
              <w:rPr>
                <w:rFonts w:ascii="仿宋_GB2312" w:hAnsi="仿宋_GB2312" w:cs="仿宋_GB2312" w:eastAsia="仿宋_GB2312"/>
                <w:sz w:val="24"/>
                <w:color w:val="231F20"/>
              </w:rPr>
              <w:t>；</w:t>
            </w:r>
            <w:r>
              <w:br/>
            </w:r>
            <w:r>
              <w:rPr>
                <w:rFonts w:ascii="仿宋_GB2312" w:hAnsi="仿宋_GB2312" w:cs="仿宋_GB2312" w:eastAsia="仿宋_GB2312"/>
                <w:sz w:val="24"/>
                <w:color w:val="231F20"/>
              </w:rPr>
              <w:t>8</w:t>
            </w:r>
            <w:r>
              <w:rPr>
                <w:rFonts w:ascii="仿宋_GB2312" w:hAnsi="仿宋_GB2312" w:cs="仿宋_GB2312" w:eastAsia="仿宋_GB2312"/>
                <w:sz w:val="24"/>
                <w:color w:val="231F20"/>
              </w:rPr>
              <w:t>、</w:t>
            </w:r>
            <w:r>
              <w:rPr>
                <w:rFonts w:ascii="仿宋_GB2312" w:hAnsi="仿宋_GB2312" w:cs="仿宋_GB2312" w:eastAsia="仿宋_GB2312"/>
                <w:sz w:val="24"/>
                <w:color w:val="231F20"/>
              </w:rPr>
              <w:t>钛合金材质</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9</w:t>
            </w:r>
            <w:r>
              <w:rPr>
                <w:rFonts w:ascii="仿宋_GB2312" w:hAnsi="仿宋_GB2312" w:cs="仿宋_GB2312" w:eastAsia="仿宋_GB2312"/>
                <w:sz w:val="24"/>
                <w:color w:val="231F20"/>
              </w:rPr>
              <w:t>、</w:t>
            </w:r>
            <w:r>
              <w:rPr>
                <w:rFonts w:ascii="仿宋_GB2312" w:hAnsi="仿宋_GB2312" w:cs="仿宋_GB2312" w:eastAsia="仿宋_GB2312"/>
                <w:sz w:val="24"/>
                <w:color w:val="231F20"/>
              </w:rPr>
              <w:t>开放式机芯</w:t>
            </w:r>
            <w:r>
              <w:rPr>
                <w:rFonts w:ascii="仿宋_GB2312" w:hAnsi="仿宋_GB2312" w:cs="仿宋_GB2312" w:eastAsia="仿宋_GB2312"/>
                <w:sz w:val="24"/>
                <w:color w:val="231F20"/>
              </w:rPr>
              <w:t>；</w:t>
            </w:r>
          </w:p>
          <w:p>
            <w:pPr>
              <w:pStyle w:val="null3"/>
              <w:jc w:val="left"/>
            </w:pPr>
            <w:r>
              <w:rPr>
                <w:rFonts w:ascii="仿宋_GB2312" w:hAnsi="仿宋_GB2312" w:cs="仿宋_GB2312" w:eastAsia="仿宋_GB2312"/>
                <w:sz w:val="24"/>
                <w:color w:val="231F20"/>
              </w:rPr>
              <w:t>10、</w:t>
            </w:r>
            <w:r>
              <w:rPr>
                <w:rFonts w:ascii="仿宋_GB2312" w:hAnsi="仿宋_GB2312" w:cs="仿宋_GB2312" w:eastAsia="仿宋_GB2312"/>
                <w:sz w:val="24"/>
                <w:color w:val="231F20"/>
              </w:rPr>
              <w:t>可承受</w:t>
            </w:r>
            <w:r>
              <w:rPr>
                <w:rFonts w:ascii="仿宋_GB2312" w:hAnsi="仿宋_GB2312" w:cs="仿宋_GB2312" w:eastAsia="仿宋_GB2312"/>
                <w:sz w:val="24"/>
                <w:color w:val="231F20"/>
              </w:rPr>
              <w:t xml:space="preserve">134 </w:t>
            </w:r>
            <w:r>
              <w:rPr>
                <w:rFonts w:ascii="仿宋_GB2312" w:hAnsi="仿宋_GB2312" w:cs="仿宋_GB2312" w:eastAsia="仿宋_GB2312"/>
                <w:sz w:val="24"/>
                <w:color w:val="231F20"/>
              </w:rPr>
              <w:t>℃</w:t>
            </w:r>
            <w:r>
              <w:rPr>
                <w:rFonts w:ascii="仿宋_GB2312" w:hAnsi="仿宋_GB2312" w:cs="仿宋_GB2312" w:eastAsia="仿宋_GB2312"/>
                <w:sz w:val="24"/>
                <w:color w:val="231F20"/>
              </w:rPr>
              <w:t>高温高压蒸汽灭菌</w:t>
            </w:r>
            <w:r>
              <w:rPr>
                <w:rFonts w:ascii="仿宋_GB2312" w:hAnsi="仿宋_GB2312" w:cs="仿宋_GB2312" w:eastAsia="仿宋_GB2312"/>
                <w:sz w:val="24"/>
                <w:color w:val="231F20"/>
              </w:rPr>
              <w:t>；</w:t>
            </w:r>
          </w:p>
          <w:p>
            <w:pPr>
              <w:pStyle w:val="null3"/>
              <w:jc w:val="left"/>
            </w:pPr>
          </w:p>
        </w:tc>
      </w:tr>
    </w:tbl>
    <w:p>
      <w:pPr>
        <w:pStyle w:val="null3"/>
      </w:pPr>
      <w:r>
        <w:rPr>
          <w:rFonts w:ascii="仿宋_GB2312" w:hAnsi="仿宋_GB2312" w:cs="仿宋_GB2312" w:eastAsia="仿宋_GB2312"/>
        </w:rPr>
        <w:t>标的名称：光固化机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光固化机</w:t>
            </w:r>
          </w:p>
          <w:p>
            <w:pPr>
              <w:pStyle w:val="null3"/>
              <w:jc w:val="both"/>
            </w:pPr>
            <w:r>
              <w:rPr>
                <w:rFonts w:ascii="仿宋_GB2312" w:hAnsi="仿宋_GB2312" w:cs="仿宋_GB2312" w:eastAsia="仿宋_GB2312"/>
                <w:sz w:val="24"/>
              </w:rPr>
              <w:t>1.蓝光。</w:t>
            </w:r>
          </w:p>
          <w:p>
            <w:pPr>
              <w:pStyle w:val="null3"/>
              <w:jc w:val="both"/>
            </w:pPr>
            <w:r>
              <w:rPr>
                <w:rFonts w:ascii="仿宋_GB2312" w:hAnsi="仿宋_GB2312" w:cs="仿宋_GB2312" w:eastAsia="仿宋_GB2312"/>
                <w:sz w:val="24"/>
              </w:rPr>
              <w:t>2.执笔示，</w:t>
            </w:r>
          </w:p>
          <w:p>
            <w:pPr>
              <w:pStyle w:val="null3"/>
              <w:jc w:val="both"/>
            </w:pPr>
            <w:r>
              <w:rPr>
                <w:rFonts w:ascii="仿宋_GB2312" w:hAnsi="仿宋_GB2312" w:cs="仿宋_GB2312" w:eastAsia="仿宋_GB2312"/>
                <w:sz w:val="24"/>
              </w:rPr>
              <w:t>3.3-5固化</w:t>
            </w:r>
          </w:p>
          <w:p>
            <w:pPr>
              <w:pStyle w:val="null3"/>
              <w:jc w:val="both"/>
            </w:pPr>
          </w:p>
        </w:tc>
      </w:tr>
    </w:tbl>
    <w:p>
      <w:pPr>
        <w:pStyle w:val="null3"/>
      </w:pPr>
      <w:r>
        <w:rPr>
          <w:rFonts w:ascii="仿宋_GB2312" w:hAnsi="仿宋_GB2312" w:cs="仿宋_GB2312" w:eastAsia="仿宋_GB2312"/>
        </w:rPr>
        <w:t>标的名称：洁牙机手柄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洁牙机手柄</w:t>
            </w:r>
          </w:p>
          <w:p>
            <w:pPr>
              <w:pStyle w:val="null3"/>
              <w:jc w:val="left"/>
            </w:pPr>
            <w:r>
              <w:rPr>
                <w:rFonts w:ascii="仿宋_GB2312" w:hAnsi="仿宋_GB2312" w:cs="仿宋_GB2312" w:eastAsia="仿宋_GB2312"/>
                <w:sz w:val="24"/>
                <w:b/>
              </w:rPr>
              <w:t>1.</w:t>
            </w:r>
            <w:r>
              <w:rPr>
                <w:rFonts w:ascii="仿宋_GB2312" w:hAnsi="仿宋_GB2312" w:cs="仿宋_GB2312" w:eastAsia="仿宋_GB2312"/>
                <w:sz w:val="24"/>
              </w:rPr>
              <w:t>拔插可拆卸，</w:t>
            </w:r>
          </w:p>
          <w:p>
            <w:pPr>
              <w:pStyle w:val="null3"/>
              <w:jc w:val="left"/>
            </w:pPr>
            <w:r>
              <w:rPr>
                <w:rFonts w:ascii="仿宋_GB2312" w:hAnsi="仿宋_GB2312" w:cs="仿宋_GB2312" w:eastAsia="仿宋_GB2312"/>
                <w:sz w:val="24"/>
              </w:rPr>
              <w:t>2.带LED灯，</w:t>
            </w:r>
          </w:p>
          <w:p>
            <w:pPr>
              <w:pStyle w:val="null3"/>
              <w:jc w:val="left"/>
            </w:pPr>
            <w:r>
              <w:rPr>
                <w:rFonts w:ascii="仿宋_GB2312" w:hAnsi="仿宋_GB2312" w:cs="仿宋_GB2312" w:eastAsia="仿宋_GB2312"/>
                <w:sz w:val="24"/>
              </w:rPr>
              <w:t>3.可重复消毒</w:t>
            </w:r>
          </w:p>
          <w:p>
            <w:pPr>
              <w:pStyle w:val="null3"/>
              <w:jc w:val="left"/>
            </w:pPr>
          </w:p>
        </w:tc>
      </w:tr>
    </w:tbl>
    <w:p>
      <w:pPr>
        <w:pStyle w:val="null3"/>
      </w:pPr>
      <w:r>
        <w:rPr>
          <w:rFonts w:ascii="仿宋_GB2312" w:hAnsi="仿宋_GB2312" w:cs="仿宋_GB2312" w:eastAsia="仿宋_GB2312"/>
        </w:rPr>
        <w:t>标的名称：口腔半导体激光治疗仪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口腔半导体激光治疗仪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、激光中心波长：</w:t>
            </w:r>
            <w:r>
              <w:rPr>
                <w:rFonts w:ascii="仿宋_GB2312" w:hAnsi="仿宋_GB2312" w:cs="仿宋_GB2312" w:eastAsia="仿宋_GB2312"/>
                <w:sz w:val="24"/>
              </w:rPr>
              <w:t>440±10nm（治疗光）、976±10nm（治疗光）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、激光工作模式：连续模式（</w:t>
            </w:r>
            <w:r>
              <w:rPr>
                <w:rFonts w:ascii="仿宋_GB2312" w:hAnsi="仿宋_GB2312" w:cs="仿宋_GB2312" w:eastAsia="仿宋_GB2312"/>
                <w:sz w:val="24"/>
              </w:rPr>
              <w:t>CW）、脉冲模式（QCW）</w:t>
            </w:r>
            <w:r>
              <w:rPr>
                <w:rFonts w:ascii="仿宋_GB2312" w:hAnsi="仿宋_GB2312" w:cs="仿宋_GB2312" w:eastAsia="仿宋_GB2312"/>
                <w:sz w:val="24"/>
              </w:rPr>
              <w:t>；</w:t>
            </w:r>
          </w:p>
          <w:p>
            <w:pPr>
              <w:pStyle w:val="null3"/>
              <w:ind w:left="720"/>
              <w:jc w:val="both"/>
            </w:pPr>
            <w:r>
              <w:rPr>
                <w:rFonts w:ascii="仿宋_GB2312" w:hAnsi="仿宋_GB2312" w:cs="仿宋_GB2312" w:eastAsia="仿宋_GB2312"/>
                <w:sz w:val="24"/>
              </w:rPr>
              <w:t>3</w:t>
            </w:r>
            <w:r>
              <w:rPr>
                <w:rFonts w:ascii="仿宋_GB2312" w:hAnsi="仿宋_GB2312" w:cs="仿宋_GB2312" w:eastAsia="仿宋_GB2312"/>
                <w:sz w:val="24"/>
              </w:rPr>
              <w:t>、激光连续模式（</w:t>
            </w:r>
            <w:r>
              <w:rPr>
                <w:rFonts w:ascii="仿宋_GB2312" w:hAnsi="仿宋_GB2312" w:cs="仿宋_GB2312" w:eastAsia="仿宋_GB2312"/>
                <w:sz w:val="24"/>
              </w:rPr>
              <w:t>CW）输出功率：440nm：0.2W-3W，步进0.1</w:t>
            </w:r>
            <w:r>
              <w:rPr>
                <w:rFonts w:ascii="仿宋_GB2312" w:hAnsi="仿宋_GB2312" w:cs="仿宋_GB2312" w:eastAsia="仿宋_GB2312"/>
                <w:sz w:val="24"/>
              </w:rPr>
              <w:t>；</w:t>
            </w:r>
            <w:r>
              <w:rPr>
                <w:rFonts w:ascii="仿宋_GB2312" w:hAnsi="仿宋_GB2312" w:cs="仿宋_GB2312" w:eastAsia="仿宋_GB2312"/>
                <w:sz w:val="24"/>
              </w:rPr>
              <w:t>W976nm：0.2W-12W，步进0.1W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、激光脉冲模式（</w:t>
            </w:r>
            <w:r>
              <w:rPr>
                <w:rFonts w:ascii="仿宋_GB2312" w:hAnsi="仿宋_GB2312" w:cs="仿宋_GB2312" w:eastAsia="仿宋_GB2312"/>
                <w:sz w:val="24"/>
              </w:rPr>
              <w:t>QCW）输出功率：440nm：0.2W-4W（峰值功率），步进0.1W</w:t>
            </w:r>
            <w:r>
              <w:rPr>
                <w:rFonts w:ascii="仿宋_GB2312" w:hAnsi="仿宋_GB2312" w:cs="仿宋_GB2312" w:eastAsia="仿宋_GB2312"/>
                <w:sz w:val="24"/>
              </w:rPr>
              <w:t>；</w:t>
            </w:r>
            <w:r>
              <w:rPr>
                <w:rFonts w:ascii="仿宋_GB2312" w:hAnsi="仿宋_GB2312" w:cs="仿宋_GB2312" w:eastAsia="仿宋_GB2312"/>
                <w:sz w:val="24"/>
              </w:rPr>
              <w:t>976nm：0.2W-12W（峰值功率），步进0.1W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、激光输出功率不稳定度</w:t>
            </w:r>
            <w:r>
              <w:rPr>
                <w:rFonts w:ascii="仿宋_GB2312" w:hAnsi="仿宋_GB2312" w:cs="仿宋_GB2312" w:eastAsia="仿宋_GB2312"/>
                <w:sz w:val="24"/>
                <w:color w:val="231F20"/>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、激光输出功率复现性</w:t>
            </w:r>
            <w:r>
              <w:rPr>
                <w:rFonts w:ascii="仿宋_GB2312" w:hAnsi="仿宋_GB2312" w:cs="仿宋_GB2312" w:eastAsia="仿宋_GB2312"/>
                <w:sz w:val="24"/>
                <w:color w:val="231F20"/>
              </w:rPr>
              <w:t>≤</w:t>
            </w:r>
            <w:r>
              <w:rPr>
                <w:rFonts w:ascii="仿宋_GB2312" w:hAnsi="仿宋_GB2312" w:cs="仿宋_GB2312" w:eastAsia="仿宋_GB2312"/>
                <w:sz w:val="24"/>
              </w:rPr>
              <w:t>±5%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、激光脉冲频率：</w:t>
            </w:r>
            <w:r>
              <w:rPr>
                <w:rFonts w:ascii="仿宋_GB2312" w:hAnsi="仿宋_GB2312" w:cs="仿宋_GB2312" w:eastAsia="仿宋_GB2312"/>
                <w:sz w:val="24"/>
              </w:rPr>
              <w:t>1Hz-20000Hz，步进1Hz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、激光脉冲占空比：</w:t>
            </w:r>
            <w:r>
              <w:rPr>
                <w:rFonts w:ascii="仿宋_GB2312" w:hAnsi="仿宋_GB2312" w:cs="仿宋_GB2312" w:eastAsia="仿宋_GB2312"/>
                <w:sz w:val="24"/>
              </w:rPr>
              <w:t>10%-90%，步进1%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、脉冲宽度：</w:t>
            </w:r>
            <w:r>
              <w:rPr>
                <w:rFonts w:ascii="仿宋_GB2312" w:hAnsi="仿宋_GB2312" w:cs="仿宋_GB2312" w:eastAsia="仿宋_GB2312"/>
                <w:sz w:val="24"/>
              </w:rPr>
              <w:t>440nm：10μs-0.9s   976nm：5μs-0.9s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、瞄准光：</w:t>
            </w:r>
            <w:r>
              <w:rPr>
                <w:rFonts w:ascii="仿宋_GB2312" w:hAnsi="仿宋_GB2312" w:cs="仿宋_GB2312" w:eastAsia="仿宋_GB2312"/>
                <w:sz w:val="24"/>
              </w:rPr>
              <w:t>650nm±20nm，功率</w:t>
            </w:r>
            <w:r>
              <w:rPr>
                <w:rFonts w:ascii="仿宋_GB2312" w:hAnsi="仿宋_GB2312" w:cs="仿宋_GB2312" w:eastAsia="仿宋_GB2312"/>
                <w:sz w:val="24"/>
                <w:color w:val="231F20"/>
              </w:rPr>
              <w:t>≤</w:t>
            </w:r>
            <w:r>
              <w:rPr>
                <w:rFonts w:ascii="仿宋_GB2312" w:hAnsi="仿宋_GB2312" w:cs="仿宋_GB2312" w:eastAsia="仿宋_GB2312"/>
                <w:sz w:val="24"/>
              </w:rPr>
              <w:t>5mW，且亮度可调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、输出光斑直径：距离光纤端面</w:t>
            </w:r>
            <w:r>
              <w:rPr>
                <w:rFonts w:ascii="仿宋_GB2312" w:hAnsi="仿宋_GB2312" w:cs="仿宋_GB2312" w:eastAsia="仿宋_GB2312"/>
                <w:sz w:val="24"/>
              </w:rPr>
              <w:t>5mm时，光斑直径</w:t>
            </w:r>
            <w:r>
              <w:rPr>
                <w:rFonts w:ascii="仿宋_GB2312" w:hAnsi="仿宋_GB2312" w:cs="仿宋_GB2312" w:eastAsia="仿宋_GB2312"/>
                <w:sz w:val="24"/>
                <w:color w:val="231F20"/>
              </w:rPr>
              <w:t>≤</w:t>
            </w:r>
            <w:r>
              <w:rPr>
                <w:rFonts w:ascii="仿宋_GB2312" w:hAnsi="仿宋_GB2312" w:cs="仿宋_GB2312" w:eastAsia="仿宋_GB2312"/>
                <w:sz w:val="24"/>
              </w:rPr>
              <w:t>3mm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、工作有效距离：工作有效距离在</w:t>
            </w:r>
            <w:r>
              <w:rPr>
                <w:rFonts w:ascii="仿宋_GB2312" w:hAnsi="仿宋_GB2312" w:cs="仿宋_GB2312" w:eastAsia="仿宋_GB2312"/>
                <w:sz w:val="24"/>
              </w:rPr>
              <w:t>0.5-5mm之间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、锂电池：</w:t>
            </w:r>
            <w:r>
              <w:rPr>
                <w:rFonts w:ascii="仿宋_GB2312" w:hAnsi="仿宋_GB2312" w:cs="仿宋_GB2312" w:eastAsia="仿宋_GB2312"/>
                <w:sz w:val="24"/>
                <w:color w:val="231F20"/>
              </w:rPr>
              <w:t>≥</w:t>
            </w:r>
            <w:r>
              <w:rPr>
                <w:rFonts w:ascii="仿宋_GB2312" w:hAnsi="仿宋_GB2312" w:cs="仿宋_GB2312" w:eastAsia="仿宋_GB2312"/>
                <w:sz w:val="24"/>
              </w:rPr>
              <w:t>2600mAh（两节）</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、充电所需时间：</w:t>
            </w:r>
            <w:r>
              <w:rPr>
                <w:rFonts w:ascii="仿宋_GB2312" w:hAnsi="仿宋_GB2312" w:cs="仿宋_GB2312" w:eastAsia="仿宋_GB2312"/>
                <w:sz w:val="24"/>
                <w:color w:val="231F20"/>
              </w:rPr>
              <w:t>≤</w:t>
            </w:r>
            <w:r>
              <w:rPr>
                <w:rFonts w:ascii="仿宋_GB2312" w:hAnsi="仿宋_GB2312" w:cs="仿宋_GB2312" w:eastAsia="仿宋_GB2312"/>
                <w:sz w:val="24"/>
              </w:rPr>
              <w:t>4小时</w:t>
            </w:r>
          </w:p>
          <w:p>
            <w:pPr>
              <w:pStyle w:val="null3"/>
              <w:jc w:val="both"/>
            </w:pPr>
          </w:p>
        </w:tc>
      </w:tr>
    </w:tbl>
    <w:p>
      <w:pPr>
        <w:pStyle w:val="null3"/>
      </w:pPr>
      <w:r>
        <w:rPr>
          <w:rFonts w:ascii="仿宋_GB2312" w:hAnsi="仿宋_GB2312" w:cs="仿宋_GB2312" w:eastAsia="仿宋_GB2312"/>
        </w:rPr>
        <w:t>标的名称：热牙胶机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 xml:space="preserve">   热牙胶机</w:t>
            </w:r>
          </w:p>
          <w:p>
            <w:pPr>
              <w:pStyle w:val="null3"/>
              <w:ind w:firstLine="480"/>
              <w:jc w:val="both"/>
            </w:pPr>
            <w:r>
              <w:rPr>
                <w:rFonts w:ascii="仿宋_GB2312" w:hAnsi="仿宋_GB2312" w:cs="仿宋_GB2312" w:eastAsia="仿宋_GB2312"/>
                <w:sz w:val="24"/>
              </w:rPr>
              <w:t>一、功能</w:t>
            </w:r>
          </w:p>
          <w:p>
            <w:pPr>
              <w:pStyle w:val="null3"/>
              <w:ind w:firstLine="480"/>
              <w:jc w:val="both"/>
            </w:pPr>
            <w:r>
              <w:rPr>
                <w:rFonts w:ascii="仿宋_GB2312" w:hAnsi="仿宋_GB2312" w:cs="仿宋_GB2312" w:eastAsia="仿宋_GB2312"/>
                <w:sz w:val="24"/>
              </w:rPr>
              <w:t>本仪器适用于各类牙髓炎、牙髓坏死和各类根尖周炎的牙齿根管的填充治疗。</w:t>
            </w:r>
          </w:p>
          <w:p>
            <w:pPr>
              <w:pStyle w:val="null3"/>
              <w:ind w:firstLine="480"/>
              <w:jc w:val="both"/>
            </w:pPr>
            <w:r>
              <w:rPr>
                <w:rFonts w:ascii="仿宋_GB2312" w:hAnsi="仿宋_GB2312" w:cs="仿宋_GB2312" w:eastAsia="仿宋_GB2312"/>
                <w:sz w:val="24"/>
              </w:rPr>
              <w:t>二、参数</w:t>
            </w:r>
          </w:p>
          <w:p>
            <w:pPr>
              <w:pStyle w:val="null3"/>
              <w:ind w:firstLine="480"/>
              <w:jc w:val="both"/>
            </w:pPr>
            <w:r>
              <w:rPr>
                <w:rFonts w:ascii="仿宋_GB2312" w:hAnsi="仿宋_GB2312" w:cs="仿宋_GB2312" w:eastAsia="仿宋_GB2312"/>
                <w:sz w:val="24"/>
              </w:rPr>
              <w:t>1.充电底座可实时监控电池温度；</w:t>
            </w:r>
          </w:p>
          <w:p>
            <w:pPr>
              <w:pStyle w:val="null3"/>
              <w:ind w:firstLine="480"/>
              <w:jc w:val="both"/>
            </w:pPr>
            <w:r>
              <w:rPr>
                <w:rFonts w:ascii="仿宋_GB2312" w:hAnsi="仿宋_GB2312" w:cs="仿宋_GB2312" w:eastAsia="仿宋_GB2312"/>
                <w:sz w:val="24"/>
              </w:rPr>
              <w:t>2.显示屏可设置为适应左手或者右手操作；</w:t>
            </w:r>
          </w:p>
          <w:p>
            <w:pPr>
              <w:pStyle w:val="null3"/>
              <w:ind w:firstLine="480"/>
              <w:jc w:val="both"/>
            </w:pPr>
            <w:r>
              <w:rPr>
                <w:rFonts w:ascii="仿宋_GB2312" w:hAnsi="仿宋_GB2312" w:cs="仿宋_GB2312" w:eastAsia="仿宋_GB2312"/>
                <w:sz w:val="24"/>
              </w:rPr>
              <w:t>3.热熔牙胶充填机釆用无线设计；</w:t>
            </w:r>
          </w:p>
          <w:p>
            <w:pPr>
              <w:pStyle w:val="null3"/>
              <w:ind w:firstLine="480"/>
              <w:jc w:val="both"/>
            </w:pPr>
            <w:r>
              <w:rPr>
                <w:rFonts w:ascii="仿宋_GB2312" w:hAnsi="仿宋_GB2312" w:cs="仿宋_GB2312" w:eastAsia="仿宋_GB2312"/>
                <w:sz w:val="24"/>
              </w:rPr>
              <w:t>4.温控灵敏，显示简洁，操作方便；</w:t>
            </w:r>
          </w:p>
          <w:p>
            <w:pPr>
              <w:pStyle w:val="null3"/>
              <w:ind w:firstLine="480"/>
              <w:jc w:val="both"/>
            </w:pPr>
            <w:r>
              <w:rPr>
                <w:rFonts w:ascii="仿宋_GB2312" w:hAnsi="仿宋_GB2312" w:cs="仿宋_GB2312" w:eastAsia="仿宋_GB2312"/>
                <w:sz w:val="24"/>
              </w:rPr>
              <w:t>5.热熔牙胶充填机有七种预设温度可选择：90℃、120℃、150℃、180℃、200℃、230℃、250℃；</w:t>
            </w:r>
          </w:p>
          <w:p>
            <w:pPr>
              <w:pStyle w:val="null3"/>
              <w:ind w:firstLine="480"/>
              <w:jc w:val="both"/>
            </w:pPr>
            <w:r>
              <w:rPr>
                <w:rFonts w:ascii="仿宋_GB2312" w:hAnsi="仿宋_GB2312" w:cs="仿宋_GB2312" w:eastAsia="仿宋_GB2312"/>
                <w:sz w:val="24"/>
              </w:rPr>
              <w:t>6.安全的保护机制，拥有3-10秒可调的加热保护时间，超时自动停止加热。在无操作十分钟后将自动关机；</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.无线手持式设计；</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.银针可360°旋转，装上隔热保护罩后，直接旋转保护罩就可以旋转银针角度；</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.牙胶棒直接装载到注胶针内部；</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.牙胶棒装载到注胶针内部；</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.采用OLED液晶屏显示，机器电量、温度、速度等参数可以清晰直观的显示；</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.标配2颗2000mAh大容量电池，可1秒快速更换，充满电可供充填约100个根管；</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.双注胶按键对称设计；</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.充电过程中，充电底座可以实时监控电池温度；</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.贴心设计的牙胶余量指示窗；</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.超时自动停止加热，超时自动关机；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.有5个预设温度档位可以选择；</w:t>
            </w:r>
          </w:p>
          <w:p>
            <w:pPr>
              <w:pStyle w:val="null3"/>
              <w:ind w:firstLine="480"/>
              <w:jc w:val="both"/>
            </w:pPr>
            <w:r>
              <w:rPr>
                <w:rFonts w:ascii="仿宋_GB2312" w:hAnsi="仿宋_GB2312" w:cs="仿宋_GB2312" w:eastAsia="仿宋_GB2312"/>
                <w:sz w:val="24"/>
              </w:rPr>
              <w:t>19.有3个注胶速度档位可以选择；</w:t>
            </w:r>
          </w:p>
          <w:p>
            <w:pPr>
              <w:pStyle w:val="null3"/>
              <w:ind w:firstLine="480"/>
              <w:jc w:val="both"/>
            </w:pPr>
            <w:r>
              <w:rPr>
                <w:rFonts w:ascii="仿宋_GB2312" w:hAnsi="仿宋_GB2312" w:cs="仿宋_GB2312" w:eastAsia="仿宋_GB2312"/>
                <w:sz w:val="24"/>
              </w:rPr>
              <w:t>20.有3组可关机记忆保存的参数模式供用户设定；</w:t>
            </w:r>
          </w:p>
          <w:p>
            <w:pPr>
              <w:pStyle w:val="null3"/>
              <w:jc w:val="both"/>
            </w:pPr>
          </w:p>
        </w:tc>
      </w:tr>
    </w:tbl>
    <w:p>
      <w:pPr>
        <w:pStyle w:val="null3"/>
      </w:pPr>
      <w:r>
        <w:rPr>
          <w:rFonts w:ascii="仿宋_GB2312" w:hAnsi="仿宋_GB2312" w:cs="仿宋_GB2312" w:eastAsia="仿宋_GB2312"/>
        </w:rPr>
        <w:t>标的名称：牙周袋深度探测仪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牙周袋深度探测仪</w:t>
            </w:r>
          </w:p>
          <w:p>
            <w:pPr>
              <w:pStyle w:val="null3"/>
              <w:jc w:val="left"/>
            </w:pPr>
            <w:r>
              <w:rPr>
                <w:rFonts w:ascii="仿宋_GB2312" w:hAnsi="仿宋_GB2312" w:cs="仿宋_GB2312" w:eastAsia="仿宋_GB2312"/>
                <w:sz w:val="24"/>
              </w:rPr>
              <w:t>1.测量过程中探针工作尖端探诊压力15gf±2gf</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2.支持2018年牙周病国际新分类智能诊断</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3.深度测量范围：0mm-12mm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4.测量显示精度：</w:t>
            </w:r>
            <w:r>
              <w:rPr>
                <w:rFonts w:ascii="仿宋_GB2312" w:hAnsi="仿宋_GB2312" w:cs="仿宋_GB2312" w:eastAsia="仿宋_GB2312"/>
                <w:sz w:val="24"/>
                <w:color w:val="231F20"/>
              </w:rPr>
              <w:t>≤</w:t>
            </w:r>
            <w:r>
              <w:rPr>
                <w:rFonts w:ascii="仿宋_GB2312" w:hAnsi="仿宋_GB2312" w:cs="仿宋_GB2312" w:eastAsia="仿宋_GB2312"/>
                <w:sz w:val="24"/>
              </w:rPr>
              <w:t>0.1mm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5.探针直径：</w:t>
            </w:r>
            <w:r>
              <w:rPr>
                <w:rFonts w:ascii="仿宋_GB2312" w:hAnsi="仿宋_GB2312" w:cs="仿宋_GB2312" w:eastAsia="仿宋_GB2312"/>
                <w:sz w:val="24"/>
                <w:color w:val="231F20"/>
              </w:rPr>
              <w:t>≤</w:t>
            </w:r>
            <w:r>
              <w:rPr>
                <w:rFonts w:ascii="仿宋_GB2312" w:hAnsi="仿宋_GB2312" w:cs="仿宋_GB2312" w:eastAsia="仿宋_GB2312"/>
                <w:sz w:val="24"/>
              </w:rPr>
              <w:t>0.5mm,探针材料：钛合金（可探测种植体）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6.测量结果显示方式:  探针手柄上的OLED屏幕和电脑同步显示</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7.探针手柄与电脑连接方式：无线连接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8.针对系统性牙周检查而设计。具备牙周袋深度，牙龈退缩或增生，出血，溢脓，根分叉，牙结石，松动度等测量与记录。同时能够自动制图，自动生成报告，风险因素评估，导出PDF文件、邮件分享等功能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9.支持多个探针手柄共用电脑系统</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10.可显示全口菌斑分布及临床指标阳性阴性比例，进行菌斑评定</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11.记录全口牙列情况包括：缺失、种植体、桥体、修复体、乳牙滞留等</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12.探诊过程支持语音播报</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13.可手动触屏编辑牙周袋深度值和牙龈增生/退缩值</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14.支持记录出血指数、菌斑指数、咬合关系。</w:t>
            </w:r>
          </w:p>
        </w:tc>
      </w:tr>
    </w:tbl>
    <w:p>
      <w:pPr>
        <w:pStyle w:val="null3"/>
      </w:pPr>
      <w:r>
        <w:rPr>
          <w:rFonts w:ascii="仿宋_GB2312" w:hAnsi="仿宋_GB2312" w:cs="仿宋_GB2312" w:eastAsia="仿宋_GB2312"/>
        </w:rPr>
        <w:t>标的名称：耳鼻喉综合诊疗台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耳鼻喉综合诊疗台</w:t>
            </w:r>
          </w:p>
          <w:p>
            <w:pPr>
              <w:pStyle w:val="null3"/>
              <w:jc w:val="both"/>
            </w:pPr>
            <w:r>
              <w:rPr>
                <w:rFonts w:ascii="仿宋_GB2312" w:hAnsi="仿宋_GB2312" w:cs="仿宋_GB2312" w:eastAsia="仿宋_GB2312"/>
                <w:sz w:val="24"/>
                <w:color w:val="000000"/>
              </w:rPr>
              <w:t>1、整机尺寸：≤850mm * 550mm * 860mm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2、防泼洒</w:t>
            </w:r>
            <w:r>
              <w:rPr>
                <w:rFonts w:ascii="仿宋_GB2312" w:hAnsi="仿宋_GB2312" w:cs="仿宋_GB2312" w:eastAsia="仿宋_GB2312"/>
                <w:sz w:val="24"/>
                <w:color w:val="000000"/>
              </w:rPr>
              <w:t>设计；</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LED聚光斑灯：可以在水平方向</w:t>
            </w:r>
            <w:r>
              <w:rPr>
                <w:rFonts w:ascii="仿宋_GB2312" w:hAnsi="仿宋_GB2312" w:cs="仿宋_GB2312" w:eastAsia="仿宋_GB2312"/>
                <w:sz w:val="24"/>
                <w:color w:val="000000"/>
              </w:rPr>
              <w:t>≥</w:t>
            </w:r>
            <w:r>
              <w:rPr>
                <w:rFonts w:ascii="仿宋_GB2312" w:hAnsi="仿宋_GB2312" w:cs="仿宋_GB2312" w:eastAsia="仿宋_GB2312"/>
                <w:sz w:val="24"/>
                <w:color w:val="000000"/>
              </w:rPr>
              <w:t>270°旋转，垂直上下移动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、喷雾枪：喷雾正压（</w:t>
            </w:r>
            <w:r>
              <w:rPr>
                <w:rFonts w:ascii="仿宋_GB2312" w:hAnsi="仿宋_GB2312" w:cs="仿宋_GB2312" w:eastAsia="仿宋_GB2312"/>
                <w:sz w:val="24"/>
                <w:color w:val="000000"/>
              </w:rPr>
              <w:t>0.1-0.15Mpa）可手动控制喷药量、枪管任意互换，气源独立供气</w:t>
            </w:r>
            <w:r>
              <w:rPr>
                <w:rFonts w:ascii="仿宋_GB2312" w:hAnsi="仿宋_GB2312" w:cs="仿宋_GB2312" w:eastAsia="仿宋_GB2312"/>
                <w:sz w:val="24"/>
                <w:color w:val="000000"/>
              </w:rPr>
              <w:t>，</w:t>
            </w:r>
            <w:r>
              <w:rPr>
                <w:rFonts w:ascii="仿宋_GB2312" w:hAnsi="仿宋_GB2312" w:cs="仿宋_GB2312" w:eastAsia="仿宋_GB2312"/>
                <w:sz w:val="24"/>
                <w:color w:val="000000"/>
              </w:rPr>
              <w:t>配</w:t>
            </w:r>
            <w:r>
              <w:rPr>
                <w:rFonts w:ascii="仿宋_GB2312" w:hAnsi="仿宋_GB2312" w:cs="仿宋_GB2312" w:eastAsia="仿宋_GB2312"/>
                <w:sz w:val="24"/>
                <w:color w:val="000000"/>
              </w:rPr>
              <w:t>7支（6直1弯）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、吸枪：负压（</w:t>
            </w:r>
            <w:r>
              <w:rPr>
                <w:rFonts w:ascii="仿宋_GB2312" w:hAnsi="仿宋_GB2312" w:cs="仿宋_GB2312" w:eastAsia="仿宋_GB2312"/>
                <w:sz w:val="24"/>
                <w:color w:val="000000"/>
              </w:rPr>
              <w:t>-0.02—-0.07）Mpa</w:t>
            </w:r>
            <w:r>
              <w:rPr>
                <w:rFonts w:ascii="仿宋_GB2312" w:hAnsi="仿宋_GB2312" w:cs="仿宋_GB2312" w:eastAsia="仿宋_GB2312"/>
                <w:sz w:val="24"/>
                <w:color w:val="000000"/>
              </w:rPr>
              <w:t>，</w:t>
            </w:r>
            <w:r>
              <w:rPr>
                <w:rFonts w:ascii="仿宋_GB2312" w:hAnsi="仿宋_GB2312" w:cs="仿宋_GB2312" w:eastAsia="仿宋_GB2312"/>
                <w:sz w:val="24"/>
                <w:color w:val="000000"/>
              </w:rPr>
              <w:t>压力可自调，气源独立供气。配</w:t>
            </w:r>
            <w:r>
              <w:rPr>
                <w:rFonts w:ascii="仿宋_GB2312" w:hAnsi="仿宋_GB2312" w:cs="仿宋_GB2312" w:eastAsia="仿宋_GB2312"/>
                <w:sz w:val="24"/>
                <w:color w:val="000000"/>
              </w:rPr>
              <w:t>2支。</w:t>
            </w:r>
          </w:p>
          <w:p>
            <w:pPr>
              <w:pStyle w:val="null3"/>
              <w:jc w:val="both"/>
            </w:pPr>
            <w:r>
              <w:rPr>
                <w:rFonts w:ascii="仿宋_GB2312" w:hAnsi="仿宋_GB2312" w:cs="仿宋_GB2312" w:eastAsia="仿宋_GB2312"/>
                <w:sz w:val="24"/>
                <w:color w:val="000000"/>
              </w:rPr>
              <w:t>7、加热除雾装置：一键启动,</w:t>
            </w:r>
            <w:r>
              <w:rPr>
                <w:rFonts w:ascii="仿宋_GB2312" w:hAnsi="仿宋_GB2312" w:cs="仿宋_GB2312" w:eastAsia="仿宋_GB2312"/>
                <w:sz w:val="24"/>
              </w:rPr>
              <w:t>预热时间</w:t>
            </w:r>
            <w:r>
              <w:rPr>
                <w:rFonts w:ascii="仿宋_GB2312" w:hAnsi="仿宋_GB2312" w:cs="仿宋_GB2312" w:eastAsia="仿宋_GB2312"/>
                <w:sz w:val="24"/>
              </w:rPr>
              <w:t>3-20秒间可任意设置，智能控制，设置参数具有掉电记忆功能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8、不锈钢带盖器械盘：可整体移动消毒</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9、30ml小药瓶：6只</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10、80mm药膏缸：2只，医用不锈钢材质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11、内置120mm收集缸：机箱内置1只，医用不锈钢材质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12、压缩泵：悬挂式设计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13、欧氏管装置：满足治疗耳鸣、耳聋等需求。</w:t>
            </w:r>
          </w:p>
          <w:p>
            <w:pPr>
              <w:pStyle w:val="null3"/>
              <w:jc w:val="both"/>
            </w:pPr>
            <w:r>
              <w:rPr>
                <w:rFonts w:ascii="仿宋_GB2312" w:hAnsi="仿宋_GB2312" w:cs="仿宋_GB2312" w:eastAsia="仿宋_GB2312"/>
                <w:sz w:val="24"/>
                <w:color w:val="000000"/>
              </w:rPr>
              <w:t xml:space="preserve">15、治疗椅: </w:t>
            </w:r>
            <w:r>
              <w:rPr>
                <w:rFonts w:ascii="仿宋_GB2312" w:hAnsi="仿宋_GB2312" w:cs="仿宋_GB2312" w:eastAsia="仿宋_GB2312"/>
                <w:sz w:val="24"/>
                <w:b/>
              </w:rPr>
              <w:t>1）</w:t>
            </w:r>
            <w:r>
              <w:rPr>
                <w:rFonts w:ascii="仿宋_GB2312" w:hAnsi="仿宋_GB2312" w:cs="仿宋_GB2312" w:eastAsia="仿宋_GB2312"/>
                <w:sz w:val="24"/>
                <w:color w:val="000000"/>
              </w:rPr>
              <w:t>坐垫升降范围：</w:t>
            </w:r>
            <w:r>
              <w:rPr>
                <w:rFonts w:ascii="仿宋_GB2312" w:hAnsi="仿宋_GB2312" w:cs="仿宋_GB2312" w:eastAsia="仿宋_GB2312"/>
                <w:sz w:val="24"/>
                <w:color w:val="000000"/>
              </w:rPr>
              <w:t>0-120mm ；</w:t>
            </w:r>
            <w:r>
              <w:rPr>
                <w:rFonts w:ascii="仿宋_GB2312" w:hAnsi="仿宋_GB2312" w:cs="仿宋_GB2312" w:eastAsia="仿宋_GB2312"/>
                <w:sz w:val="24"/>
                <w:color w:val="000000"/>
              </w:rPr>
              <w:t>2）</w:t>
            </w:r>
            <w:r>
              <w:rPr>
                <w:rFonts w:ascii="仿宋_GB2312" w:hAnsi="仿宋_GB2312" w:cs="仿宋_GB2312" w:eastAsia="仿宋_GB2312"/>
                <w:sz w:val="24"/>
                <w:color w:val="000000"/>
              </w:rPr>
              <w:t>靠背俯仰角度：</w:t>
            </w:r>
            <w:r>
              <w:rPr>
                <w:rFonts w:ascii="仿宋_GB2312" w:hAnsi="仿宋_GB2312" w:cs="仿宋_GB2312" w:eastAsia="仿宋_GB2312"/>
                <w:sz w:val="24"/>
                <w:color w:val="000000"/>
              </w:rPr>
              <w:t>90º-180º；</w:t>
            </w:r>
            <w:r>
              <w:rPr>
                <w:rFonts w:ascii="仿宋_GB2312" w:hAnsi="仿宋_GB2312" w:cs="仿宋_GB2312" w:eastAsia="仿宋_GB2312"/>
                <w:sz w:val="24"/>
                <w:color w:val="000000"/>
              </w:rPr>
              <w:t>3）</w:t>
            </w:r>
            <w:r>
              <w:rPr>
                <w:rFonts w:ascii="仿宋_GB2312" w:hAnsi="仿宋_GB2312" w:cs="仿宋_GB2312" w:eastAsia="仿宋_GB2312"/>
                <w:sz w:val="24"/>
                <w:color w:val="000000"/>
              </w:rPr>
              <w:t>头枕延伸：</w:t>
            </w:r>
            <w:r>
              <w:rPr>
                <w:rFonts w:ascii="仿宋_GB2312" w:hAnsi="仿宋_GB2312" w:cs="仿宋_GB2312" w:eastAsia="仿宋_GB2312"/>
                <w:sz w:val="24"/>
                <w:color w:val="000000"/>
              </w:rPr>
              <w:t>0-120mm；</w:t>
            </w:r>
            <w:r>
              <w:rPr>
                <w:rFonts w:ascii="仿宋_GB2312" w:hAnsi="仿宋_GB2312" w:cs="仿宋_GB2312" w:eastAsia="仿宋_GB2312"/>
                <w:sz w:val="24"/>
                <w:color w:val="000000"/>
              </w:rPr>
              <w:t>4）</w:t>
            </w:r>
            <w:r>
              <w:rPr>
                <w:rFonts w:ascii="仿宋_GB2312" w:hAnsi="仿宋_GB2312" w:cs="仿宋_GB2312" w:eastAsia="仿宋_GB2312"/>
                <w:sz w:val="24"/>
                <w:color w:val="000000"/>
              </w:rPr>
              <w:t>座椅旋转角度：</w:t>
            </w:r>
            <w:r>
              <w:rPr>
                <w:rFonts w:ascii="仿宋_GB2312" w:hAnsi="仿宋_GB2312" w:cs="仿宋_GB2312" w:eastAsia="仿宋_GB2312"/>
                <w:sz w:val="24"/>
                <w:color w:val="000000"/>
              </w:rPr>
              <w:t>0-360º；</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最大负荷能力：</w:t>
            </w:r>
            <w:r>
              <w:rPr>
                <w:rFonts w:ascii="仿宋_GB2312" w:hAnsi="仿宋_GB2312" w:cs="仿宋_GB2312" w:eastAsia="仿宋_GB2312"/>
                <w:sz w:val="24"/>
                <w:color w:val="000000"/>
              </w:rPr>
              <w:t>135kg，</w:t>
            </w:r>
            <w:r>
              <w:rPr>
                <w:rFonts w:ascii="仿宋_GB2312" w:hAnsi="仿宋_GB2312" w:cs="仿宋_GB2312" w:eastAsia="仿宋_GB2312"/>
                <w:sz w:val="24"/>
                <w:color w:val="000000"/>
              </w:rPr>
              <w:t>6）</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≤680*650*1210/13440mm。</w:t>
            </w:r>
          </w:p>
          <w:p>
            <w:pPr>
              <w:pStyle w:val="null3"/>
              <w:jc w:val="both"/>
            </w:pPr>
            <w:r>
              <w:rPr>
                <w:rFonts w:ascii="仿宋_GB2312" w:hAnsi="仿宋_GB2312" w:cs="仿宋_GB2312" w:eastAsia="仿宋_GB2312"/>
                <w:sz w:val="24"/>
                <w:color w:val="000000"/>
              </w:rPr>
              <w:t>16、配备医生椅</w:t>
            </w:r>
          </w:p>
          <w:p>
            <w:pPr>
              <w:pStyle w:val="null3"/>
              <w:jc w:val="both"/>
            </w:pPr>
          </w:p>
        </w:tc>
      </w:tr>
    </w:tbl>
    <w:p>
      <w:pPr>
        <w:pStyle w:val="null3"/>
      </w:pPr>
      <w:r>
        <w:rPr>
          <w:rFonts w:ascii="仿宋_GB2312" w:hAnsi="仿宋_GB2312" w:cs="仿宋_GB2312" w:eastAsia="仿宋_GB2312"/>
        </w:rPr>
        <w:t>标的名称：眼压计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眼压计</w:t>
            </w:r>
          </w:p>
          <w:p>
            <w:pPr>
              <w:pStyle w:val="null3"/>
              <w:ind w:left="1695"/>
              <w:jc w:val="both"/>
            </w:pPr>
            <w:r>
              <w:rPr>
                <w:rFonts w:ascii="仿宋_GB2312" w:hAnsi="仿宋_GB2312" w:cs="仿宋_GB2312" w:eastAsia="仿宋_GB2312"/>
                <w:sz w:val="24"/>
              </w:rPr>
              <w:t>▲1.</w:t>
            </w:r>
            <w:r>
              <w:rPr>
                <w:rFonts w:ascii="仿宋_GB2312" w:hAnsi="仿宋_GB2312" w:cs="仿宋_GB2312" w:eastAsia="仿宋_GB2312"/>
                <w:sz w:val="24"/>
              </w:rPr>
              <w:t>测量范围：</w:t>
            </w:r>
            <w:r>
              <w:rPr>
                <w:rFonts w:ascii="仿宋_GB2312" w:hAnsi="仿宋_GB2312" w:cs="仿宋_GB2312" w:eastAsia="仿宋_GB2312"/>
                <w:sz w:val="24"/>
              </w:rPr>
              <w:t>1-60mmHg</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2.</w:t>
            </w:r>
            <w:r>
              <w:rPr>
                <w:rFonts w:ascii="仿宋_GB2312" w:hAnsi="仿宋_GB2312" w:cs="仿宋_GB2312" w:eastAsia="仿宋_GB2312"/>
                <w:sz w:val="24"/>
              </w:rPr>
              <w:t>测量模式：</w:t>
            </w:r>
            <w:r>
              <w:rPr>
                <w:rFonts w:ascii="仿宋_GB2312" w:hAnsi="仿宋_GB2312" w:cs="仿宋_GB2312" w:eastAsia="仿宋_GB2312"/>
                <w:sz w:val="24"/>
              </w:rPr>
              <w:t>1-30mmHg/1-60mmHg</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眼压计测量偏差范围：</w:t>
            </w:r>
            <w:r>
              <w:rPr>
                <w:rFonts w:ascii="仿宋_GB2312" w:hAnsi="仿宋_GB2312" w:cs="仿宋_GB2312" w:eastAsia="仿宋_GB2312"/>
                <w:sz w:val="24"/>
              </w:rPr>
              <w:t>1）</w:t>
            </w:r>
            <w:r>
              <w:rPr>
                <w:rFonts w:ascii="仿宋_GB2312" w:hAnsi="仿宋_GB2312" w:cs="仿宋_GB2312" w:eastAsia="仿宋_GB2312"/>
                <w:sz w:val="24"/>
                <w:color w:val="000000"/>
              </w:rPr>
              <w:t>＜</w:t>
            </w:r>
            <w:r>
              <w:rPr>
                <w:rFonts w:ascii="仿宋_GB2312" w:hAnsi="仿宋_GB2312" w:cs="仿宋_GB2312" w:eastAsia="仿宋_GB2312"/>
                <w:sz w:val="24"/>
              </w:rPr>
              <w:t>16mmHg时，误差:0mmHg</w:t>
            </w:r>
          </w:p>
          <w:p>
            <w:pPr>
              <w:pStyle w:val="null3"/>
              <w:ind w:left="420"/>
              <w:jc w:val="both"/>
            </w:pPr>
            <w:r>
              <w:rPr>
                <w:rFonts w:ascii="仿宋_GB2312" w:hAnsi="仿宋_GB2312" w:cs="仿宋_GB2312" w:eastAsia="仿宋_GB2312"/>
                <w:sz w:val="24"/>
              </w:rPr>
              <w:t>2）</w:t>
            </w:r>
            <w:r>
              <w:rPr>
                <w:rFonts w:ascii="仿宋_GB2312" w:hAnsi="仿宋_GB2312" w:cs="仿宋_GB2312" w:eastAsia="仿宋_GB2312"/>
                <w:sz w:val="24"/>
              </w:rPr>
              <w:t>16mmHg - 23mmHg  误差:≤±1mmHg</w:t>
            </w:r>
          </w:p>
          <w:p>
            <w:pPr>
              <w:pStyle w:val="null3"/>
              <w:ind w:left="420"/>
              <w:jc w:val="both"/>
            </w:pPr>
            <w:r>
              <w:rPr>
                <w:rFonts w:ascii="仿宋_GB2312" w:hAnsi="仿宋_GB2312" w:cs="仿宋_GB2312" w:eastAsia="仿宋_GB2312"/>
                <w:sz w:val="24"/>
              </w:rPr>
              <w:t>3）＞</w:t>
            </w:r>
            <w:r>
              <w:rPr>
                <w:rFonts w:ascii="仿宋_GB2312" w:hAnsi="仿宋_GB2312" w:cs="仿宋_GB2312" w:eastAsia="仿宋_GB2312"/>
                <w:sz w:val="24"/>
              </w:rPr>
              <w:t>23mmHg   误差:≤±2mm</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4.</w:t>
            </w:r>
            <w:r>
              <w:rPr>
                <w:rFonts w:ascii="仿宋_GB2312" w:hAnsi="仿宋_GB2312" w:cs="仿宋_GB2312" w:eastAsia="仿宋_GB2312"/>
                <w:sz w:val="24"/>
              </w:rPr>
              <w:t>自动检测和显示：</w:t>
            </w:r>
            <w:r>
              <w:rPr>
                <w:rFonts w:ascii="仿宋_GB2312" w:hAnsi="仿宋_GB2312" w:cs="仿宋_GB2312" w:eastAsia="仿宋_GB2312"/>
                <w:sz w:val="24"/>
              </w:rPr>
              <w:t>R/L（眼别）</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5.</w:t>
            </w:r>
            <w:r>
              <w:rPr>
                <w:rFonts w:ascii="仿宋_GB2312" w:hAnsi="仿宋_GB2312" w:cs="仿宋_GB2312" w:eastAsia="仿宋_GB2312"/>
                <w:sz w:val="24"/>
              </w:rPr>
              <w:t>IOL（人工晶状体）模式：可测量人工晶体眼患者</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6.</w:t>
            </w:r>
            <w:r>
              <w:rPr>
                <w:rFonts w:ascii="仿宋_GB2312" w:hAnsi="仿宋_GB2312" w:cs="仿宋_GB2312" w:eastAsia="仿宋_GB2312"/>
                <w:sz w:val="24"/>
              </w:rPr>
              <w:t>调整后的眼压值（输入角膜厚度）</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7.</w:t>
            </w:r>
            <w:r>
              <w:rPr>
                <w:rFonts w:ascii="仿宋_GB2312" w:hAnsi="仿宋_GB2312" w:cs="仿宋_GB2312" w:eastAsia="仿宋_GB2312"/>
                <w:sz w:val="24"/>
              </w:rPr>
              <w:t>测量模式：自动</w:t>
            </w:r>
            <w:r>
              <w:rPr>
                <w:rFonts w:ascii="仿宋_GB2312" w:hAnsi="仿宋_GB2312" w:cs="仿宋_GB2312" w:eastAsia="仿宋_GB2312"/>
                <w:sz w:val="24"/>
              </w:rPr>
              <w:t>/手动（可选），两种测量模式</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▲8.</w:t>
            </w:r>
            <w:r>
              <w:rPr>
                <w:rFonts w:ascii="仿宋_GB2312" w:hAnsi="仿宋_GB2312" w:cs="仿宋_GB2312" w:eastAsia="仿宋_GB2312"/>
                <w:sz w:val="24"/>
              </w:rPr>
              <w:t>眼压计的测量重复性偏差：</w:t>
            </w:r>
            <w:r>
              <w:rPr>
                <w:rFonts w:ascii="仿宋_GB2312" w:hAnsi="仿宋_GB2312" w:cs="仿宋_GB2312" w:eastAsia="仿宋_GB2312"/>
                <w:sz w:val="24"/>
              </w:rPr>
              <w:t>≤7%</w:t>
            </w:r>
            <w:r>
              <w:rPr>
                <w:rFonts w:ascii="仿宋_GB2312" w:hAnsi="仿宋_GB2312" w:cs="仿宋_GB2312" w:eastAsia="仿宋_GB2312"/>
                <w:sz w:val="24"/>
              </w:rPr>
              <w:t>；</w:t>
            </w:r>
          </w:p>
          <w:p>
            <w:pPr>
              <w:pStyle w:val="null3"/>
              <w:ind w:left="1695"/>
              <w:jc w:val="left"/>
            </w:pPr>
            <w:r>
              <w:rPr>
                <w:rFonts w:ascii="仿宋_GB2312" w:hAnsi="仿宋_GB2312" w:cs="仿宋_GB2312" w:eastAsia="仿宋_GB2312"/>
                <w:sz w:val="24"/>
              </w:rPr>
              <w:t>9.</w:t>
            </w:r>
            <w:r>
              <w:rPr>
                <w:rFonts w:ascii="仿宋_GB2312" w:hAnsi="仿宋_GB2312" w:cs="仿宋_GB2312" w:eastAsia="仿宋_GB2312"/>
                <w:sz w:val="24"/>
              </w:rPr>
              <w:t>显示方式：可在荧屏上显示每次测量的结果及测量的平均值，数值精确到小数点后一位</w:t>
            </w:r>
            <w:r>
              <w:rPr>
                <w:rFonts w:ascii="仿宋_GB2312" w:hAnsi="仿宋_GB2312" w:cs="仿宋_GB2312" w:eastAsia="仿宋_GB2312"/>
                <w:sz w:val="24"/>
              </w:rPr>
              <w:t>；</w:t>
            </w:r>
          </w:p>
          <w:p>
            <w:pPr>
              <w:pStyle w:val="null3"/>
              <w:ind w:left="1695"/>
              <w:jc w:val="left"/>
            </w:pPr>
            <w:r>
              <w:rPr>
                <w:rFonts w:ascii="仿宋_GB2312" w:hAnsi="仿宋_GB2312" w:cs="仿宋_GB2312" w:eastAsia="仿宋_GB2312"/>
                <w:sz w:val="24"/>
              </w:rPr>
              <w:t>12.</w:t>
            </w:r>
            <w:r>
              <w:rPr>
                <w:rFonts w:ascii="仿宋_GB2312" w:hAnsi="仿宋_GB2312" w:cs="仿宋_GB2312" w:eastAsia="仿宋_GB2312"/>
                <w:sz w:val="24"/>
              </w:rPr>
              <w:t>测量显示：测量时显示校准点及校准标准，具有测量校准箭头快速引导测量</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13.</w:t>
            </w:r>
            <w:r>
              <w:rPr>
                <w:rFonts w:ascii="仿宋_GB2312" w:hAnsi="仿宋_GB2312" w:cs="仿宋_GB2312" w:eastAsia="仿宋_GB2312"/>
                <w:sz w:val="24"/>
              </w:rPr>
              <w:t>测量气流量：气流量小，对病人眼睛无伤害，并设有气压的选择，气流压力符合国家标准</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14.</w:t>
            </w:r>
            <w:r>
              <w:rPr>
                <w:rFonts w:ascii="仿宋_GB2312" w:hAnsi="仿宋_GB2312" w:cs="仿宋_GB2312" w:eastAsia="仿宋_GB2312"/>
                <w:sz w:val="24"/>
              </w:rPr>
              <w:t>显示器：</w:t>
            </w:r>
            <w:r>
              <w:rPr>
                <w:rFonts w:ascii="仿宋_GB2312" w:hAnsi="仿宋_GB2312" w:cs="仿宋_GB2312" w:eastAsia="仿宋_GB2312"/>
                <w:sz w:val="24"/>
              </w:rPr>
              <w:t>≥8英寸彩色LED显示器，触摸屏</w:t>
            </w:r>
            <w:r>
              <w:rPr>
                <w:rFonts w:ascii="仿宋_GB2312" w:hAnsi="仿宋_GB2312" w:cs="仿宋_GB2312" w:eastAsia="仿宋_GB2312"/>
                <w:sz w:val="24"/>
              </w:rPr>
              <w:t>；</w:t>
            </w:r>
          </w:p>
          <w:p>
            <w:pPr>
              <w:pStyle w:val="null3"/>
              <w:ind w:left="1695"/>
              <w:jc w:val="both"/>
            </w:pPr>
            <w:r>
              <w:rPr>
                <w:rFonts w:ascii="仿宋_GB2312" w:hAnsi="仿宋_GB2312" w:cs="仿宋_GB2312" w:eastAsia="仿宋_GB2312"/>
                <w:sz w:val="24"/>
              </w:rPr>
              <w:t>15.</w:t>
            </w:r>
            <w:r>
              <w:rPr>
                <w:rFonts w:ascii="仿宋_GB2312" w:hAnsi="仿宋_GB2312" w:cs="仿宋_GB2312" w:eastAsia="仿宋_GB2312"/>
                <w:sz w:val="24"/>
              </w:rPr>
              <w:t>操作方式：自带操作手柄</w:t>
            </w:r>
            <w:r>
              <w:rPr>
                <w:rFonts w:ascii="仿宋_GB2312" w:hAnsi="仿宋_GB2312" w:cs="仿宋_GB2312" w:eastAsia="仿宋_GB2312"/>
                <w:sz w:val="24"/>
              </w:rPr>
              <w:t>；</w:t>
            </w:r>
          </w:p>
          <w:p>
            <w:pPr>
              <w:pStyle w:val="null3"/>
              <w:ind w:left="420"/>
              <w:jc w:val="both"/>
            </w:pPr>
            <w:r>
              <w:rPr>
                <w:rFonts w:ascii="仿宋_GB2312" w:hAnsi="仿宋_GB2312" w:cs="仿宋_GB2312" w:eastAsia="仿宋_GB2312"/>
                <w:sz w:val="24"/>
              </w:rPr>
              <w:t>16.</w:t>
            </w:r>
            <w:r>
              <w:rPr>
                <w:rFonts w:ascii="仿宋_GB2312" w:hAnsi="仿宋_GB2312" w:cs="仿宋_GB2312" w:eastAsia="仿宋_GB2312"/>
                <w:sz w:val="24"/>
              </w:rPr>
              <w:t>数据传输中端：</w:t>
            </w:r>
            <w:r>
              <w:rPr>
                <w:rFonts w:ascii="仿宋_GB2312" w:hAnsi="仿宋_GB2312" w:cs="仿宋_GB2312" w:eastAsia="仿宋_GB2312"/>
                <w:sz w:val="24"/>
              </w:rPr>
              <w:t>USB(进口),RS232C(出口),局域网(出口)</w:t>
            </w:r>
          </w:p>
          <w:p>
            <w:pPr>
              <w:pStyle w:val="null3"/>
              <w:ind w:left="1695"/>
              <w:jc w:val="both"/>
            </w:pPr>
            <w:r>
              <w:rPr>
                <w:rFonts w:ascii="仿宋_GB2312" w:hAnsi="仿宋_GB2312" w:cs="仿宋_GB2312" w:eastAsia="仿宋_GB2312"/>
                <w:sz w:val="24"/>
              </w:rPr>
              <w:t>17.</w:t>
            </w:r>
            <w:r>
              <w:rPr>
                <w:rFonts w:ascii="仿宋_GB2312" w:hAnsi="仿宋_GB2312" w:cs="仿宋_GB2312" w:eastAsia="仿宋_GB2312"/>
                <w:sz w:val="24"/>
              </w:rPr>
              <w:t>下巴托功能：升降调节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标的名称：血气电解质分析仪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血气电解质分析仪</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数量：</w:t>
            </w:r>
            <w:r>
              <w:rPr>
                <w:rFonts w:ascii="仿宋_GB2312" w:hAnsi="仿宋_GB2312" w:cs="仿宋_GB2312" w:eastAsia="仿宋_GB2312"/>
                <w:sz w:val="24"/>
              </w:rPr>
              <w:t>1台</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进样方式：自动水平进样</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用血量</w:t>
            </w:r>
            <w:r>
              <w:rPr>
                <w:rFonts w:ascii="仿宋_GB2312" w:hAnsi="仿宋_GB2312" w:cs="仿宋_GB2312" w:eastAsia="仿宋_GB2312"/>
                <w:sz w:val="24"/>
              </w:rPr>
              <w:t>≤110ul</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测试参数：</w:t>
            </w:r>
            <w:r>
              <w:rPr>
                <w:rFonts w:ascii="仿宋_GB2312" w:hAnsi="仿宋_GB2312" w:cs="仿宋_GB2312" w:eastAsia="仿宋_GB2312"/>
                <w:sz w:val="24"/>
              </w:rPr>
              <w:t>PH、PO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PCO</w:t>
            </w:r>
            <w:r>
              <w:rPr>
                <w:rFonts w:ascii="仿宋_GB2312" w:hAnsi="仿宋_GB2312" w:cs="仿宋_GB2312" w:eastAsia="仿宋_GB2312"/>
                <w:sz w:val="24"/>
                <w:vertAlign w:val="subscript"/>
              </w:rPr>
              <w:t>2</w:t>
            </w:r>
            <w:r>
              <w:rPr>
                <w:rFonts w:ascii="仿宋_GB2312" w:hAnsi="仿宋_GB2312" w:cs="仿宋_GB2312" w:eastAsia="仿宋_GB2312"/>
                <w:sz w:val="24"/>
              </w:rPr>
              <w:t>、</w:t>
            </w:r>
            <w:r>
              <w:rPr>
                <w:rFonts w:ascii="仿宋_GB2312" w:hAnsi="仿宋_GB2312" w:cs="仿宋_GB2312" w:eastAsia="仿宋_GB2312"/>
                <w:sz w:val="24"/>
              </w:rPr>
              <w:t>Na＋、K＋，CL-,Ca++, Hct，Lac，Glu，一张测试卡可同时检测≥10项实测参数</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计算参数</w:t>
            </w:r>
            <w:r>
              <w:rPr>
                <w:rFonts w:ascii="仿宋_GB2312" w:hAnsi="仿宋_GB2312" w:cs="仿宋_GB2312" w:eastAsia="仿宋_GB2312"/>
                <w:sz w:val="24"/>
              </w:rPr>
              <w:t>:cH+，HCO3-act，HCO3-std，BE(ecf)，BE(B)，BB(B)，ctCO2，sO2(est)，Ca++(7.4)，AnGap等, 直测和计算参数≥30项</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检测时间</w:t>
            </w:r>
            <w:r>
              <w:rPr>
                <w:rFonts w:ascii="仿宋_GB2312" w:hAnsi="仿宋_GB2312" w:cs="仿宋_GB2312" w:eastAsia="仿宋_GB2312"/>
                <w:sz w:val="24"/>
              </w:rPr>
              <w:t xml:space="preserve">≤ 60 秒/次  </w:t>
            </w:r>
          </w:p>
          <w:p>
            <w:pPr>
              <w:pStyle w:val="null3"/>
              <w:ind w:left="420"/>
            </w:pPr>
            <w:r>
              <w:rPr>
                <w:rFonts w:ascii="仿宋_GB2312" w:hAnsi="仿宋_GB2312" w:cs="仿宋_GB2312" w:eastAsia="仿宋_GB2312"/>
                <w:sz w:val="24"/>
              </w:rPr>
              <w:t>7.</w:t>
            </w:r>
            <w:r>
              <w:rPr>
                <w:rFonts w:ascii="仿宋_GB2312" w:hAnsi="仿宋_GB2312" w:cs="仿宋_GB2312" w:eastAsia="仿宋_GB2312"/>
                <w:sz w:val="24"/>
              </w:rPr>
              <w:t>pH线性范围 6.000 ～ 7.900</w:t>
            </w:r>
          </w:p>
          <w:p>
            <w:pPr>
              <w:pStyle w:val="null3"/>
              <w:ind w:left="420"/>
            </w:pPr>
            <w:r>
              <w:rPr>
                <w:rFonts w:ascii="仿宋_GB2312" w:hAnsi="仿宋_GB2312" w:cs="仿宋_GB2312" w:eastAsia="仿宋_GB2312"/>
                <w:sz w:val="24"/>
              </w:rPr>
              <w:t>▲8.</w:t>
            </w:r>
            <w:r>
              <w:rPr>
                <w:rFonts w:ascii="仿宋_GB2312" w:hAnsi="仿宋_GB2312" w:cs="仿宋_GB2312" w:eastAsia="仿宋_GB2312"/>
                <w:sz w:val="24"/>
              </w:rPr>
              <w:t>准确度：</w:t>
            </w:r>
            <w:r>
              <w:rPr>
                <w:rFonts w:ascii="仿宋_GB2312" w:hAnsi="仿宋_GB2312" w:cs="仿宋_GB2312" w:eastAsia="仿宋_GB2312"/>
                <w:sz w:val="24"/>
              </w:rPr>
              <w:t>pH：±0.01 pH 或 ±1%（两者取大者）</w:t>
            </w:r>
          </w:p>
          <w:p>
            <w:pPr>
              <w:pStyle w:val="null3"/>
              <w:ind w:left="420"/>
              <w:jc w:val="both"/>
            </w:pPr>
            <w:r>
              <w:rPr>
                <w:rFonts w:ascii="仿宋_GB2312" w:hAnsi="仿宋_GB2312" w:cs="仿宋_GB2312" w:eastAsia="仿宋_GB2312"/>
                <w:sz w:val="24"/>
              </w:rPr>
              <w:t>PO₂：±3 mmHg 或 ±3%（两者取大者）</w:t>
            </w:r>
          </w:p>
          <w:p>
            <w:pPr>
              <w:pStyle w:val="null3"/>
              <w:ind w:left="420"/>
              <w:jc w:val="both"/>
            </w:pPr>
            <w:r>
              <w:rPr>
                <w:rFonts w:ascii="仿宋_GB2312" w:hAnsi="仿宋_GB2312" w:cs="仿宋_GB2312" w:eastAsia="仿宋_GB2312"/>
                <w:sz w:val="24"/>
              </w:rPr>
              <w:t>PCO₂：±3 mmHg 或 ±3%（两者取大者）</w:t>
            </w:r>
          </w:p>
          <w:p>
            <w:pPr>
              <w:pStyle w:val="null3"/>
              <w:ind w:left="420"/>
              <w:jc w:val="both"/>
            </w:pPr>
            <w:r>
              <w:rPr>
                <w:rFonts w:ascii="仿宋_GB2312" w:hAnsi="仿宋_GB2312" w:cs="仿宋_GB2312" w:eastAsia="仿宋_GB2312"/>
                <w:sz w:val="24"/>
              </w:rPr>
              <w:t>电解质（</w:t>
            </w:r>
            <w:r>
              <w:rPr>
                <w:rFonts w:ascii="仿宋_GB2312" w:hAnsi="仿宋_GB2312" w:cs="仿宋_GB2312" w:eastAsia="仿宋_GB2312"/>
                <w:sz w:val="24"/>
              </w:rPr>
              <w:t>Na/K/Cl/Ca）：±0.1 mmol/L 或 ±3%（两者取大者）</w:t>
            </w:r>
          </w:p>
          <w:p>
            <w:pPr>
              <w:pStyle w:val="null3"/>
              <w:ind w:left="420"/>
              <w:jc w:val="both"/>
            </w:pPr>
            <w:r>
              <w:rPr>
                <w:rFonts w:ascii="仿宋_GB2312" w:hAnsi="仿宋_GB2312" w:cs="仿宋_GB2312" w:eastAsia="仿宋_GB2312"/>
                <w:sz w:val="24"/>
              </w:rPr>
              <w:t>Glu/Lac：±0.3 mmol/L 或 ±5%（两者取大者）</w:t>
            </w:r>
          </w:p>
          <w:p>
            <w:pPr>
              <w:pStyle w:val="null3"/>
              <w:ind w:left="420"/>
            </w:pPr>
            <w:r>
              <w:rPr>
                <w:rFonts w:ascii="仿宋_GB2312" w:hAnsi="仿宋_GB2312" w:cs="仿宋_GB2312" w:eastAsia="仿宋_GB2312"/>
                <w:sz w:val="24"/>
              </w:rPr>
              <w:t>▲9.</w:t>
            </w:r>
            <w:r>
              <w:rPr>
                <w:rFonts w:ascii="仿宋_GB2312" w:hAnsi="仿宋_GB2312" w:cs="仿宋_GB2312" w:eastAsia="仿宋_GB2312"/>
                <w:sz w:val="24"/>
              </w:rPr>
              <w:t>重复性</w:t>
            </w:r>
            <w:r>
              <w:rPr>
                <w:rFonts w:ascii="仿宋_GB2312" w:hAnsi="仿宋_GB2312" w:cs="仿宋_GB2312" w:eastAsia="仿宋_GB2312"/>
                <w:sz w:val="24"/>
              </w:rPr>
              <w:t>CV ≤ 1.5%</w:t>
            </w:r>
          </w:p>
          <w:p>
            <w:pPr>
              <w:pStyle w:val="null3"/>
              <w:ind w:left="420"/>
            </w:pPr>
            <w:r>
              <w:rPr>
                <w:rFonts w:ascii="仿宋_GB2312" w:hAnsi="仿宋_GB2312" w:cs="仿宋_GB2312" w:eastAsia="仿宋_GB2312"/>
                <w:sz w:val="24"/>
              </w:rPr>
              <w:t>10.</w:t>
            </w:r>
            <w:r>
              <w:rPr>
                <w:rFonts w:ascii="仿宋_GB2312" w:hAnsi="仿宋_GB2312" w:cs="仿宋_GB2312" w:eastAsia="仿宋_GB2312"/>
                <w:sz w:val="24"/>
              </w:rPr>
              <w:t>标本类型：可适用于动脉血、静脉血、毛细血管血等</w:t>
            </w:r>
            <w:r>
              <w:rPr>
                <w:rFonts w:ascii="仿宋_GB2312" w:hAnsi="仿宋_GB2312" w:cs="仿宋_GB2312" w:eastAsia="仿宋_GB2312"/>
                <w:sz w:val="24"/>
              </w:rPr>
              <w:t>≥6种</w:t>
            </w:r>
          </w:p>
          <w:p>
            <w:pPr>
              <w:pStyle w:val="null3"/>
              <w:ind w:left="420"/>
            </w:pPr>
            <w:r>
              <w:rPr>
                <w:rFonts w:ascii="仿宋_GB2312" w:hAnsi="仿宋_GB2312" w:cs="仿宋_GB2312" w:eastAsia="仿宋_GB2312"/>
                <w:sz w:val="24"/>
              </w:rPr>
              <w:t>11.</w:t>
            </w:r>
            <w:r>
              <w:rPr>
                <w:rFonts w:ascii="仿宋_GB2312" w:hAnsi="仿宋_GB2312" w:cs="仿宋_GB2312" w:eastAsia="仿宋_GB2312"/>
                <w:sz w:val="24"/>
              </w:rPr>
              <w:t>定标方式：自动定标</w:t>
            </w:r>
          </w:p>
          <w:p>
            <w:pPr>
              <w:pStyle w:val="null3"/>
              <w:ind w:left="420"/>
            </w:pPr>
            <w:r>
              <w:rPr>
                <w:rFonts w:ascii="仿宋_GB2312" w:hAnsi="仿宋_GB2312" w:cs="仿宋_GB2312" w:eastAsia="仿宋_GB2312"/>
                <w:sz w:val="24"/>
              </w:rPr>
              <w:t>12.</w:t>
            </w:r>
            <w:r>
              <w:rPr>
                <w:rFonts w:ascii="仿宋_GB2312" w:hAnsi="仿宋_GB2312" w:cs="仿宋_GB2312" w:eastAsia="仿宋_GB2312"/>
                <w:sz w:val="24"/>
              </w:rPr>
              <w:t>检测耗材：耗材单人份设计，独立包装，常温或冷藏保存，即取即用。包装</w:t>
            </w:r>
            <w:r>
              <w:rPr>
                <w:rFonts w:ascii="仿宋_GB2312" w:hAnsi="仿宋_GB2312" w:cs="仿宋_GB2312" w:eastAsia="仿宋_GB2312"/>
                <w:sz w:val="24"/>
              </w:rPr>
              <w:t>≤100人次；</w:t>
            </w:r>
          </w:p>
          <w:p>
            <w:pPr>
              <w:pStyle w:val="null3"/>
              <w:ind w:left="420"/>
            </w:pPr>
            <w:r>
              <w:rPr>
                <w:rFonts w:ascii="仿宋_GB2312" w:hAnsi="仿宋_GB2312" w:cs="仿宋_GB2312" w:eastAsia="仿宋_GB2312"/>
                <w:sz w:val="24"/>
              </w:rPr>
              <w:t>13.</w:t>
            </w:r>
            <w:r>
              <w:rPr>
                <w:rFonts w:ascii="仿宋_GB2312" w:hAnsi="仿宋_GB2312" w:cs="仿宋_GB2312" w:eastAsia="仿宋_GB2312"/>
                <w:sz w:val="24"/>
              </w:rPr>
              <w:t>质量控制：提供原厂配套三级液体质控品</w:t>
            </w:r>
          </w:p>
          <w:p>
            <w:pPr>
              <w:pStyle w:val="null3"/>
              <w:ind w:left="420"/>
            </w:pPr>
            <w:r>
              <w:rPr>
                <w:rFonts w:ascii="仿宋_GB2312" w:hAnsi="仿宋_GB2312" w:cs="仿宋_GB2312" w:eastAsia="仿宋_GB2312"/>
                <w:sz w:val="24"/>
              </w:rPr>
              <w:t>14.</w:t>
            </w:r>
            <w:r>
              <w:rPr>
                <w:rFonts w:ascii="仿宋_GB2312" w:hAnsi="仿宋_GB2312" w:cs="仿宋_GB2312" w:eastAsia="仿宋_GB2312"/>
                <w:sz w:val="24"/>
              </w:rPr>
              <w:t>操作界面：</w:t>
            </w:r>
            <w:r>
              <w:rPr>
                <w:rFonts w:ascii="仿宋_GB2312" w:hAnsi="仿宋_GB2312" w:cs="仿宋_GB2312" w:eastAsia="仿宋_GB2312"/>
                <w:sz w:val="24"/>
              </w:rPr>
              <w:t>≥6英寸彩色触摸屏,中英文语言自由切换，内置多媒体操作教程</w:t>
            </w:r>
          </w:p>
          <w:p>
            <w:pPr>
              <w:pStyle w:val="null3"/>
              <w:ind w:left="420"/>
            </w:pPr>
            <w:r>
              <w:rPr>
                <w:rFonts w:ascii="仿宋_GB2312" w:hAnsi="仿宋_GB2312" w:cs="仿宋_GB2312" w:eastAsia="仿宋_GB2312"/>
                <w:sz w:val="24"/>
              </w:rPr>
              <w:t>15.</w:t>
            </w:r>
            <w:r>
              <w:rPr>
                <w:rFonts w:ascii="仿宋_GB2312" w:hAnsi="仿宋_GB2312" w:cs="仿宋_GB2312" w:eastAsia="仿宋_GB2312"/>
                <w:sz w:val="24"/>
              </w:rPr>
              <w:t>内置高容量充电电池，断电后仍可待机时间</w:t>
            </w:r>
            <w:r>
              <w:rPr>
                <w:rFonts w:ascii="仿宋_GB2312" w:hAnsi="仿宋_GB2312" w:cs="仿宋_GB2312" w:eastAsia="仿宋_GB2312"/>
                <w:sz w:val="24"/>
              </w:rPr>
              <w:t>≥24h或可连续测量样本数≥50个</w:t>
            </w:r>
          </w:p>
          <w:p>
            <w:pPr>
              <w:pStyle w:val="null3"/>
              <w:ind w:left="420"/>
            </w:pPr>
            <w:r>
              <w:rPr>
                <w:rFonts w:ascii="仿宋_GB2312" w:hAnsi="仿宋_GB2312" w:cs="仿宋_GB2312" w:eastAsia="仿宋_GB2312"/>
                <w:sz w:val="24"/>
              </w:rPr>
              <w:t>16.</w:t>
            </w:r>
            <w:r>
              <w:rPr>
                <w:rFonts w:ascii="仿宋_GB2312" w:hAnsi="仿宋_GB2312" w:cs="仿宋_GB2312" w:eastAsia="仿宋_GB2312"/>
                <w:sz w:val="24"/>
              </w:rPr>
              <w:t>仪器内置热敏打印机</w:t>
            </w:r>
          </w:p>
          <w:p>
            <w:pPr>
              <w:pStyle w:val="null3"/>
              <w:ind w:left="420"/>
            </w:pPr>
            <w:r>
              <w:rPr>
                <w:rFonts w:ascii="仿宋_GB2312" w:hAnsi="仿宋_GB2312" w:cs="仿宋_GB2312" w:eastAsia="仿宋_GB2312"/>
                <w:sz w:val="24"/>
              </w:rPr>
              <w:t>17.</w:t>
            </w:r>
            <w:r>
              <w:rPr>
                <w:rFonts w:ascii="仿宋_GB2312" w:hAnsi="仿宋_GB2312" w:cs="仿宋_GB2312" w:eastAsia="仿宋_GB2312"/>
                <w:sz w:val="24"/>
              </w:rPr>
              <w:t>数据接口：串口、网络接口、</w:t>
            </w:r>
            <w:r>
              <w:rPr>
                <w:rFonts w:ascii="仿宋_GB2312" w:hAnsi="仿宋_GB2312" w:cs="仿宋_GB2312" w:eastAsia="仿宋_GB2312"/>
                <w:sz w:val="24"/>
              </w:rPr>
              <w:t>USB口，有线、无线网络链接。</w:t>
            </w:r>
          </w:p>
          <w:p>
            <w:pPr>
              <w:pStyle w:val="null3"/>
              <w:ind w:left="420"/>
            </w:pPr>
            <w:r>
              <w:rPr>
                <w:rFonts w:ascii="仿宋_GB2312" w:hAnsi="仿宋_GB2312" w:cs="仿宋_GB2312" w:eastAsia="仿宋_GB2312"/>
                <w:sz w:val="24"/>
              </w:rPr>
              <w:t>18.</w:t>
            </w:r>
            <w:r>
              <w:rPr>
                <w:rFonts w:ascii="仿宋_GB2312" w:hAnsi="仿宋_GB2312" w:cs="仿宋_GB2312" w:eastAsia="仿宋_GB2312"/>
                <w:sz w:val="24"/>
              </w:rPr>
              <w:t>负责接入医院</w:t>
            </w:r>
            <w:r>
              <w:rPr>
                <w:rFonts w:ascii="仿宋_GB2312" w:hAnsi="仿宋_GB2312" w:cs="仿宋_GB2312" w:eastAsia="仿宋_GB2312"/>
                <w:sz w:val="24"/>
              </w:rPr>
              <w:t>LIS、HIS系统</w:t>
            </w:r>
          </w:p>
          <w:p>
            <w:pPr>
              <w:pStyle w:val="null3"/>
              <w:ind w:left="420"/>
            </w:pPr>
            <w:r>
              <w:rPr>
                <w:rFonts w:ascii="仿宋_GB2312" w:hAnsi="仿宋_GB2312" w:cs="仿宋_GB2312" w:eastAsia="仿宋_GB2312"/>
                <w:sz w:val="24"/>
              </w:rPr>
              <w:t>19.</w:t>
            </w:r>
            <w:r>
              <w:rPr>
                <w:rFonts w:ascii="仿宋_GB2312" w:hAnsi="仿宋_GB2312" w:cs="仿宋_GB2312" w:eastAsia="仿宋_GB2312"/>
                <w:sz w:val="24"/>
              </w:rPr>
              <w:t>数据管理：可自动存储</w:t>
            </w:r>
            <w:r>
              <w:rPr>
                <w:rFonts w:ascii="仿宋_GB2312" w:hAnsi="仿宋_GB2312" w:cs="仿宋_GB2312" w:eastAsia="仿宋_GB2312"/>
                <w:sz w:val="24"/>
              </w:rPr>
              <w:t>≥10000个病人结果，连接数据管理系统</w:t>
            </w:r>
          </w:p>
          <w:p>
            <w:pPr>
              <w:pStyle w:val="null3"/>
              <w:ind w:left="420"/>
            </w:pPr>
            <w:r>
              <w:rPr>
                <w:rFonts w:ascii="仿宋_GB2312" w:hAnsi="仿宋_GB2312" w:cs="仿宋_GB2312" w:eastAsia="仿宋_GB2312"/>
                <w:sz w:val="24"/>
              </w:rPr>
              <w:t>20.</w:t>
            </w:r>
            <w:r>
              <w:rPr>
                <w:rFonts w:ascii="仿宋_GB2312" w:hAnsi="仿宋_GB2312" w:cs="仿宋_GB2312" w:eastAsia="仿宋_GB2312"/>
                <w:sz w:val="24"/>
              </w:rPr>
              <w:t>仪器终身免费升级：</w:t>
            </w:r>
          </w:p>
          <w:p>
            <w:pPr>
              <w:pStyle w:val="null3"/>
              <w:ind w:left="420"/>
            </w:pPr>
            <w:r>
              <w:rPr>
                <w:rFonts w:ascii="仿宋_GB2312" w:hAnsi="仿宋_GB2312" w:cs="仿宋_GB2312" w:eastAsia="仿宋_GB2312"/>
                <w:sz w:val="24"/>
              </w:rPr>
              <w:t>21.</w:t>
            </w:r>
            <w:r>
              <w:rPr>
                <w:rFonts w:ascii="仿宋_GB2312" w:hAnsi="仿宋_GB2312" w:cs="仿宋_GB2312" w:eastAsia="仿宋_GB2312"/>
                <w:sz w:val="24"/>
              </w:rPr>
              <w:t>试剂盒种类</w:t>
            </w:r>
            <w:r>
              <w:rPr>
                <w:rFonts w:ascii="仿宋_GB2312" w:hAnsi="仿宋_GB2312" w:cs="仿宋_GB2312" w:eastAsia="仿宋_GB2312"/>
                <w:sz w:val="24"/>
              </w:rPr>
              <w:t>≥20种</w:t>
            </w:r>
          </w:p>
          <w:p>
            <w:pPr>
              <w:pStyle w:val="null3"/>
              <w:ind w:left="420"/>
            </w:pPr>
            <w:r>
              <w:rPr>
                <w:rFonts w:ascii="仿宋_GB2312" w:hAnsi="仿宋_GB2312" w:cs="仿宋_GB2312" w:eastAsia="仿宋_GB2312"/>
                <w:sz w:val="24"/>
              </w:rPr>
              <w:t>22.</w:t>
            </w:r>
            <w:r>
              <w:rPr>
                <w:rFonts w:ascii="仿宋_GB2312" w:hAnsi="仿宋_GB2312" w:cs="仿宋_GB2312" w:eastAsia="仿宋_GB2312"/>
                <w:sz w:val="24"/>
              </w:rPr>
              <w:t>试剂价格低于医院现运行价格，并随政策性要求医院可进行调整。</w:t>
            </w:r>
          </w:p>
          <w:p>
            <w:pPr>
              <w:pStyle w:val="null3"/>
              <w:ind w:left="420"/>
            </w:pPr>
            <w:r>
              <w:rPr>
                <w:rFonts w:ascii="仿宋_GB2312" w:hAnsi="仿宋_GB2312" w:cs="仿宋_GB2312" w:eastAsia="仿宋_GB2312"/>
                <w:sz w:val="24"/>
                <w:b/>
              </w:rPr>
              <w:t>血气分析仪参数</w:t>
            </w:r>
          </w:p>
          <w:p>
            <w:pPr>
              <w:pStyle w:val="null3"/>
              <w:ind w:left="420"/>
            </w:pPr>
            <w:r>
              <w:rPr>
                <w:rFonts w:ascii="仿宋_GB2312" w:hAnsi="仿宋_GB2312" w:cs="仿宋_GB2312" w:eastAsia="仿宋_GB2312"/>
                <w:sz w:val="24"/>
              </w:rPr>
              <w:t>1.</w:t>
            </w:r>
            <w:r>
              <w:rPr>
                <w:rFonts w:ascii="仿宋_GB2312" w:hAnsi="仿宋_GB2312" w:cs="仿宋_GB2312" w:eastAsia="仿宋_GB2312"/>
                <w:sz w:val="24"/>
              </w:rPr>
              <w:t>数量：</w:t>
            </w:r>
            <w:r>
              <w:rPr>
                <w:rFonts w:ascii="仿宋_GB2312" w:hAnsi="仿宋_GB2312" w:cs="仿宋_GB2312" w:eastAsia="仿宋_GB2312"/>
                <w:sz w:val="24"/>
              </w:rPr>
              <w:t>2台</w:t>
            </w:r>
          </w:p>
          <w:p>
            <w:pPr>
              <w:pStyle w:val="null3"/>
              <w:ind w:left="420"/>
            </w:pPr>
            <w:r>
              <w:rPr>
                <w:rFonts w:ascii="仿宋_GB2312" w:hAnsi="仿宋_GB2312" w:cs="仿宋_GB2312" w:eastAsia="仿宋_GB2312"/>
                <w:sz w:val="24"/>
              </w:rPr>
              <w:t>2.</w:t>
            </w:r>
            <w:r>
              <w:rPr>
                <w:rFonts w:ascii="仿宋_GB2312" w:hAnsi="仿宋_GB2312" w:cs="仿宋_GB2312" w:eastAsia="仿宋_GB2312"/>
                <w:sz w:val="24"/>
              </w:rPr>
              <w:t>能满足监测血气分析、乳酸、电解质、血糖等</w:t>
            </w:r>
          </w:p>
          <w:p>
            <w:pPr>
              <w:pStyle w:val="null3"/>
              <w:ind w:left="420"/>
            </w:pPr>
            <w:r>
              <w:rPr>
                <w:rFonts w:ascii="仿宋_GB2312" w:hAnsi="仿宋_GB2312" w:cs="仿宋_GB2312" w:eastAsia="仿宋_GB2312"/>
                <w:sz w:val="24"/>
              </w:rPr>
              <w:t>3.</w:t>
            </w:r>
            <w:r>
              <w:rPr>
                <w:rFonts w:ascii="仿宋_GB2312" w:hAnsi="仿宋_GB2312" w:cs="仿宋_GB2312" w:eastAsia="仿宋_GB2312"/>
                <w:sz w:val="24"/>
              </w:rPr>
              <w:t>监测方便快速</w:t>
            </w:r>
          </w:p>
          <w:p>
            <w:pPr>
              <w:pStyle w:val="null3"/>
              <w:ind w:left="420"/>
            </w:pPr>
            <w:r>
              <w:rPr>
                <w:rFonts w:ascii="仿宋_GB2312" w:hAnsi="仿宋_GB2312" w:cs="仿宋_GB2312" w:eastAsia="仿宋_GB2312"/>
                <w:sz w:val="24"/>
              </w:rPr>
              <w:t>4.</w:t>
            </w:r>
            <w:r>
              <w:rPr>
                <w:rFonts w:ascii="仿宋_GB2312" w:hAnsi="仿宋_GB2312" w:cs="仿宋_GB2312" w:eastAsia="仿宋_GB2312"/>
                <w:sz w:val="24"/>
              </w:rPr>
              <w:t>负责对接院内系统</w:t>
            </w:r>
          </w:p>
          <w:p>
            <w:pPr>
              <w:pStyle w:val="null3"/>
              <w:ind w:left="420"/>
            </w:pPr>
            <w:r>
              <w:rPr>
                <w:rFonts w:ascii="仿宋_GB2312" w:hAnsi="仿宋_GB2312" w:cs="仿宋_GB2312" w:eastAsia="仿宋_GB2312"/>
                <w:sz w:val="24"/>
              </w:rPr>
              <w:t>5.</w:t>
            </w:r>
            <w:r>
              <w:rPr>
                <w:rFonts w:ascii="仿宋_GB2312" w:hAnsi="仿宋_GB2312" w:cs="仿宋_GB2312" w:eastAsia="仿宋_GB2312"/>
                <w:sz w:val="24"/>
              </w:rPr>
              <w:t>机器使用期间免费维修和保养，并负责质控分析及定时质控，计量检测校准并出具报告。</w:t>
            </w:r>
          </w:p>
          <w:p>
            <w:pPr>
              <w:pStyle w:val="null3"/>
              <w:ind w:left="420"/>
            </w:pPr>
            <w:r>
              <w:rPr>
                <w:rFonts w:ascii="仿宋_GB2312" w:hAnsi="仿宋_GB2312" w:cs="仿宋_GB2312" w:eastAsia="仿宋_GB2312"/>
                <w:sz w:val="24"/>
              </w:rPr>
              <w:t>6.</w:t>
            </w:r>
            <w:r>
              <w:rPr>
                <w:rFonts w:ascii="仿宋_GB2312" w:hAnsi="仿宋_GB2312" w:cs="仿宋_GB2312" w:eastAsia="仿宋_GB2312"/>
                <w:sz w:val="24"/>
              </w:rPr>
              <w:t>可扫描录入患者信息功能。</w:t>
            </w:r>
          </w:p>
        </w:tc>
      </w:tr>
    </w:tbl>
    <w:p>
      <w:pPr>
        <w:pStyle w:val="null3"/>
      </w:pPr>
      <w:r>
        <w:rPr>
          <w:rFonts w:ascii="仿宋_GB2312" w:hAnsi="仿宋_GB2312" w:cs="仿宋_GB2312" w:eastAsia="仿宋_GB2312"/>
        </w:rPr>
        <w:t>标的名称：麻醉工作站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麻醉工作站</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麻醉工作站系统：1套；含：模块化监护仪1台：≥15寸屏幕，≥6个模块插槽，支持滑动操作穿戴医用防护手套操作；多参数模块可插拔出后作为一个独立的监护仪使用，屏幕尺寸≥5.5英寸，内置锂电池供电≥4小时；标配双通道有创压1个，二氧化碳模块1个，麻醉深度模块1个，可升级肌松模块，血流动力学模块，麻醉气体模块。</w:t>
            </w:r>
          </w:p>
          <w:p>
            <w:pPr>
              <w:pStyle w:val="null3"/>
              <w:jc w:val="both"/>
            </w:pPr>
            <w:r>
              <w:rPr>
                <w:rFonts w:ascii="仿宋_GB2312" w:hAnsi="仿宋_GB2312" w:cs="仿宋_GB2312" w:eastAsia="仿宋_GB2312"/>
                <w:sz w:val="24"/>
              </w:rPr>
              <w:t>2、用于对成人、儿童和新生儿的吸入麻醉及呼吸管理</w:t>
            </w:r>
          </w:p>
          <w:p>
            <w:pPr>
              <w:pStyle w:val="null3"/>
              <w:jc w:val="both"/>
            </w:pPr>
            <w:r>
              <w:rPr>
                <w:rFonts w:ascii="仿宋_GB2312" w:hAnsi="仿宋_GB2312" w:cs="仿宋_GB2312" w:eastAsia="仿宋_GB2312"/>
                <w:sz w:val="24"/>
                <w:color w:val="000000"/>
              </w:rPr>
              <w:t>3、标配锂电子后备电池，支持1块电池使用时间≥90分钟</w:t>
            </w:r>
          </w:p>
          <w:p>
            <w:pPr>
              <w:pStyle w:val="null3"/>
              <w:jc w:val="both"/>
            </w:pPr>
            <w:r>
              <w:rPr>
                <w:rFonts w:ascii="仿宋_GB2312" w:hAnsi="仿宋_GB2312" w:cs="仿宋_GB2312" w:eastAsia="仿宋_GB2312"/>
                <w:sz w:val="24"/>
                <w:color w:val="000000"/>
              </w:rPr>
              <w:t>4、接口：支持≥4个辅助电源接口，1个LAN接口支持网络和软件升级；</w:t>
            </w:r>
          </w:p>
          <w:p>
            <w:pPr>
              <w:pStyle w:val="null3"/>
              <w:jc w:val="both"/>
            </w:pPr>
            <w:r>
              <w:rPr>
                <w:rFonts w:ascii="仿宋_GB2312" w:hAnsi="仿宋_GB2312" w:cs="仿宋_GB2312" w:eastAsia="仿宋_GB2312"/>
                <w:sz w:val="24"/>
                <w:color w:val="000000"/>
              </w:rPr>
              <w:t>5、机架：中央刹车系统，大脚轮配有防缆线缠绕功能，带工作台侧栏杆推车</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6、适合内窥镜手术模式：具备工作台照明光，且亮度可调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7、内置≥3槽位插件槽，可直接热插拔插件，插件可在同品牌监护仪和麻醉机之间通用，可选配升级配备插件：AG麻醉气体模、 BISx4</w:t>
            </w:r>
          </w:p>
          <w:p>
            <w:pPr>
              <w:pStyle w:val="null3"/>
              <w:jc w:val="both"/>
            </w:pPr>
            <w:r>
              <w:rPr>
                <w:rFonts w:ascii="仿宋_GB2312" w:hAnsi="仿宋_GB2312" w:cs="仿宋_GB2312" w:eastAsia="仿宋_GB2312"/>
                <w:sz w:val="24"/>
                <w:color w:val="000000"/>
              </w:rPr>
              <w:t>8、标配一个七氟醚挥发罐，标配双麻醉罐位，具备压力、流速和温度补偿，可升级第三个麻醉罐位、地氟醚挥发罐；挥发罐和主机同品牌</w:t>
            </w:r>
          </w:p>
          <w:p>
            <w:pPr>
              <w:pStyle w:val="null3"/>
              <w:jc w:val="both"/>
            </w:pPr>
            <w:r>
              <w:rPr>
                <w:rFonts w:ascii="仿宋_GB2312" w:hAnsi="仿宋_GB2312" w:cs="仿宋_GB2312" w:eastAsia="仿宋_GB2312"/>
                <w:sz w:val="24"/>
              </w:rPr>
              <w:t>9、标配氧气、空气两气源；具备氧笑联动系统，保证接入氧气和笑气时氧浓度</w:t>
            </w:r>
            <w:r>
              <w:rPr>
                <w:rFonts w:ascii="仿宋_GB2312" w:hAnsi="仿宋_GB2312" w:cs="仿宋_GB2312" w:eastAsia="仿宋_GB2312"/>
                <w:sz w:val="24"/>
                <w:color w:val="000000"/>
              </w:rPr>
              <w:t>≥</w:t>
            </w:r>
            <w:r>
              <w:rPr>
                <w:rFonts w:ascii="仿宋_GB2312" w:hAnsi="仿宋_GB2312" w:cs="仿宋_GB2312" w:eastAsia="仿宋_GB2312"/>
                <w:sz w:val="24"/>
              </w:rPr>
              <w:t>25%</w:t>
            </w:r>
          </w:p>
          <w:p>
            <w:pPr>
              <w:pStyle w:val="null3"/>
              <w:jc w:val="both"/>
            </w:pPr>
            <w:r>
              <w:rPr>
                <w:rFonts w:ascii="仿宋_GB2312" w:hAnsi="仿宋_GB2312" w:cs="仿宋_GB2312" w:eastAsia="仿宋_GB2312"/>
                <w:sz w:val="24"/>
                <w:color w:val="000000"/>
              </w:rPr>
              <w:t>10、电子流量计配备各支路流量数字显示和屏幕虚拟流量管显示，屏幕可显示新鲜气体设置总流量和氧浓度,</w:t>
            </w:r>
            <w:r>
              <w:rPr>
                <w:rFonts w:ascii="仿宋_GB2312" w:hAnsi="仿宋_GB2312" w:cs="仿宋_GB2312" w:eastAsia="仿宋_GB2312"/>
                <w:sz w:val="24"/>
              </w:rPr>
              <w:t>可升级适宜低流量麻醉的新鲜气体流量指示工具，麻药消耗量统计功能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11、具备辅助吸氧流量计，配高流量给氧功能，流量范围 2-80 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12、一体化集成回路，具有可观测的吸气呼气单向阀，机械气道压力表以及手动/机控切换开关，呼吸系统泄漏量≤60mL/min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color w:val="000000"/>
              </w:rPr>
              <w:t>13、标配CO</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旁路功能，在机械通气过程中，更换钠石灰罐无需关停机械通气，二氧化碳吸收罐容积</w:t>
            </w:r>
            <w:r>
              <w:rPr>
                <w:rFonts w:ascii="仿宋_GB2312" w:hAnsi="仿宋_GB2312" w:cs="仿宋_GB2312" w:eastAsia="仿宋_GB2312"/>
                <w:sz w:val="24"/>
                <w:color w:val="000000"/>
              </w:rPr>
              <w:t>≤1500ml</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14、内置双流量传感器，分别在吸入端，呼出端，具有备用内置基准流量传感器，流量传感器用户无需工具可自行校准</w:t>
            </w:r>
          </w:p>
          <w:p>
            <w:pPr>
              <w:pStyle w:val="null3"/>
              <w:jc w:val="both"/>
            </w:pPr>
            <w:r>
              <w:rPr>
                <w:rFonts w:ascii="仿宋_GB2312" w:hAnsi="仿宋_GB2312" w:cs="仿宋_GB2312" w:eastAsia="仿宋_GB2312"/>
                <w:sz w:val="24"/>
              </w:rPr>
              <w:t>15、具有回路整体加温功能，回路部件可以耐受134℃高温高压消毒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16、具备智能回路识别报警系统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17、气动电控呼吸机，全中文操作和显示，可根据病人理想体重自动关联潮气量，调节潮气量时可显示潮气量/理想体重</w:t>
            </w:r>
          </w:p>
          <w:p>
            <w:pPr>
              <w:pStyle w:val="null3"/>
              <w:jc w:val="both"/>
            </w:pPr>
            <w:r>
              <w:rPr>
                <w:rFonts w:ascii="仿宋_GB2312" w:hAnsi="仿宋_GB2312" w:cs="仿宋_GB2312" w:eastAsia="仿宋_GB2312"/>
                <w:sz w:val="24"/>
                <w:color w:val="000000"/>
              </w:rPr>
              <w:t>18、提供辅助/控制通气，标配通气模式：VCV、PCV、压力控制容量保证通气（PCV-VG）和</w:t>
            </w:r>
            <w:r>
              <w:rPr>
                <w:rFonts w:ascii="仿宋_GB2312" w:hAnsi="仿宋_GB2312" w:cs="仿宋_GB2312" w:eastAsia="仿宋_GB2312"/>
                <w:sz w:val="24"/>
              </w:rPr>
              <w:t>SIMV（SIMV-VC、SIMV-PC）、PS模式，可升级SIMV-VG、CPAP/PS、APRV模式</w:t>
            </w:r>
          </w:p>
          <w:p>
            <w:pPr>
              <w:pStyle w:val="null3"/>
              <w:jc w:val="both"/>
            </w:pPr>
            <w:r>
              <w:rPr>
                <w:rFonts w:ascii="仿宋_GB2312" w:hAnsi="仿宋_GB2312" w:cs="仿宋_GB2312" w:eastAsia="仿宋_GB2312"/>
                <w:sz w:val="24"/>
              </w:rPr>
              <w:t>19、容量控制（VCV）潮气量设置范围：10ml-1500ml</w:t>
            </w:r>
            <w:r>
              <w:rPr>
                <w:rFonts w:ascii="仿宋_GB2312" w:hAnsi="仿宋_GB2312" w:cs="仿宋_GB2312" w:eastAsia="仿宋_GB2312"/>
                <w:sz w:val="24"/>
              </w:rPr>
              <w:t>，潮气量监测范围：</w:t>
            </w:r>
            <w:r>
              <w:rPr>
                <w:rFonts w:ascii="仿宋_GB2312" w:hAnsi="仿宋_GB2312" w:cs="仿宋_GB2312" w:eastAsia="仿宋_GB2312"/>
                <w:sz w:val="24"/>
              </w:rPr>
              <w:t>0-3000ml</w:t>
            </w:r>
          </w:p>
          <w:p>
            <w:pPr>
              <w:pStyle w:val="null3"/>
              <w:jc w:val="both"/>
            </w:pPr>
            <w:r>
              <w:rPr>
                <w:rFonts w:ascii="仿宋_GB2312" w:hAnsi="仿宋_GB2312" w:cs="仿宋_GB2312" w:eastAsia="仿宋_GB2312"/>
                <w:sz w:val="24"/>
                <w:color w:val="000000"/>
              </w:rPr>
              <w:t>20、呼吸频率：2-99次/分钟</w:t>
            </w:r>
          </w:p>
          <w:p>
            <w:pPr>
              <w:pStyle w:val="null3"/>
              <w:jc w:val="both"/>
            </w:pPr>
            <w:r>
              <w:rPr>
                <w:rFonts w:ascii="仿宋_GB2312" w:hAnsi="仿宋_GB2312" w:cs="仿宋_GB2312" w:eastAsia="仿宋_GB2312"/>
                <w:sz w:val="24"/>
                <w:color w:val="000000"/>
              </w:rPr>
              <w:t>21、电子PEEP，显示屏设置，范围：OFF，3-50 cmH</w:t>
            </w:r>
            <w:r>
              <w:rPr>
                <w:rFonts w:ascii="仿宋_GB2312" w:hAnsi="仿宋_GB2312" w:cs="仿宋_GB2312" w:eastAsia="仿宋_GB2312"/>
                <w:sz w:val="24"/>
                <w:color w:val="000000"/>
                <w:vertAlign w:val="subscript"/>
              </w:rPr>
              <w:t>2</w:t>
            </w:r>
            <w:r>
              <w:rPr>
                <w:rFonts w:ascii="仿宋_GB2312" w:hAnsi="仿宋_GB2312" w:cs="仿宋_GB2312" w:eastAsia="仿宋_GB2312"/>
                <w:sz w:val="24"/>
                <w:color w:val="000000"/>
              </w:rPr>
              <w:t>O</w:t>
            </w:r>
          </w:p>
          <w:p>
            <w:pPr>
              <w:pStyle w:val="null3"/>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呼吸机吸气阀峰值流速：</w:t>
            </w:r>
            <w:r>
              <w:rPr>
                <w:rFonts w:ascii="仿宋_GB2312" w:hAnsi="仿宋_GB2312" w:cs="仿宋_GB2312" w:eastAsia="仿宋_GB2312"/>
                <w:sz w:val="24"/>
                <w:color w:val="000000"/>
              </w:rPr>
              <w:t>180L/min</w:t>
            </w:r>
          </w:p>
          <w:p>
            <w:pPr>
              <w:pStyle w:val="null3"/>
              <w:jc w:val="both"/>
            </w:pPr>
            <w:r>
              <w:rPr>
                <w:rFonts w:ascii="仿宋_GB2312" w:hAnsi="仿宋_GB2312" w:cs="仿宋_GB2312" w:eastAsia="仿宋_GB2312"/>
                <w:sz w:val="24"/>
              </w:rPr>
              <w:t>23、可升级肺保护工具，</w:t>
            </w:r>
            <w:r>
              <w:rPr>
                <w:rFonts w:ascii="仿宋_GB2312" w:hAnsi="仿宋_GB2312" w:cs="仿宋_GB2312" w:eastAsia="仿宋_GB2312"/>
                <w:sz w:val="24"/>
              </w:rPr>
              <w:t>喷射通气功能</w:t>
            </w:r>
          </w:p>
          <w:p>
            <w:pPr>
              <w:pStyle w:val="null3"/>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15英寸彩色触摸屏，电容触摸屏，支持手势操作，同屏幕≥4通道，可同屏显示波形和呼吸环图（P-V，V-F，P-F），显示屏可360度旋转</w:t>
            </w:r>
          </w:p>
          <w:p>
            <w:pPr>
              <w:pStyle w:val="null3"/>
              <w:jc w:val="both"/>
            </w:pPr>
            <w:r>
              <w:rPr>
                <w:rFonts w:ascii="仿宋_GB2312" w:hAnsi="仿宋_GB2312" w:cs="仿宋_GB2312" w:eastAsia="仿宋_GB2312"/>
                <w:sz w:val="24"/>
                <w:color w:val="000000"/>
              </w:rPr>
              <w:t>25、监测参数：驱动压、机械能；麻醉气体分析、呼吸环、</w:t>
            </w:r>
            <w:r>
              <w:rPr>
                <w:rFonts w:ascii="仿宋_GB2312" w:hAnsi="仿宋_GB2312" w:cs="仿宋_GB2312" w:eastAsia="仿宋_GB2312"/>
                <w:sz w:val="24"/>
              </w:rPr>
              <w:t>吸入氧浓度</w:t>
            </w:r>
          </w:p>
          <w:p>
            <w:pPr>
              <w:pStyle w:val="null3"/>
              <w:jc w:val="both"/>
            </w:pPr>
            <w:r>
              <w:rPr>
                <w:rFonts w:ascii="仿宋_GB2312" w:hAnsi="仿宋_GB2312" w:cs="仿宋_GB2312" w:eastAsia="仿宋_GB2312"/>
                <w:sz w:val="24"/>
              </w:rPr>
              <w:t>26、可视化报警，技术报警提示中对于导致报警的原因给于文字和图形提示，具备自动报警限功能</w:t>
            </w:r>
          </w:p>
          <w:p>
            <w:pPr>
              <w:pStyle w:val="null3"/>
              <w:jc w:val="both"/>
            </w:pPr>
            <w:r>
              <w:rPr>
                <w:rFonts w:ascii="仿宋_GB2312" w:hAnsi="仿宋_GB2312" w:cs="仿宋_GB2312" w:eastAsia="仿宋_GB2312"/>
                <w:sz w:val="24"/>
              </w:rPr>
              <w:t>27、图示化自检，系统自检失败时给于文字和图示提醒可能出错的原因</w:t>
            </w:r>
          </w:p>
          <w:p>
            <w:pPr>
              <w:pStyle w:val="null3"/>
              <w:jc w:val="both"/>
            </w:pPr>
            <w:r>
              <w:rPr>
                <w:rFonts w:ascii="仿宋_GB2312" w:hAnsi="仿宋_GB2312" w:cs="仿宋_GB2312" w:eastAsia="仿宋_GB2312"/>
                <w:sz w:val="24"/>
              </w:rPr>
              <w:t>28、可存储</w:t>
            </w:r>
            <w:r>
              <w:rPr>
                <w:rFonts w:ascii="仿宋_GB2312" w:hAnsi="仿宋_GB2312" w:cs="仿宋_GB2312" w:eastAsia="仿宋_GB2312"/>
                <w:sz w:val="24"/>
                <w:color w:val="000000"/>
              </w:rPr>
              <w:t>≥</w:t>
            </w:r>
            <w:r>
              <w:rPr>
                <w:rFonts w:ascii="仿宋_GB2312" w:hAnsi="仿宋_GB2312" w:cs="仿宋_GB2312" w:eastAsia="仿宋_GB2312"/>
                <w:sz w:val="24"/>
              </w:rPr>
              <w:t>10000条事件记录，</w:t>
            </w:r>
            <w:r>
              <w:rPr>
                <w:rFonts w:ascii="仿宋_GB2312" w:hAnsi="仿宋_GB2312" w:cs="仿宋_GB2312" w:eastAsia="仿宋_GB2312"/>
                <w:sz w:val="24"/>
                <w:color w:val="000000"/>
              </w:rPr>
              <w:t>≥</w:t>
            </w:r>
            <w:r>
              <w:rPr>
                <w:rFonts w:ascii="仿宋_GB2312" w:hAnsi="仿宋_GB2312" w:cs="仿宋_GB2312" w:eastAsia="仿宋_GB2312"/>
                <w:sz w:val="24"/>
              </w:rPr>
              <w:t>50张屏幕截图，患者参数趋势图（表）信息</w:t>
            </w:r>
            <w:r>
              <w:rPr>
                <w:rFonts w:ascii="仿宋_GB2312" w:hAnsi="仿宋_GB2312" w:cs="仿宋_GB2312" w:eastAsia="仿宋_GB2312"/>
                <w:sz w:val="24"/>
                <w:color w:val="000000"/>
              </w:rPr>
              <w:t>≥48小时，可显示未来20分钟内吸入呼出麻药浓度和氧浓度的趋势</w:t>
            </w:r>
          </w:p>
          <w:p>
            <w:pPr>
              <w:pStyle w:val="null3"/>
              <w:jc w:val="both"/>
            </w:pPr>
            <w:r>
              <w:rPr>
                <w:rFonts w:ascii="仿宋_GB2312" w:hAnsi="仿宋_GB2312" w:cs="仿宋_GB2312" w:eastAsia="仿宋_GB2312"/>
                <w:sz w:val="24"/>
              </w:rPr>
              <w:t>29、配置麻醉中心监护系统（含打印机1个，显示器1个，系统主机1台，支持有线/无线连接），可连接监护仪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30、负责接入院内信息系统。</w:t>
            </w:r>
          </w:p>
          <w:p>
            <w:pPr>
              <w:pStyle w:val="null3"/>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标的名称：电磁灯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b/>
                <w:color w:val="000000"/>
              </w:rPr>
              <w:t>电磁灯</w:t>
            </w:r>
          </w:p>
          <w:p>
            <w:pPr>
              <w:pStyle w:val="null3"/>
              <w:ind w:firstLine="560"/>
              <w:jc w:val="left"/>
            </w:pPr>
            <w:r>
              <w:rPr>
                <w:rFonts w:ascii="仿宋_GB2312" w:hAnsi="仿宋_GB2312" w:cs="仿宋_GB2312" w:eastAsia="仿宋_GB2312"/>
                <w:sz w:val="24"/>
              </w:rPr>
              <w:t>一、电气参数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额定功率：</w:t>
            </w:r>
            <w:r>
              <w:rPr>
                <w:rFonts w:ascii="仿宋_GB2312" w:hAnsi="仿宋_GB2312" w:cs="仿宋_GB2312" w:eastAsia="仿宋_GB2312"/>
                <w:sz w:val="24"/>
              </w:rPr>
              <w:t>250–300VA</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温度控制：辐射面温度</w:t>
            </w:r>
            <w:r>
              <w:rPr>
                <w:rFonts w:ascii="仿宋_GB2312" w:hAnsi="仿宋_GB2312" w:cs="仿宋_GB2312" w:eastAsia="仿宋_GB2312"/>
                <w:sz w:val="24"/>
              </w:rPr>
              <w:t>280–350℃，恒温或多档可调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过热保护：</w:t>
            </w:r>
            <w:r>
              <w:rPr>
                <w:rFonts w:ascii="仿宋_GB2312" w:hAnsi="仿宋_GB2312" w:cs="仿宋_GB2312" w:eastAsia="仿宋_GB2312"/>
                <w:sz w:val="24"/>
              </w:rPr>
              <w:t>≥400℃自动断电；防倾倒断电</w:t>
            </w:r>
            <w:r>
              <w:rPr>
                <w:rFonts w:ascii="仿宋_GB2312" w:hAnsi="仿宋_GB2312" w:cs="仿宋_GB2312" w:eastAsia="仿宋_GB2312"/>
                <w:sz w:val="24"/>
              </w:rPr>
              <w:t>保护</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二、光学与电磁波参数</w:t>
            </w:r>
          </w:p>
          <w:p>
            <w:pPr>
              <w:pStyle w:val="null3"/>
              <w:ind w:firstLine="400"/>
              <w:jc w:val="left"/>
            </w:pPr>
            <w:r>
              <w:rPr>
                <w:rFonts w:ascii="仿宋_GB2312" w:hAnsi="仿宋_GB2312" w:cs="仿宋_GB2312" w:eastAsia="仿宋_GB2312"/>
                <w:sz w:val="24"/>
              </w:rPr>
              <w:t>1．</w:t>
            </w:r>
            <w:r>
              <w:rPr>
                <w:rFonts w:ascii="仿宋_GB2312" w:hAnsi="仿宋_GB2312" w:cs="仿宋_GB2312" w:eastAsia="仿宋_GB2312"/>
                <w:sz w:val="24"/>
              </w:rPr>
              <w:t>波长范围（</w:t>
            </w:r>
            <w:r>
              <w:rPr>
                <w:rFonts w:ascii="仿宋_GB2312" w:hAnsi="仿宋_GB2312" w:cs="仿宋_GB2312" w:eastAsia="仿宋_GB2312"/>
                <w:sz w:val="24"/>
              </w:rPr>
              <w:t>TDP）：2–25μm（含远红外与特定电磁波）</w:t>
            </w:r>
          </w:p>
          <w:p>
            <w:pPr>
              <w:pStyle w:val="null3"/>
              <w:ind w:firstLine="400"/>
              <w:jc w:val="left"/>
            </w:pPr>
            <w:r>
              <w:rPr>
                <w:rFonts w:ascii="仿宋_GB2312" w:hAnsi="仿宋_GB2312" w:cs="仿宋_GB2312" w:eastAsia="仿宋_GB2312"/>
                <w:sz w:val="24"/>
              </w:rPr>
              <w:t>2．</w:t>
            </w:r>
            <w:r>
              <w:rPr>
                <w:rFonts w:ascii="仿宋_GB2312" w:hAnsi="仿宋_GB2312" w:cs="仿宋_GB2312" w:eastAsia="仿宋_GB2312"/>
                <w:sz w:val="24"/>
              </w:rPr>
              <w:t>红外波段</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3．</w:t>
            </w:r>
            <w:r>
              <w:rPr>
                <w:rFonts w:ascii="仿宋_GB2312" w:hAnsi="仿宋_GB2312" w:cs="仿宋_GB2312" w:eastAsia="仿宋_GB2312"/>
                <w:sz w:val="24"/>
              </w:rPr>
              <w:t>远红外：</w:t>
            </w:r>
            <w:r>
              <w:rPr>
                <w:rFonts w:ascii="仿宋_GB2312" w:hAnsi="仿宋_GB2312" w:cs="仿宋_GB2312" w:eastAsia="仿宋_GB2312"/>
                <w:sz w:val="24"/>
              </w:rPr>
              <w:t>8–14μm</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4．</w:t>
            </w:r>
            <w:r>
              <w:rPr>
                <w:rFonts w:ascii="仿宋_GB2312" w:hAnsi="仿宋_GB2312" w:cs="仿宋_GB2312" w:eastAsia="仿宋_GB2312"/>
                <w:sz w:val="24"/>
              </w:rPr>
              <w:t>近</w:t>
            </w:r>
            <w:r>
              <w:rPr>
                <w:rFonts w:ascii="仿宋_GB2312" w:hAnsi="仿宋_GB2312" w:cs="仿宋_GB2312" w:eastAsia="仿宋_GB2312"/>
                <w:sz w:val="24"/>
              </w:rPr>
              <w:t>/中红外：2–8μm</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5．</w:t>
            </w:r>
            <w:r>
              <w:rPr>
                <w:rFonts w:ascii="仿宋_GB2312" w:hAnsi="仿宋_GB2312" w:cs="仿宋_GB2312" w:eastAsia="仿宋_GB2312"/>
                <w:sz w:val="24"/>
              </w:rPr>
              <w:t>辐射功率密度：</w:t>
            </w:r>
            <w:r>
              <w:rPr>
                <w:rFonts w:ascii="仿宋_GB2312" w:hAnsi="仿宋_GB2312" w:cs="仿宋_GB2312" w:eastAsia="仿宋_GB2312"/>
                <w:sz w:val="24"/>
              </w:rPr>
              <w:t>50–200mW/cm²</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6．</w:t>
            </w:r>
            <w:r>
              <w:rPr>
                <w:rFonts w:ascii="仿宋_GB2312" w:hAnsi="仿宋_GB2312" w:cs="仿宋_GB2312" w:eastAsia="仿宋_GB2312"/>
                <w:sz w:val="24"/>
              </w:rPr>
              <w:t>治疗板直径：</w:t>
            </w:r>
            <w:r>
              <w:rPr>
                <w:rFonts w:ascii="仿宋_GB2312" w:hAnsi="仿宋_GB2312" w:cs="仿宋_GB2312" w:eastAsia="仿宋_GB2312"/>
                <w:sz w:val="24"/>
              </w:rPr>
              <w:t>φ166mm（±10%）</w:t>
            </w:r>
            <w:r>
              <w:rPr>
                <w:rFonts w:ascii="仿宋_GB2312" w:hAnsi="仿宋_GB2312" w:cs="仿宋_GB2312" w:eastAsia="仿宋_GB2312"/>
                <w:sz w:val="24"/>
              </w:rPr>
              <w:t>；</w:t>
            </w:r>
          </w:p>
          <w:p>
            <w:pPr>
              <w:pStyle w:val="null3"/>
              <w:numPr>
                <w:ilvl w:val="0"/>
                <w:numId w:val="1"/>
              </w:numPr>
              <w:jc w:val="left"/>
            </w:pPr>
          </w:p>
        </w:tc>
      </w:tr>
    </w:tbl>
    <w:p>
      <w:pPr>
        <w:pStyle w:val="null3"/>
      </w:pPr>
      <w:r>
        <w:rPr>
          <w:rFonts w:ascii="仿宋_GB2312" w:hAnsi="仿宋_GB2312" w:cs="仿宋_GB2312" w:eastAsia="仿宋_GB2312"/>
        </w:rPr>
        <w:t>标的名称：温针电针治疗仪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 xml:space="preserve">  温针电针治疗仪</w:t>
            </w:r>
          </w:p>
          <w:p>
            <w:pPr>
              <w:pStyle w:val="null3"/>
              <w:ind w:firstLine="560"/>
              <w:jc w:val="left"/>
            </w:pPr>
            <w:r>
              <w:rPr>
                <w:rFonts w:ascii="仿宋_GB2312" w:hAnsi="仿宋_GB2312" w:cs="仿宋_GB2312" w:eastAsia="仿宋_GB2312"/>
                <w:sz w:val="24"/>
              </w:rPr>
              <w:t>一、电气参数（核心）</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额定功率：</w:t>
            </w:r>
            <w:r>
              <w:rPr>
                <w:rFonts w:ascii="仿宋_GB2312" w:hAnsi="仿宋_GB2312" w:cs="仿宋_GB2312" w:eastAsia="仿宋_GB2312"/>
                <w:sz w:val="24"/>
              </w:rPr>
              <w:t>≤200VA</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定时范围：</w:t>
            </w:r>
            <w:r>
              <w:rPr>
                <w:rFonts w:ascii="仿宋_GB2312" w:hAnsi="仿宋_GB2312" w:cs="仿宋_GB2312" w:eastAsia="仿宋_GB2312"/>
                <w:sz w:val="24"/>
              </w:rPr>
              <w:t>0–99min</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输出通道：</w:t>
            </w:r>
            <w:r>
              <w:rPr>
                <w:rFonts w:ascii="仿宋_GB2312" w:hAnsi="仿宋_GB2312" w:cs="仿宋_GB2312" w:eastAsia="仿宋_GB2312"/>
                <w:sz w:val="24"/>
              </w:rPr>
              <w:t>4–6路电针+4–12路温针；</w:t>
            </w:r>
          </w:p>
          <w:p>
            <w:pPr>
              <w:pStyle w:val="null3"/>
              <w:ind w:firstLine="560"/>
              <w:jc w:val="left"/>
            </w:pPr>
            <w:r>
              <w:rPr>
                <w:rFonts w:ascii="仿宋_GB2312" w:hAnsi="仿宋_GB2312" w:cs="仿宋_GB2312" w:eastAsia="仿宋_GB2312"/>
                <w:sz w:val="24"/>
              </w:rPr>
              <w:t>二、电针脉冲参数</w:t>
            </w:r>
          </w:p>
          <w:p>
            <w:pPr>
              <w:pStyle w:val="null3"/>
              <w:ind w:firstLine="400"/>
              <w:jc w:val="left"/>
            </w:pPr>
            <w:r>
              <w:rPr>
                <w:rFonts w:ascii="仿宋_GB2312" w:hAnsi="仿宋_GB2312" w:cs="仿宋_GB2312" w:eastAsia="仿宋_GB2312"/>
                <w:sz w:val="24"/>
              </w:rPr>
              <w:t>1．</w:t>
            </w:r>
            <w:r>
              <w:rPr>
                <w:rFonts w:ascii="仿宋_GB2312" w:hAnsi="仿宋_GB2312" w:cs="仿宋_GB2312" w:eastAsia="仿宋_GB2312"/>
                <w:sz w:val="24"/>
              </w:rPr>
              <w:t>波形：连续波、疏密波、轻捶波、按摩波</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2．</w:t>
            </w:r>
            <w:r>
              <w:rPr>
                <w:rFonts w:ascii="仿宋_GB2312" w:hAnsi="仿宋_GB2312" w:cs="仿宋_GB2312" w:eastAsia="仿宋_GB2312"/>
                <w:sz w:val="24"/>
              </w:rPr>
              <w:t>频率：</w:t>
            </w:r>
            <w:r>
              <w:rPr>
                <w:rFonts w:ascii="仿宋_GB2312" w:hAnsi="仿宋_GB2312" w:cs="仿宋_GB2312" w:eastAsia="仿宋_GB2312"/>
                <w:sz w:val="24"/>
              </w:rPr>
              <w:t>0.5–100Hz可调；密波:疏波=4:1</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3．</w:t>
            </w:r>
            <w:r>
              <w:rPr>
                <w:rFonts w:ascii="仿宋_GB2312" w:hAnsi="仿宋_GB2312" w:cs="仿宋_GB2312" w:eastAsia="仿宋_GB2312"/>
                <w:sz w:val="24"/>
              </w:rPr>
              <w:t>脉冲宽度：</w:t>
            </w:r>
            <w:r>
              <w:rPr>
                <w:rFonts w:ascii="仿宋_GB2312" w:hAnsi="仿宋_GB2312" w:cs="仿宋_GB2312" w:eastAsia="仿宋_GB2312"/>
                <w:sz w:val="24"/>
              </w:rPr>
              <w:t>160–300μs</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4．</w:t>
            </w:r>
            <w:r>
              <w:rPr>
                <w:rFonts w:ascii="仿宋_GB2312" w:hAnsi="仿宋_GB2312" w:cs="仿宋_GB2312" w:eastAsia="仿宋_GB2312"/>
                <w:sz w:val="24"/>
              </w:rPr>
              <w:t>输出电流：</w:t>
            </w:r>
            <w:r>
              <w:rPr>
                <w:rFonts w:ascii="仿宋_GB2312" w:hAnsi="仿宋_GB2312" w:cs="仿宋_GB2312" w:eastAsia="仿宋_GB2312"/>
                <w:sz w:val="24"/>
              </w:rPr>
              <w:t>≤10mA（rms，电针）；≤50mA（吸附电极）</w:t>
            </w:r>
          </w:p>
          <w:p>
            <w:pPr>
              <w:pStyle w:val="null3"/>
              <w:ind w:firstLine="400"/>
              <w:jc w:val="left"/>
            </w:pPr>
            <w:r>
              <w:rPr>
                <w:rFonts w:ascii="仿宋_GB2312" w:hAnsi="仿宋_GB2312" w:cs="仿宋_GB2312" w:eastAsia="仿宋_GB2312"/>
                <w:sz w:val="24"/>
              </w:rPr>
              <w:t>5．</w:t>
            </w:r>
            <w:r>
              <w:rPr>
                <w:rFonts w:ascii="仿宋_GB2312" w:hAnsi="仿宋_GB2312" w:cs="仿宋_GB2312" w:eastAsia="仿宋_GB2312"/>
                <w:sz w:val="24"/>
              </w:rPr>
              <w:t>输出电压：</w:t>
            </w:r>
            <w:r>
              <w:rPr>
                <w:rFonts w:ascii="仿宋_GB2312" w:hAnsi="仿宋_GB2312" w:cs="仿宋_GB2312" w:eastAsia="仿宋_GB2312"/>
                <w:sz w:val="24"/>
              </w:rPr>
              <w:t>0–42Vp-p（500Ω负载）</w:t>
            </w:r>
          </w:p>
          <w:p>
            <w:pPr>
              <w:pStyle w:val="null3"/>
              <w:ind w:firstLine="560"/>
              <w:jc w:val="left"/>
            </w:pPr>
            <w:r>
              <w:rPr>
                <w:rFonts w:ascii="仿宋_GB2312" w:hAnsi="仿宋_GB2312" w:cs="仿宋_GB2312" w:eastAsia="仿宋_GB2312"/>
                <w:sz w:val="24"/>
              </w:rPr>
              <w:t>三、温热参数</w:t>
            </w:r>
          </w:p>
          <w:p>
            <w:pPr>
              <w:pStyle w:val="null3"/>
              <w:ind w:firstLine="400"/>
              <w:jc w:val="left"/>
            </w:pPr>
            <w:r>
              <w:rPr>
                <w:rFonts w:ascii="仿宋_GB2312" w:hAnsi="仿宋_GB2312" w:cs="仿宋_GB2312" w:eastAsia="仿宋_GB2312"/>
                <w:sz w:val="24"/>
              </w:rPr>
              <w:t>1．</w:t>
            </w:r>
            <w:r>
              <w:rPr>
                <w:rFonts w:ascii="仿宋_GB2312" w:hAnsi="仿宋_GB2312" w:cs="仿宋_GB2312" w:eastAsia="仿宋_GB2312"/>
                <w:sz w:val="24"/>
              </w:rPr>
              <w:t>温针夹温度：</w:t>
            </w:r>
            <w:r>
              <w:rPr>
                <w:rFonts w:ascii="仿宋_GB2312" w:hAnsi="仿宋_GB2312" w:cs="仿宋_GB2312" w:eastAsia="仿宋_GB2312"/>
                <w:sz w:val="24"/>
              </w:rPr>
              <w:t>75–90℃±10%</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2．</w:t>
            </w:r>
            <w:r>
              <w:rPr>
                <w:rFonts w:ascii="仿宋_GB2312" w:hAnsi="仿宋_GB2312" w:cs="仿宋_GB2312" w:eastAsia="仿宋_GB2312"/>
                <w:sz w:val="24"/>
              </w:rPr>
              <w:t>艾灸头温度：</w:t>
            </w:r>
            <w:r>
              <w:rPr>
                <w:rFonts w:ascii="仿宋_GB2312" w:hAnsi="仿宋_GB2312" w:cs="仿宋_GB2312" w:eastAsia="仿宋_GB2312"/>
                <w:sz w:val="24"/>
              </w:rPr>
              <w:t>30–70℃</w:t>
            </w:r>
            <w:r>
              <w:rPr>
                <w:rFonts w:ascii="仿宋_GB2312" w:hAnsi="仿宋_GB2312" w:cs="仿宋_GB2312" w:eastAsia="仿宋_GB2312"/>
                <w:sz w:val="24"/>
              </w:rPr>
              <w:t>，</w:t>
            </w:r>
            <w:r>
              <w:rPr>
                <w:rFonts w:ascii="仿宋_GB2312" w:hAnsi="仿宋_GB2312" w:cs="仿宋_GB2312" w:eastAsia="仿宋_GB2312"/>
                <w:sz w:val="24"/>
              </w:rPr>
              <w:t>步长</w:t>
            </w:r>
            <w:r>
              <w:rPr>
                <w:rFonts w:ascii="仿宋_GB2312" w:hAnsi="仿宋_GB2312" w:cs="仿宋_GB2312" w:eastAsia="仿宋_GB2312"/>
                <w:sz w:val="24"/>
              </w:rPr>
              <w:t>1℃</w:t>
            </w:r>
            <w:r>
              <w:rPr>
                <w:rFonts w:ascii="仿宋_GB2312" w:hAnsi="仿宋_GB2312" w:cs="仿宋_GB2312" w:eastAsia="仿宋_GB2312"/>
                <w:sz w:val="24"/>
              </w:rPr>
              <w:t>；</w:t>
            </w:r>
          </w:p>
          <w:p>
            <w:pPr>
              <w:pStyle w:val="null3"/>
              <w:ind w:firstLine="400"/>
              <w:jc w:val="left"/>
            </w:pPr>
            <w:r>
              <w:rPr>
                <w:rFonts w:ascii="仿宋_GB2312" w:hAnsi="仿宋_GB2312" w:cs="仿宋_GB2312" w:eastAsia="仿宋_GB2312"/>
                <w:sz w:val="24"/>
              </w:rPr>
              <w:t>3．</w:t>
            </w:r>
            <w:r>
              <w:rPr>
                <w:rFonts w:ascii="仿宋_GB2312" w:hAnsi="仿宋_GB2312" w:cs="仿宋_GB2312" w:eastAsia="仿宋_GB2312"/>
                <w:sz w:val="24"/>
              </w:rPr>
              <w:t>温控精度：</w:t>
            </w:r>
            <w:r>
              <w:rPr>
                <w:rFonts w:ascii="仿宋_GB2312" w:hAnsi="仿宋_GB2312" w:cs="仿宋_GB2312" w:eastAsia="仿宋_GB2312"/>
                <w:sz w:val="24"/>
              </w:rPr>
              <w:t>±0.5℃</w:t>
            </w:r>
          </w:p>
          <w:p>
            <w:pPr>
              <w:pStyle w:val="null3"/>
              <w:ind w:firstLine="400"/>
              <w:jc w:val="left"/>
            </w:pPr>
            <w:r>
              <w:rPr>
                <w:rFonts w:ascii="仿宋_GB2312" w:hAnsi="仿宋_GB2312" w:cs="仿宋_GB2312" w:eastAsia="仿宋_GB2312"/>
                <w:sz w:val="24"/>
              </w:rPr>
              <w:t>4．</w:t>
            </w:r>
            <w:r>
              <w:rPr>
                <w:rFonts w:ascii="仿宋_GB2312" w:hAnsi="仿宋_GB2312" w:cs="仿宋_GB2312" w:eastAsia="仿宋_GB2312"/>
                <w:sz w:val="24"/>
              </w:rPr>
              <w:t>过热保护</w:t>
            </w:r>
            <w:r>
              <w:rPr>
                <w:rFonts w:ascii="仿宋_GB2312" w:hAnsi="仿宋_GB2312" w:cs="仿宋_GB2312" w:eastAsia="仿宋_GB2312"/>
                <w:sz w:val="24"/>
              </w:rPr>
              <w:t>功能</w:t>
            </w:r>
          </w:p>
        </w:tc>
      </w:tr>
    </w:tbl>
    <w:p>
      <w:pPr>
        <w:pStyle w:val="null3"/>
      </w:pPr>
      <w:r>
        <w:rPr>
          <w:rFonts w:ascii="仿宋_GB2312" w:hAnsi="仿宋_GB2312" w:cs="仿宋_GB2312" w:eastAsia="仿宋_GB2312"/>
        </w:rPr>
        <w:t>标的名称：磁振热治疗仪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b/>
                <w:color w:val="000000"/>
              </w:rPr>
              <w:t>磁振热治疗仪</w:t>
            </w:r>
          </w:p>
          <w:p>
            <w:pPr>
              <w:pStyle w:val="null3"/>
              <w:ind w:firstLine="560"/>
              <w:jc w:val="left"/>
            </w:pPr>
            <w:r>
              <w:rPr>
                <w:rFonts w:ascii="仿宋_GB2312" w:hAnsi="仿宋_GB2312" w:cs="仿宋_GB2312" w:eastAsia="仿宋_GB2312"/>
                <w:sz w:val="24"/>
              </w:rPr>
              <w:t>一、电气参数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额定功率：</w:t>
            </w:r>
            <w:r>
              <w:rPr>
                <w:rFonts w:ascii="仿宋_GB2312" w:hAnsi="仿宋_GB2312" w:cs="仿宋_GB2312" w:eastAsia="仿宋_GB2312"/>
                <w:sz w:val="24"/>
              </w:rPr>
              <w:t>≤400VA</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输出电压：治疗头侧</w:t>
            </w:r>
            <w:r>
              <w:rPr>
                <w:rFonts w:ascii="仿宋_GB2312" w:hAnsi="仿宋_GB2312" w:cs="仿宋_GB2312" w:eastAsia="仿宋_GB2312"/>
                <w:sz w:val="24"/>
              </w:rPr>
              <w:t>≤36V</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定时范围：</w:t>
            </w:r>
            <w:r>
              <w:rPr>
                <w:rFonts w:ascii="仿宋_GB2312" w:hAnsi="仿宋_GB2312" w:cs="仿宋_GB2312" w:eastAsia="仿宋_GB2312"/>
                <w:sz w:val="24"/>
              </w:rPr>
              <w:t>1–99min</w:t>
            </w:r>
            <w:r>
              <w:rPr>
                <w:rFonts w:ascii="仿宋_GB2312" w:hAnsi="仿宋_GB2312" w:cs="仿宋_GB2312" w:eastAsia="仿宋_GB2312"/>
                <w:sz w:val="24"/>
              </w:rPr>
              <w:t>，</w:t>
            </w:r>
            <w:r>
              <w:rPr>
                <w:rFonts w:ascii="仿宋_GB2312" w:hAnsi="仿宋_GB2312" w:cs="仿宋_GB2312" w:eastAsia="仿宋_GB2312"/>
                <w:sz w:val="24"/>
              </w:rPr>
              <w:t>可调</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二、磁场参数</w:t>
            </w:r>
          </w:p>
          <w:p>
            <w:pPr>
              <w:pStyle w:val="null3"/>
              <w:numPr>
                <w:ilvl w:val="0"/>
                <w:numId w:val="1"/>
              </w:numPr>
              <w:jc w:val="left"/>
            </w:pPr>
            <w:r>
              <w:rPr>
                <w:rFonts w:ascii="仿宋_GB2312" w:hAnsi="仿宋_GB2312" w:cs="仿宋_GB2312" w:eastAsia="仿宋_GB2312"/>
                <w:sz w:val="24"/>
              </w:rPr>
              <w:t>磁场类型：低频交变磁场（脉冲</w:t>
            </w:r>
            <w:r>
              <w:rPr>
                <w:rFonts w:ascii="仿宋_GB2312" w:hAnsi="仿宋_GB2312" w:cs="仿宋_GB2312" w:eastAsia="仿宋_GB2312"/>
                <w:sz w:val="24"/>
              </w:rPr>
              <w:t>/连续）</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磁感应强度：</w:t>
            </w:r>
            <w:r>
              <w:rPr>
                <w:rFonts w:ascii="仿宋_GB2312" w:hAnsi="仿宋_GB2312" w:cs="仿宋_GB2312" w:eastAsia="仿宋_GB2312"/>
                <w:sz w:val="24"/>
              </w:rPr>
              <w:t>1–50mT，步长10mT</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三、振动参数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频率：</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60Hz 多档可调</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模式：连续</w:t>
            </w:r>
            <w:r>
              <w:rPr>
                <w:rFonts w:ascii="仿宋_GB2312" w:hAnsi="仿宋_GB2312" w:cs="仿宋_GB2312" w:eastAsia="仿宋_GB2312"/>
                <w:sz w:val="24"/>
              </w:rPr>
              <w:t>/ 间歇</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幅度：</w:t>
            </w:r>
            <w:r>
              <w:rPr>
                <w:rFonts w:ascii="仿宋_GB2312" w:hAnsi="仿宋_GB2312" w:cs="仿宋_GB2312" w:eastAsia="仿宋_GB2312"/>
                <w:sz w:val="24"/>
              </w:rPr>
              <w:t>0.1–5mm</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四、温热参数</w:t>
            </w:r>
          </w:p>
          <w:p>
            <w:pPr>
              <w:pStyle w:val="null3"/>
              <w:numPr>
                <w:ilvl w:val="0"/>
                <w:numId w:val="1"/>
              </w:numPr>
              <w:jc w:val="left"/>
            </w:pPr>
            <w:r>
              <w:rPr>
                <w:rFonts w:ascii="仿宋_GB2312" w:hAnsi="仿宋_GB2312" w:cs="仿宋_GB2312" w:eastAsia="仿宋_GB2312"/>
                <w:sz w:val="24"/>
              </w:rPr>
              <w:t>温度范围：</w:t>
            </w:r>
            <w:r>
              <w:rPr>
                <w:rFonts w:ascii="仿宋_GB2312" w:hAnsi="仿宋_GB2312" w:cs="仿宋_GB2312" w:eastAsia="仿宋_GB2312"/>
                <w:sz w:val="24"/>
              </w:rPr>
              <w:t>40-50</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4档可调</w:t>
            </w:r>
            <w:r>
              <w:rPr>
                <w:rFonts w:ascii="仿宋_GB2312" w:hAnsi="仿宋_GB2312" w:cs="仿宋_GB2312" w:eastAsia="仿宋_GB2312"/>
                <w:sz w:val="24"/>
              </w:rPr>
              <w:t>；</w:t>
            </w:r>
          </w:p>
          <w:p>
            <w:pPr>
              <w:pStyle w:val="null3"/>
              <w:numPr>
                <w:ilvl w:val="0"/>
                <w:numId w:val="1"/>
              </w:numPr>
              <w:jc w:val="left"/>
            </w:pPr>
            <w:r>
              <w:rPr>
                <w:rFonts w:ascii="仿宋_GB2312" w:hAnsi="仿宋_GB2312" w:cs="仿宋_GB2312" w:eastAsia="仿宋_GB2312"/>
                <w:sz w:val="24"/>
              </w:rPr>
              <w:t>加热方式：接触式导热，无红外辐射</w:t>
            </w:r>
          </w:p>
          <w:p>
            <w:pPr>
              <w:pStyle w:val="null3"/>
              <w:numPr>
                <w:ilvl w:val="0"/>
                <w:numId w:val="1"/>
              </w:numPr>
              <w:jc w:val="left"/>
            </w:pPr>
            <w:r>
              <w:rPr>
                <w:rFonts w:ascii="仿宋_GB2312" w:hAnsi="仿宋_GB2312" w:cs="仿宋_GB2312" w:eastAsia="仿宋_GB2312"/>
                <w:sz w:val="24"/>
              </w:rPr>
              <w:t>双重温控；超温</w:t>
            </w:r>
            <w:r>
              <w:rPr>
                <w:rFonts w:ascii="仿宋_GB2312" w:hAnsi="仿宋_GB2312" w:cs="仿宋_GB2312" w:eastAsia="仿宋_GB2312"/>
                <w:sz w:val="24"/>
              </w:rPr>
              <w:t>≥</w:t>
            </w:r>
            <w:r>
              <w:rPr>
                <w:rFonts w:ascii="仿宋_GB2312" w:hAnsi="仿宋_GB2312" w:cs="仿宋_GB2312" w:eastAsia="仿宋_GB2312"/>
                <w:sz w:val="24"/>
              </w:rPr>
              <w:t>60℃自动断电</w:t>
            </w:r>
          </w:p>
        </w:tc>
      </w:tr>
    </w:tbl>
    <w:p>
      <w:pPr>
        <w:pStyle w:val="null3"/>
      </w:pPr>
      <w:r>
        <w:rPr>
          <w:rFonts w:ascii="仿宋_GB2312" w:hAnsi="仿宋_GB2312" w:cs="仿宋_GB2312" w:eastAsia="仿宋_GB2312"/>
        </w:rPr>
        <w:t>标的名称：手术床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 xml:space="preserve">   手术床</w:t>
            </w:r>
          </w:p>
          <w:p>
            <w:pPr>
              <w:pStyle w:val="null3"/>
              <w:ind w:firstLine="480"/>
              <w:jc w:val="both"/>
            </w:pPr>
            <w:r>
              <w:rPr>
                <w:rFonts w:ascii="仿宋_GB2312" w:hAnsi="仿宋_GB2312" w:cs="仿宋_GB2312" w:eastAsia="仿宋_GB2312"/>
                <w:sz w:val="24"/>
              </w:rPr>
              <w:t>1、具备一键复位功能。具备实现一键屈曲、反屈曲功能；</w:t>
            </w:r>
          </w:p>
          <w:p>
            <w:pPr>
              <w:pStyle w:val="null3"/>
              <w:ind w:firstLine="480"/>
              <w:jc w:val="both"/>
            </w:pPr>
            <w:r>
              <w:rPr>
                <w:rFonts w:ascii="仿宋_GB2312" w:hAnsi="仿宋_GB2312" w:cs="仿宋_GB2312" w:eastAsia="仿宋_GB2312"/>
                <w:sz w:val="24"/>
              </w:rPr>
              <w:t>2、要求最低台面高度≤600mm，最高台面高度≥1000mm，正向体位最大平移距离≥300mm，实现全体位C 臂摄片；</w:t>
            </w:r>
          </w:p>
          <w:p>
            <w:pPr>
              <w:pStyle w:val="null3"/>
              <w:ind w:firstLine="480"/>
              <w:jc w:val="both"/>
            </w:pPr>
            <w:r>
              <w:rPr>
                <w:rFonts w:ascii="仿宋_GB2312" w:hAnsi="仿宋_GB2312" w:cs="仿宋_GB2312" w:eastAsia="仿宋_GB2312"/>
                <w:sz w:val="24"/>
              </w:rPr>
              <w:t>3、主体框架边轨主柱等应采用不锈钢耐腐蚀、耐消毒剂擦拭；</w:t>
            </w:r>
          </w:p>
          <w:p>
            <w:pPr>
              <w:pStyle w:val="null3"/>
              <w:ind w:firstLine="480"/>
              <w:jc w:val="both"/>
            </w:pPr>
            <w:r>
              <w:rPr>
                <w:rFonts w:ascii="仿宋_GB2312" w:hAnsi="仿宋_GB2312" w:cs="仿宋_GB2312" w:eastAsia="仿宋_GB2312"/>
                <w:sz w:val="24"/>
              </w:rPr>
              <w:t>4、两套独立电子操作系统，一套为有线手控器，一套为手术床床体立柱控制面板；</w:t>
            </w:r>
          </w:p>
          <w:p>
            <w:pPr>
              <w:pStyle w:val="null3"/>
              <w:ind w:firstLine="480"/>
              <w:jc w:val="both"/>
            </w:pPr>
            <w:r>
              <w:rPr>
                <w:rFonts w:ascii="仿宋_GB2312" w:hAnsi="仿宋_GB2312" w:cs="仿宋_GB2312" w:eastAsia="仿宋_GB2312"/>
                <w:sz w:val="24"/>
              </w:rPr>
              <w:t>5、台面的升降、前后倾、左右倾、背板升降、平移以及刹车系统等为电动液压驱动；</w:t>
            </w:r>
          </w:p>
          <w:p>
            <w:pPr>
              <w:pStyle w:val="null3"/>
              <w:ind w:firstLine="480"/>
              <w:jc w:val="both"/>
            </w:pPr>
            <w:r>
              <w:rPr>
                <w:rFonts w:ascii="仿宋_GB2312" w:hAnsi="仿宋_GB2312" w:cs="仿宋_GB2312" w:eastAsia="仿宋_GB2312"/>
                <w:sz w:val="24"/>
              </w:rPr>
              <w:t>6、六段式床身，电动控制功能结合手动调节功能，支持头腿互换反向模式，互换后床面可透照长度≥1500mm；</w:t>
            </w:r>
          </w:p>
          <w:p>
            <w:pPr>
              <w:pStyle w:val="null3"/>
              <w:ind w:firstLine="480"/>
              <w:jc w:val="both"/>
            </w:pPr>
            <w:r>
              <w:rPr>
                <w:rFonts w:ascii="仿宋_GB2312" w:hAnsi="仿宋_GB2312" w:cs="仿宋_GB2312" w:eastAsia="仿宋_GB2312"/>
                <w:sz w:val="24"/>
              </w:rPr>
              <w:t>7、同时可调节上下背板角度；</w:t>
            </w:r>
          </w:p>
          <w:p>
            <w:pPr>
              <w:pStyle w:val="null3"/>
              <w:ind w:firstLine="480"/>
              <w:jc w:val="both"/>
            </w:pPr>
            <w:r>
              <w:rPr>
                <w:rFonts w:ascii="仿宋_GB2312" w:hAnsi="仿宋_GB2312" w:cs="仿宋_GB2312" w:eastAsia="仿宋_GB2312"/>
                <w:sz w:val="24"/>
              </w:rPr>
              <w:t>8、减压记忆床垫，应防水,防静电；</w:t>
            </w:r>
          </w:p>
          <w:p>
            <w:pPr>
              <w:pStyle w:val="null3"/>
              <w:ind w:firstLine="480"/>
              <w:jc w:val="both"/>
            </w:pPr>
            <w:r>
              <w:rPr>
                <w:rFonts w:ascii="仿宋_GB2312" w:hAnsi="仿宋_GB2312" w:cs="仿宋_GB2312" w:eastAsia="仿宋_GB2312"/>
                <w:sz w:val="24"/>
              </w:rPr>
              <w:t>9、配套托手架、麻醉屏架、肩托腿架。</w:t>
            </w:r>
          </w:p>
        </w:tc>
      </w:tr>
    </w:tbl>
    <w:p>
      <w:pPr>
        <w:pStyle w:val="null3"/>
      </w:pPr>
      <w:r>
        <w:rPr>
          <w:rFonts w:ascii="仿宋_GB2312" w:hAnsi="仿宋_GB2312" w:cs="仿宋_GB2312" w:eastAsia="仿宋_GB2312"/>
        </w:rPr>
        <w:t>标的名称：电脑中频治疗仪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b/>
                <w:color w:val="000000"/>
              </w:rPr>
              <w:t xml:space="preserve">   电脑中频治疗仪</w:t>
            </w:r>
          </w:p>
          <w:p>
            <w:pPr>
              <w:pStyle w:val="null3"/>
              <w:ind w:firstLine="560"/>
              <w:jc w:val="left"/>
            </w:pPr>
            <w:r>
              <w:rPr>
                <w:rFonts w:ascii="仿宋_GB2312" w:hAnsi="仿宋_GB2312" w:cs="仿宋_GB2312" w:eastAsia="仿宋_GB2312"/>
                <w:sz w:val="24"/>
              </w:rPr>
              <w:t>一、电气参数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200VA；</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中频频率：</w:t>
            </w:r>
            <w:r>
              <w:rPr>
                <w:rFonts w:ascii="仿宋_GB2312" w:hAnsi="仿宋_GB2312" w:cs="仿宋_GB2312" w:eastAsia="仿宋_GB2312"/>
                <w:sz w:val="24"/>
              </w:rPr>
              <w:t>1–12kHz，允差≤±10%</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输出电流：</w:t>
            </w:r>
            <w:r>
              <w:rPr>
                <w:rFonts w:ascii="仿宋_GB2312" w:hAnsi="仿宋_GB2312" w:cs="仿宋_GB2312" w:eastAsia="仿宋_GB2312"/>
                <w:sz w:val="24"/>
              </w:rPr>
              <w:t>500Ω负载下，≤100mA；≤1.5kHz时≤80mA；</w:t>
            </w:r>
            <w:r>
              <w:rPr>
                <w:rFonts w:ascii="仿宋_GB2312" w:hAnsi="仿宋_GB2312" w:cs="仿宋_GB2312" w:eastAsia="仿宋_GB2312"/>
                <w:sz w:val="24"/>
              </w:rPr>
              <w:t>多</w:t>
            </w:r>
            <w:r>
              <w:rPr>
                <w:rFonts w:ascii="仿宋_GB2312" w:hAnsi="仿宋_GB2312" w:cs="仿宋_GB2312" w:eastAsia="仿宋_GB2312"/>
                <w:sz w:val="24"/>
              </w:rPr>
              <w:t>档可调</w:t>
            </w:r>
            <w:r>
              <w:rPr>
                <w:rFonts w:ascii="仿宋_GB2312" w:hAnsi="仿宋_GB2312" w:cs="仿宋_GB2312" w:eastAsia="仿宋_GB2312"/>
                <w:sz w:val="24"/>
              </w:rPr>
              <w:t>；</w:t>
            </w:r>
          </w:p>
          <w:p>
            <w:pPr>
              <w:pStyle w:val="null3"/>
              <w:ind w:firstLine="560"/>
              <w:jc w:val="left"/>
            </w:pPr>
            <w:r>
              <w:rPr>
                <w:rFonts w:ascii="仿宋_GB2312" w:hAnsi="仿宋_GB2312" w:cs="仿宋_GB2312" w:eastAsia="仿宋_GB2312"/>
                <w:sz w:val="24"/>
              </w:rPr>
              <w:t>二、光学参数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激光（半导体）</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波长：</w:t>
            </w:r>
            <w:r>
              <w:rPr>
                <w:rFonts w:ascii="仿宋_GB2312" w:hAnsi="仿宋_GB2312" w:cs="仿宋_GB2312" w:eastAsia="仿宋_GB2312"/>
                <w:sz w:val="24"/>
              </w:rPr>
              <w:t>630–650nm（红光）。</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功率：</w:t>
            </w:r>
            <w:r>
              <w:rPr>
                <w:rFonts w:ascii="仿宋_GB2312" w:hAnsi="仿宋_GB2312" w:cs="仿宋_GB2312" w:eastAsia="仿宋_GB2312"/>
                <w:sz w:val="24"/>
              </w:rPr>
              <w:t>1–5mW（≤10mW），连续输出。</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远红外热疗</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波长：</w:t>
            </w:r>
            <w:r>
              <w:rPr>
                <w:rFonts w:ascii="仿宋_GB2312" w:hAnsi="仿宋_GB2312" w:cs="仿宋_GB2312" w:eastAsia="仿宋_GB2312"/>
                <w:sz w:val="24"/>
              </w:rPr>
              <w:t>8–14μm</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显示</w:t>
            </w:r>
            <w:r>
              <w:rPr>
                <w:rFonts w:ascii="仿宋_GB2312" w:hAnsi="仿宋_GB2312" w:cs="仿宋_GB2312" w:eastAsia="仿宋_GB2312"/>
                <w:sz w:val="24"/>
              </w:rPr>
              <w:t>/指示灯</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红光：</w:t>
            </w:r>
            <w:r>
              <w:rPr>
                <w:rFonts w:ascii="仿宋_GB2312" w:hAnsi="仿宋_GB2312" w:cs="仿宋_GB2312" w:eastAsia="仿宋_GB2312"/>
                <w:sz w:val="24"/>
              </w:rPr>
              <w:t>620–630nm；蓝白光：460–470nm。</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标的名称：无影灯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 xml:space="preserve">   无影灯</w:t>
            </w:r>
          </w:p>
          <w:p>
            <w:pPr>
              <w:pStyle w:val="null3"/>
              <w:ind w:firstLine="480"/>
              <w:jc w:val="both"/>
            </w:pPr>
            <w:r>
              <w:rPr>
                <w:rFonts w:ascii="仿宋_GB2312" w:hAnsi="仿宋_GB2312" w:cs="仿宋_GB2312" w:eastAsia="仿宋_GB2312"/>
                <w:sz w:val="24"/>
              </w:rPr>
              <w:t>1、手术室专用子母灯；</w:t>
            </w:r>
          </w:p>
          <w:p>
            <w:pPr>
              <w:pStyle w:val="null3"/>
              <w:ind w:firstLine="480"/>
              <w:jc w:val="both"/>
            </w:pPr>
            <w:r>
              <w:rPr>
                <w:rFonts w:ascii="仿宋_GB2312" w:hAnsi="仿宋_GB2312" w:cs="仿宋_GB2312" w:eastAsia="仿宋_GB2312"/>
                <w:sz w:val="24"/>
              </w:rPr>
              <w:t>2、灯罩表面采用抑菌粉沫喷塑处理可抑制大肠杆菌，抑菌率≥99%；</w:t>
            </w:r>
          </w:p>
          <w:p>
            <w:pPr>
              <w:pStyle w:val="null3"/>
              <w:ind w:firstLine="480"/>
              <w:jc w:val="both"/>
            </w:pPr>
            <w:r>
              <w:rPr>
                <w:rFonts w:ascii="仿宋_GB2312" w:hAnsi="仿宋_GB2312" w:cs="仿宋_GB2312" w:eastAsia="仿宋_GB2312"/>
                <w:sz w:val="24"/>
              </w:rPr>
              <w:t>3、医用级LED冷光源，母灯灯珠数量≥60个，子灯灯珠数量≥45个；</w:t>
            </w:r>
          </w:p>
          <w:p>
            <w:pPr>
              <w:pStyle w:val="null3"/>
              <w:ind w:firstLine="480"/>
              <w:jc w:val="both"/>
            </w:pPr>
            <w:r>
              <w:rPr>
                <w:rFonts w:ascii="仿宋_GB2312" w:hAnsi="仿宋_GB2312" w:cs="仿宋_GB2312" w:eastAsia="仿宋_GB2312"/>
                <w:sz w:val="24"/>
              </w:rPr>
              <w:t>4、手术灯移动轻巧便捷，子母灯上下移动作用力≤40N,水平位移作用力≤25N；</w:t>
            </w:r>
          </w:p>
          <w:p>
            <w:pPr>
              <w:pStyle w:val="null3"/>
              <w:ind w:firstLine="480"/>
              <w:jc w:val="both"/>
            </w:pPr>
            <w:r>
              <w:rPr>
                <w:rFonts w:ascii="仿宋_GB2312" w:hAnsi="仿宋_GB2312" w:cs="仿宋_GB2312" w:eastAsia="仿宋_GB2312"/>
                <w:sz w:val="24"/>
              </w:rPr>
              <w:t>5、控制面板智能，可选择模式多,具有普通照明、明亮照明、腔镜照明模式；</w:t>
            </w:r>
          </w:p>
          <w:p>
            <w:pPr>
              <w:pStyle w:val="null3"/>
              <w:ind w:firstLine="480"/>
              <w:jc w:val="both"/>
            </w:pPr>
            <w:r>
              <w:rPr>
                <w:rFonts w:ascii="仿宋_GB2312" w:hAnsi="仿宋_GB2312" w:cs="仿宋_GB2312" w:eastAsia="仿宋_GB2312"/>
                <w:sz w:val="24"/>
              </w:rPr>
              <w:t>6、母灯具有照度稳定技术，照度设定要求一致的情况下调节光斑大小，10档光斑下每档的照度实测误差≤10000Lux.；</w:t>
            </w:r>
          </w:p>
          <w:p>
            <w:pPr>
              <w:pStyle w:val="null3"/>
              <w:ind w:firstLine="480"/>
              <w:jc w:val="both"/>
            </w:pPr>
            <w:r>
              <w:rPr>
                <w:rFonts w:ascii="仿宋_GB2312" w:hAnsi="仿宋_GB2312" w:cs="仿宋_GB2312" w:eastAsia="仿宋_GB2312"/>
                <w:sz w:val="24"/>
              </w:rPr>
              <w:t>7、光斑十档可调：最小光斑≤180mm,最大光斑≥300mm。母灯开启自动模式后，可自动根据灯盘距离调节照度；</w:t>
            </w:r>
          </w:p>
          <w:p>
            <w:pPr>
              <w:pStyle w:val="null3"/>
              <w:ind w:firstLine="480"/>
              <w:jc w:val="both"/>
            </w:pPr>
            <w:r>
              <w:rPr>
                <w:rFonts w:ascii="仿宋_GB2312" w:hAnsi="仿宋_GB2312" w:cs="仿宋_GB2312" w:eastAsia="仿宋_GB2312"/>
                <w:sz w:val="24"/>
              </w:rPr>
              <w:t>8、采用DC调光技术；</w:t>
            </w:r>
          </w:p>
          <w:p>
            <w:pPr>
              <w:pStyle w:val="null3"/>
              <w:ind w:firstLine="480"/>
              <w:jc w:val="both"/>
            </w:pPr>
            <w:r>
              <w:rPr>
                <w:rFonts w:ascii="仿宋_GB2312" w:hAnsi="仿宋_GB2312" w:cs="仿宋_GB2312" w:eastAsia="仿宋_GB2312"/>
                <w:sz w:val="24"/>
              </w:rPr>
              <w:t>9、手术灯深腔照明率100％±18％，单遮挡无影率80％±18％，单遮挡深腔无影率75％±18％，显色指数Ra≥98,显色指数R9≥97；</w:t>
            </w:r>
          </w:p>
          <w:p>
            <w:pPr>
              <w:pStyle w:val="null3"/>
              <w:ind w:firstLine="480"/>
              <w:jc w:val="both"/>
            </w:pPr>
            <w:r>
              <w:rPr>
                <w:rFonts w:ascii="仿宋_GB2312" w:hAnsi="仿宋_GB2312" w:cs="仿宋_GB2312" w:eastAsia="仿宋_GB2312"/>
                <w:sz w:val="24"/>
              </w:rPr>
              <w:t>10、灯头中置手柄可拆卸消毒；</w:t>
            </w:r>
          </w:p>
          <w:p>
            <w:pPr>
              <w:pStyle w:val="null3"/>
              <w:ind w:firstLine="480"/>
              <w:jc w:val="both"/>
            </w:pPr>
            <w:r>
              <w:rPr>
                <w:rFonts w:ascii="仿宋_GB2312" w:hAnsi="仿宋_GB2312" w:cs="仿宋_GB2312" w:eastAsia="仿宋_GB2312"/>
                <w:sz w:val="24"/>
              </w:rPr>
              <w:t>11、照度达到中心照度的50％区域的光斑分布直径为光斑直径的50％以上，手术灯最大照明深度≥1400mm。</w:t>
            </w:r>
          </w:p>
        </w:tc>
      </w:tr>
    </w:tbl>
    <w:p>
      <w:pPr>
        <w:pStyle w:val="null3"/>
      </w:pPr>
      <w:r>
        <w:rPr>
          <w:rFonts w:ascii="仿宋_GB2312" w:hAnsi="仿宋_GB2312" w:cs="仿宋_GB2312" w:eastAsia="仿宋_GB2312"/>
        </w:rPr>
        <w:t>标的名称：可移动式内镜检查床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b/>
                <w:color w:val="000000"/>
              </w:rPr>
              <w:t xml:space="preserve">   可移动式内镜检查床</w:t>
            </w:r>
          </w:p>
          <w:p>
            <w:pPr>
              <w:pStyle w:val="null3"/>
              <w:ind w:firstLine="480"/>
              <w:jc w:val="both"/>
            </w:pPr>
            <w:r>
              <w:rPr>
                <w:rFonts w:ascii="仿宋_GB2312" w:hAnsi="仿宋_GB2312" w:cs="仿宋_GB2312" w:eastAsia="仿宋_GB2312"/>
                <w:sz w:val="24"/>
              </w:rPr>
              <w:t>1、有床体上升、下降功能，可手动调节倾斜角度</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2、有中控刹车系统、配有导向轮装置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3、有单独四片提拉升降式护栏</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4、床头、床尾带有输液架插孔，并配有伸缩式输液架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5、配备防渗床垫。</w:t>
            </w:r>
          </w:p>
          <w:p>
            <w:pPr>
              <w:pStyle w:val="null3"/>
              <w:ind w:firstLine="480"/>
              <w:jc w:val="both"/>
            </w:pPr>
          </w:p>
        </w:tc>
      </w:tr>
    </w:tbl>
    <w:p>
      <w:pPr>
        <w:pStyle w:val="null3"/>
      </w:pPr>
      <w:r>
        <w:rPr>
          <w:rFonts w:ascii="仿宋_GB2312" w:hAnsi="仿宋_GB2312" w:cs="仿宋_GB2312" w:eastAsia="仿宋_GB2312"/>
        </w:rPr>
        <w:t>标的名称：308紫外线光疗仪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 xml:space="preserve">   308紫外线光疗仪</w:t>
            </w:r>
          </w:p>
          <w:p>
            <w:pPr>
              <w:pStyle w:val="null3"/>
              <w:ind w:firstLine="480"/>
              <w:jc w:val="left"/>
            </w:pPr>
            <w:r>
              <w:rPr>
                <w:rFonts w:ascii="仿宋_GB2312" w:hAnsi="仿宋_GB2312" w:cs="仿宋_GB2312" w:eastAsia="仿宋_GB2312"/>
                <w:sz w:val="24"/>
              </w:rPr>
              <w:t>1.峰值波长308nm</w:t>
            </w:r>
          </w:p>
          <w:p>
            <w:pPr>
              <w:pStyle w:val="null3"/>
              <w:ind w:firstLine="480"/>
              <w:jc w:val="left"/>
            </w:pPr>
            <w:r>
              <w:rPr>
                <w:rFonts w:ascii="仿宋_GB2312" w:hAnsi="仿宋_GB2312" w:cs="仿宋_GB2312" w:eastAsia="仿宋_GB2312"/>
                <w:sz w:val="24"/>
              </w:rPr>
              <w:t>2.辐照面积</w:t>
            </w:r>
            <w:r>
              <w:rPr>
                <w:rFonts w:ascii="仿宋_GB2312" w:hAnsi="仿宋_GB2312" w:cs="仿宋_GB2312" w:eastAsia="仿宋_GB2312"/>
                <w:sz w:val="24"/>
              </w:rPr>
              <w:t>≥</w:t>
            </w:r>
            <w:r>
              <w:rPr>
                <w:rFonts w:ascii="仿宋_GB2312" w:hAnsi="仿宋_GB2312" w:cs="仿宋_GB2312" w:eastAsia="仿宋_GB2312"/>
                <w:sz w:val="24"/>
              </w:rPr>
              <w:t>49*49mm</w:t>
            </w:r>
          </w:p>
          <w:p>
            <w:pPr>
              <w:pStyle w:val="null3"/>
              <w:ind w:firstLine="480"/>
              <w:jc w:val="left"/>
            </w:pPr>
            <w:r>
              <w:rPr>
                <w:rFonts w:ascii="仿宋_GB2312" w:hAnsi="仿宋_GB2312" w:cs="仿宋_GB2312" w:eastAsia="仿宋_GB2312"/>
                <w:sz w:val="24"/>
              </w:rPr>
              <w:t>3.辐照强度：</w:t>
            </w:r>
            <w:r>
              <w:rPr>
                <w:rFonts w:ascii="仿宋_GB2312" w:hAnsi="仿宋_GB2312" w:cs="仿宋_GB2312" w:eastAsia="仿宋_GB2312"/>
                <w:sz w:val="24"/>
              </w:rPr>
              <w:t>≥</w:t>
            </w:r>
            <w:r>
              <w:rPr>
                <w:rFonts w:ascii="仿宋_GB2312" w:hAnsi="仿宋_GB2312" w:cs="仿宋_GB2312" w:eastAsia="仿宋_GB2312"/>
                <w:sz w:val="24"/>
              </w:rPr>
              <w:t>60mw</w:t>
            </w:r>
            <w:r>
              <w:rPr>
                <w:rFonts w:ascii="仿宋_GB2312" w:hAnsi="仿宋_GB2312" w:cs="仿宋_GB2312" w:eastAsia="仿宋_GB2312"/>
                <w:sz w:val="24"/>
              </w:rPr>
              <w:t>/cm²</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.输入功率: ≤300VA</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.冷却方式：风冷</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.治疗方式：治疗头任意位置手持治疗。</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.治疗模式：剂量模式</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.光源寿命：</w:t>
            </w:r>
            <w:r>
              <w:rPr>
                <w:rFonts w:ascii="仿宋_GB2312" w:hAnsi="仿宋_GB2312" w:cs="仿宋_GB2312" w:eastAsia="仿宋_GB2312"/>
                <w:sz w:val="24"/>
              </w:rPr>
              <w:t>≥</w:t>
            </w:r>
            <w:r>
              <w:rPr>
                <w:rFonts w:ascii="仿宋_GB2312" w:hAnsi="仿宋_GB2312" w:cs="仿宋_GB2312" w:eastAsia="仿宋_GB2312"/>
                <w:sz w:val="24"/>
              </w:rPr>
              <w:t>3000小时</w:t>
            </w:r>
          </w:p>
          <w:p>
            <w:pPr>
              <w:pStyle w:val="null3"/>
              <w:jc w:val="left"/>
            </w:pPr>
          </w:p>
        </w:tc>
      </w:tr>
    </w:tbl>
    <w:p>
      <w:pPr>
        <w:pStyle w:val="null3"/>
      </w:pPr>
      <w:r>
        <w:rPr>
          <w:rFonts w:ascii="仿宋_GB2312" w:hAnsi="仿宋_GB2312" w:cs="仿宋_GB2312" w:eastAsia="仿宋_GB2312"/>
        </w:rPr>
        <w:t>标的名称：激光光电平台（黄蓝黄光+FR舒敏光电）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firstLine="420"/>
              <w:jc w:val="left"/>
            </w:pPr>
            <w:r>
              <w:rPr>
                <w:rFonts w:ascii="仿宋_GB2312" w:hAnsi="仿宋_GB2312" w:cs="仿宋_GB2312" w:eastAsia="仿宋_GB2312"/>
                <w:sz w:val="24"/>
                <w:b/>
                <w:color w:val="000000"/>
              </w:rPr>
              <w:t xml:space="preserve">  激光光电平台</w:t>
            </w:r>
          </w:p>
          <w:p>
            <w:pPr>
              <w:pStyle w:val="null3"/>
              <w:ind w:firstLine="480"/>
              <w:jc w:val="both"/>
            </w:pPr>
            <w:r>
              <w:rPr>
                <w:rFonts w:ascii="仿宋_GB2312" w:hAnsi="仿宋_GB2312" w:cs="仿宋_GB2312" w:eastAsia="仿宋_GB2312"/>
                <w:sz w:val="24"/>
              </w:rPr>
              <w:t>一、光疗模块</w:t>
            </w:r>
          </w:p>
          <w:p>
            <w:pPr>
              <w:pStyle w:val="null3"/>
              <w:ind w:firstLine="480"/>
              <w:jc w:val="both"/>
            </w:pPr>
            <w:r>
              <w:rPr>
                <w:rFonts w:ascii="仿宋_GB2312" w:hAnsi="仿宋_GB2312" w:cs="仿宋_GB2312" w:eastAsia="仿宋_GB2312"/>
                <w:sz w:val="24"/>
              </w:rPr>
              <w:t>1、半导体LED光源，输出稳定；</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光源设计选用广角密布型光源阵列；</w:t>
            </w:r>
          </w:p>
          <w:p>
            <w:pPr>
              <w:pStyle w:val="null3"/>
              <w:ind w:firstLine="480"/>
              <w:jc w:val="both"/>
            </w:pPr>
            <w:r>
              <w:rPr>
                <w:rFonts w:ascii="仿宋_GB2312" w:hAnsi="仿宋_GB2312" w:cs="仿宋_GB2312" w:eastAsia="仿宋_GB2312"/>
                <w:sz w:val="24"/>
              </w:rPr>
              <w:t>3、可预存治疗方案≥8种；</w:t>
            </w:r>
          </w:p>
          <w:p>
            <w:pPr>
              <w:pStyle w:val="null3"/>
              <w:ind w:firstLine="480"/>
              <w:jc w:val="both"/>
            </w:pPr>
            <w:r>
              <w:rPr>
                <w:rFonts w:ascii="仿宋_GB2312" w:hAnsi="仿宋_GB2312" w:cs="仿宋_GB2312" w:eastAsia="仿宋_GB2312"/>
                <w:sz w:val="24"/>
              </w:rPr>
              <w:t>4、光源模块≥5种，治疗部位灵活调整；</w:t>
            </w:r>
          </w:p>
          <w:p>
            <w:pPr>
              <w:pStyle w:val="null3"/>
              <w:ind w:firstLine="480"/>
              <w:jc w:val="both"/>
            </w:pPr>
            <w:r>
              <w:rPr>
                <w:rFonts w:ascii="仿宋_GB2312" w:hAnsi="仿宋_GB2312" w:cs="仿宋_GB2312" w:eastAsia="仿宋_GB2312"/>
                <w:sz w:val="24"/>
              </w:rPr>
              <w:t>5、液晶触摸屏≥12英寸；</w:t>
            </w:r>
          </w:p>
          <w:p>
            <w:pPr>
              <w:pStyle w:val="null3"/>
              <w:ind w:firstLine="480"/>
              <w:jc w:val="both"/>
            </w:pPr>
            <w:r>
              <w:rPr>
                <w:rFonts w:ascii="仿宋_GB2312" w:hAnsi="仿宋_GB2312" w:cs="仿宋_GB2312" w:eastAsia="仿宋_GB2312"/>
                <w:sz w:val="24"/>
              </w:rPr>
              <w:t>6、控制界面密码操作；</w:t>
            </w:r>
          </w:p>
          <w:p>
            <w:pPr>
              <w:pStyle w:val="null3"/>
              <w:ind w:firstLine="480"/>
              <w:jc w:val="both"/>
            </w:pPr>
            <w:r>
              <w:rPr>
                <w:rFonts w:ascii="仿宋_GB2312" w:hAnsi="仿宋_GB2312" w:cs="仿宋_GB2312" w:eastAsia="仿宋_GB2312"/>
                <w:sz w:val="24"/>
              </w:rPr>
              <w:t>7、可查看照射总时间和次数；</w:t>
            </w:r>
          </w:p>
          <w:p>
            <w:pPr>
              <w:pStyle w:val="null3"/>
              <w:ind w:firstLine="480"/>
              <w:jc w:val="both"/>
            </w:pPr>
            <w:r>
              <w:rPr>
                <w:rFonts w:ascii="仿宋_GB2312" w:hAnsi="仿宋_GB2312" w:cs="仿宋_GB2312" w:eastAsia="仿宋_GB2312"/>
                <w:sz w:val="24"/>
              </w:rPr>
              <w:t>8、具有温度、距离等双重安全防护措施；</w:t>
            </w:r>
          </w:p>
          <w:p>
            <w:pPr>
              <w:pStyle w:val="null3"/>
              <w:ind w:firstLine="480"/>
              <w:jc w:val="both"/>
            </w:pPr>
            <w:r>
              <w:rPr>
                <w:rFonts w:ascii="仿宋_GB2312" w:hAnsi="仿宋_GB2312" w:cs="仿宋_GB2312" w:eastAsia="仿宋_GB2312"/>
                <w:sz w:val="24"/>
              </w:rPr>
              <w:t>9、治疗模式：连续、脉冲；</w:t>
            </w:r>
          </w:p>
          <w:p>
            <w:pPr>
              <w:pStyle w:val="null3"/>
              <w:ind w:firstLine="480"/>
              <w:jc w:val="both"/>
            </w:pPr>
            <w:r>
              <w:rPr>
                <w:rFonts w:ascii="仿宋_GB2312" w:hAnsi="仿宋_GB2312" w:cs="仿宋_GB2312" w:eastAsia="仿宋_GB2312"/>
                <w:sz w:val="24"/>
              </w:rPr>
              <w:t>10、蓝光：415±8nm，输出强度≥150mW/cm²，≥五档可调；</w:t>
            </w:r>
          </w:p>
          <w:p>
            <w:pPr>
              <w:pStyle w:val="null3"/>
              <w:ind w:firstLine="480"/>
              <w:jc w:val="both"/>
            </w:pPr>
            <w:r>
              <w:rPr>
                <w:rFonts w:ascii="仿宋_GB2312" w:hAnsi="仿宋_GB2312" w:cs="仿宋_GB2312" w:eastAsia="仿宋_GB2312"/>
                <w:sz w:val="24"/>
              </w:rPr>
              <w:t>11、红光：633±5nm，输出强度156mW/cm²，≥五档可调；</w:t>
            </w:r>
          </w:p>
          <w:p>
            <w:pPr>
              <w:pStyle w:val="null3"/>
              <w:ind w:firstLine="480"/>
              <w:jc w:val="both"/>
            </w:pPr>
            <w:r>
              <w:rPr>
                <w:rFonts w:ascii="仿宋_GB2312" w:hAnsi="仿宋_GB2312" w:cs="仿宋_GB2312" w:eastAsia="仿宋_GB2312"/>
                <w:sz w:val="24"/>
              </w:rPr>
              <w:t>12、黄光：590±8nm，输出强度≥50mW/cm²，≥五档可调；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13、辐照面积≥1250 cm</w:t>
            </w:r>
            <w:r>
              <w:rPr>
                <w:rFonts w:ascii="仿宋_GB2312" w:hAnsi="仿宋_GB2312" w:cs="仿宋_GB2312" w:eastAsia="仿宋_GB2312"/>
                <w:sz w:val="24"/>
                <w:vertAlign w:val="superscript"/>
              </w:rPr>
              <w:t>2</w:t>
            </w:r>
          </w:p>
          <w:p>
            <w:pPr>
              <w:pStyle w:val="null3"/>
              <w:ind w:firstLine="480"/>
              <w:jc w:val="both"/>
            </w:pPr>
            <w:r>
              <w:rPr>
                <w:rFonts w:ascii="仿宋_GB2312" w:hAnsi="仿宋_GB2312" w:cs="仿宋_GB2312" w:eastAsia="仿宋_GB2312"/>
                <w:sz w:val="24"/>
              </w:rPr>
              <w:t>14、具有可升级功能，可选配光疗模块（370nm、650nm、670nm）。</w:t>
            </w:r>
          </w:p>
          <w:p>
            <w:pPr>
              <w:pStyle w:val="null3"/>
              <w:ind w:firstLine="240"/>
              <w:jc w:val="both"/>
            </w:pPr>
            <w:r>
              <w:rPr>
                <w:rFonts w:ascii="仿宋_GB2312" w:hAnsi="仿宋_GB2312" w:cs="仿宋_GB2312" w:eastAsia="仿宋_GB2312"/>
                <w:sz w:val="24"/>
              </w:rPr>
              <w:t>二、短波模块</w:t>
            </w:r>
          </w:p>
          <w:p>
            <w:pPr>
              <w:pStyle w:val="null3"/>
              <w:ind w:firstLine="480"/>
              <w:jc w:val="both"/>
            </w:pPr>
            <w:r>
              <w:rPr>
                <w:rFonts w:ascii="仿宋_GB2312" w:hAnsi="仿宋_GB2312" w:cs="仿宋_GB2312" w:eastAsia="仿宋_GB2312"/>
                <w:sz w:val="24"/>
              </w:rPr>
              <w:t>1、辐照器手柄水泵</w:t>
            </w:r>
            <w:r>
              <w:rPr>
                <w:rFonts w:ascii="仿宋_GB2312" w:hAnsi="仿宋_GB2312" w:cs="仿宋_GB2312" w:eastAsia="仿宋_GB2312"/>
                <w:sz w:val="24"/>
              </w:rPr>
              <w:t>流量</w:t>
            </w:r>
            <w:r>
              <w:rPr>
                <w:rFonts w:ascii="仿宋_GB2312" w:hAnsi="仿宋_GB2312" w:cs="仿宋_GB2312" w:eastAsia="仿宋_GB2312"/>
                <w:sz w:val="24"/>
              </w:rPr>
              <w:t>大小可任意调节；</w:t>
            </w:r>
          </w:p>
          <w:p>
            <w:pPr>
              <w:pStyle w:val="null3"/>
              <w:ind w:firstLine="480"/>
              <w:jc w:val="both"/>
            </w:pPr>
            <w:r>
              <w:rPr>
                <w:rFonts w:ascii="仿宋_GB2312" w:hAnsi="仿宋_GB2312" w:cs="仿宋_GB2312" w:eastAsia="仿宋_GB2312"/>
                <w:sz w:val="24"/>
              </w:rPr>
              <w:t>2、电极连接线采用PVC材质；</w:t>
            </w:r>
          </w:p>
          <w:p>
            <w:pPr>
              <w:pStyle w:val="null3"/>
              <w:ind w:firstLine="480"/>
              <w:jc w:val="both"/>
            </w:pPr>
            <w:r>
              <w:rPr>
                <w:rFonts w:ascii="仿宋_GB2312" w:hAnsi="仿宋_GB2312" w:cs="仿宋_GB2312" w:eastAsia="仿宋_GB2312"/>
                <w:sz w:val="24"/>
              </w:rPr>
              <w:t>3、能量设置：≥15档。</w:t>
            </w:r>
          </w:p>
          <w:p>
            <w:pPr>
              <w:pStyle w:val="null3"/>
              <w:ind w:firstLine="480"/>
              <w:jc w:val="both"/>
            </w:pPr>
            <w:r>
              <w:rPr>
                <w:rFonts w:ascii="仿宋_GB2312" w:hAnsi="仿宋_GB2312" w:cs="仿宋_GB2312" w:eastAsia="仿宋_GB2312"/>
                <w:sz w:val="24"/>
              </w:rPr>
              <w:t>4、采用12英寸液晶触摸屏控制系统；</w:t>
            </w:r>
          </w:p>
          <w:p>
            <w:pPr>
              <w:pStyle w:val="null3"/>
              <w:ind w:firstLine="480"/>
              <w:jc w:val="both"/>
            </w:pPr>
            <w:r>
              <w:rPr>
                <w:rFonts w:ascii="仿宋_GB2312" w:hAnsi="仿宋_GB2312" w:cs="仿宋_GB2312" w:eastAsia="仿宋_GB2312"/>
                <w:sz w:val="24"/>
              </w:rPr>
              <w:t>5、液晶触摸屏控制界面密码操作；</w:t>
            </w:r>
          </w:p>
          <w:p>
            <w:pPr>
              <w:pStyle w:val="null3"/>
              <w:ind w:firstLine="480"/>
              <w:jc w:val="both"/>
            </w:pPr>
            <w:r>
              <w:rPr>
                <w:rFonts w:ascii="仿宋_GB2312" w:hAnsi="仿宋_GB2312" w:cs="仿宋_GB2312" w:eastAsia="仿宋_GB2312"/>
                <w:sz w:val="24"/>
              </w:rPr>
              <w:t>6、短波频率：≥27.12MHz；</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7、辐照面积：≥10 cm</w:t>
            </w:r>
            <w:r>
              <w:rPr>
                <w:rFonts w:ascii="仿宋_GB2312" w:hAnsi="仿宋_GB2312" w:cs="仿宋_GB2312" w:eastAsia="仿宋_GB2312"/>
                <w:sz w:val="24"/>
                <w:vertAlign w:val="subscript"/>
              </w:rPr>
              <w:t>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8、最大功率：≥40W；</w:t>
            </w:r>
          </w:p>
          <w:p>
            <w:pPr>
              <w:pStyle w:val="null3"/>
              <w:ind w:firstLine="480"/>
              <w:jc w:val="both"/>
            </w:pPr>
            <w:r>
              <w:rPr>
                <w:rFonts w:ascii="仿宋_GB2312" w:hAnsi="仿宋_GB2312" w:cs="仿宋_GB2312" w:eastAsia="仿宋_GB2312"/>
                <w:sz w:val="24"/>
              </w:rPr>
              <w:t>9、治疗时间：≥0～30min；</w:t>
            </w:r>
          </w:p>
          <w:p>
            <w:pPr>
              <w:pStyle w:val="null3"/>
              <w:ind w:firstLine="480"/>
              <w:jc w:val="both"/>
            </w:pPr>
            <w:r>
              <w:rPr>
                <w:rFonts w:ascii="仿宋_GB2312" w:hAnsi="仿宋_GB2312" w:cs="仿宋_GB2312" w:eastAsia="仿宋_GB2312"/>
                <w:sz w:val="24"/>
              </w:rPr>
              <w:t>10、短波模块和光疗模块在一台仪器上。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合同签订后60个日历日内日交货。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合同签订后60个日历日内日交货。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其他，货到现场、安装调试、培训完毕经验收合格并交付使用，达到付款条件起40个工作日内，支付合同总金额的100.0%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所有设备质保期：≥3年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所有设备质保期：≥3年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所有设备质保期：≥3年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所有设备质保期：≥3年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在递交投标文件截止时间前被“信用中国”网站（www.creditchina.gov.cn）和中国政府采购网（www.ccgp.gov.cn）上被列入失信被执行人、重大税收违法失信主体、政府采购严重违法失信行为记录名单的，不得参加投标；2、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4、投标产品属于医疗器械管理范围的须提供医疗器械注册证 5、供应商不得存在下列情形之一：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 6、不存在违反法律法规的情况。</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采购项目最高限价45%的，即投标报价&lt;采购项目最高限价×45%；（2）评审委员会基于专业判断，认为供应商报价过低，有可能影响产品质量或者不能诚信履约的其他情形。相关法律法规对供应商报价有规定的，从其规定。2.2评审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投标内容不存在漏项或数量与要求不符合招标文件规定情形，投标内容满足招标文件的商务要求，技术实质性要求，不存在采购档次降低或影响采购性能、功能的情形</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节能产品、环境标志产品明细表.docx 投标保证金支付凭证或担保函（复印件）.docx 投标分项报价表.docx 汉中-资格证明文件.docx 投标函 残疾人福利性单位声明函 标的清单 关于符合本国产品标准的声明函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投标产品的技术指标评审：完全响应得39分。“▲”号技术参数一项不满足扣3分，非“▲”号技术指标参数一项不满足扣2分，扣完为止。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提供2023年1月1日至投标截止时间（以合同签订时间为准）所投核心产品品牌同类产品业绩，每提供一个业绩得2分，满分10分。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⼀、评审内容：提供完整可⾏有针对性的实施⽅案，包含：①供货⽅案、②安装调试⽅案、③技术⽀持⽅案、④质量保证措施、⑤验收⽅案。 ⼆、评审标准：每项内容完整可⾏且有针对性得2分，缺漏项不 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⼀、评审内容：提供完整可⾏有针对性的售后服务⽅案，包含：①售后服务范围及保障措施、②应急保障⽅案、③培训⽅案、④故障处理及补救措施、⑤备品配件服务承诺。 ⼆、评审标准：每项内容完整可⾏且有针对性得2分，缺漏项不得分，满分10分；每项内容中每有⼀处有缺陷扣0.5分，扣完为⽌。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