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B0ED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“技术参数与性能指标”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响应承诺函</w:t>
      </w:r>
    </w:p>
    <w:p w14:paraId="276F0B76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A865798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致陕西宇正招标有限公司：</w:t>
      </w:r>
    </w:p>
    <w:p w14:paraId="1F35D204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本公司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>（公司名称）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参加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（项目名称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项目编号、包号</w:t>
      </w:r>
      <w:r>
        <w:rPr>
          <w:rFonts w:hint="eastAsia" w:ascii="宋体" w:hAnsi="宋体" w:cs="宋体"/>
          <w:sz w:val="28"/>
          <w:szCs w:val="28"/>
          <w:u w:val="single"/>
        </w:rPr>
        <w:t>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公开招标</w:t>
      </w:r>
      <w:r>
        <w:rPr>
          <w:rFonts w:hint="eastAsia" w:ascii="宋体" w:hAnsi="宋体" w:cs="宋体"/>
          <w:sz w:val="28"/>
          <w:szCs w:val="28"/>
        </w:rPr>
        <w:t>活动，我公司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______（公司全称）______ </w:t>
      </w:r>
      <w:r>
        <w:rPr>
          <w:rFonts w:hint="eastAsia" w:ascii="宋体" w:hAnsi="宋体" w:cs="宋体"/>
          <w:sz w:val="28"/>
          <w:szCs w:val="28"/>
        </w:rPr>
        <w:t>经详细审阅招标文件，现郑重承诺如下：</w:t>
      </w:r>
    </w:p>
    <w:p w14:paraId="0FAA0A82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我公司已逐条核对招标文件中的技术参数与性能指标要求，已充分理解并完全响应招标文件中“技术参数与性能指标”的全部要求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确认我方提供的服务完全满足招标文件要求，不存在任何遗漏或负偏离。</w:t>
      </w:r>
    </w:p>
    <w:p w14:paraId="6D4553BC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 我公司所提供的服务完全符合招标文件规定的各项技术标准、规格及性能要求，无任何负偏离。</w:t>
      </w:r>
    </w:p>
    <w:p w14:paraId="4EEE4FA4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 若我公司中标，将严格按照投标文件承诺及招标文件要求签订合同并实施服务，确保交付成果质量合格。</w:t>
      </w:r>
    </w:p>
    <w:p w14:paraId="7B5FCB17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特此承诺。</w:t>
      </w:r>
    </w:p>
    <w:p w14:paraId="4CD2BA3C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6C5F911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（名称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盖章）：</w:t>
      </w:r>
    </w:p>
    <w:p w14:paraId="58C6BEA1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/被授权</w:t>
      </w:r>
      <w:r>
        <w:rPr>
          <w:rFonts w:hint="eastAsia" w:ascii="宋体" w:hAnsi="宋体" w:eastAsia="宋体" w:cs="宋体"/>
          <w:sz w:val="28"/>
          <w:szCs w:val="28"/>
        </w:rPr>
        <w:t>人（签字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）：</w:t>
      </w:r>
    </w:p>
    <w:p w14:paraId="6E4ABCCF">
      <w:pPr>
        <w:widowControl/>
        <w:spacing w:line="36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年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日</w:t>
      </w:r>
    </w:p>
    <w:p w14:paraId="023E440D"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B8A02D3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注：如贵司对本项目招标文件中的“技术参数与性能指标”存在无法满足或不完全响应的条款（即负偏离），请务必在此处下方逐条列明；若未列明，则视</w:t>
      </w:r>
      <w:bookmarkStart w:id="0" w:name="_GoBack"/>
      <w:bookmarkEnd w:id="0"/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为贵司完全响应并满足招标文件的全部技术及性能要求，中标后不得以任何理由提出变更。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251E591F"/>
    <w:rsid w:val="4BE111D7"/>
    <w:rsid w:val="4E022A03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0"/>
    <w:unhideWhenUsed/>
    <w:qFormat/>
    <w:uiPriority w:val="0"/>
    <w:pPr>
      <w:jc w:val="left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203</Characters>
  <Lines>1</Lines>
  <Paragraphs>1</Paragraphs>
  <TotalTime>18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茉莉</cp:lastModifiedBy>
  <dcterms:modified xsi:type="dcterms:W3CDTF">2026-05-13T08:09:29Z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eyJoZGlkIjoiODNlODE4ZDcxZGYyYWE2ZTU2MmU5ZThhOWQ3MzY4ZWEiLCJ1c2VySWQiOiI0ODA2MzMzMTUifQ==</vt:lpwstr>
  </property>
  <property fmtid="{D5CDD505-2E9C-101B-9397-08002B2CF9AE}" pid="4" name="ICV">
    <vt:lpwstr>C0847711AE4A40A586DD60E85C83569E_13</vt:lpwstr>
  </property>
</Properties>
</file>