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（注：本合同作为合同的基本格式，甲方有权在签订合同时对合同的相关条款及内容作进一步细化和修改）</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lang w:eastAsia="zh-CN"/>
        </w:rPr>
        <w:t>宁强县2025年度国土变更调查项目(二次)</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TZZB-HZ-2026067C1</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bookmarkStart w:id="52" w:name="_GoBack"/>
      <w:bookmarkEnd w:id="52"/>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25670751"/>
      <w:bookmarkStart w:id="1" w:name="_Toc225654644"/>
      <w:bookmarkStart w:id="2" w:name="_Toc238984975"/>
      <w:bookmarkStart w:id="3" w:name="_Toc237145406"/>
      <w:bookmarkStart w:id="4" w:name="_Toc241833903"/>
      <w:bookmarkStart w:id="5" w:name="_Toc247334841"/>
      <w:bookmarkStart w:id="6" w:name="_Toc282696226"/>
      <w:bookmarkStart w:id="7" w:name="_Toc251768862"/>
      <w:bookmarkStart w:id="8" w:name="_Toc283019214"/>
      <w:bookmarkStart w:id="9" w:name="_Toc232492928"/>
      <w:bookmarkStart w:id="10" w:name="_Toc286993786"/>
      <w:bookmarkStart w:id="11" w:name="_Toc212019594"/>
      <w:bookmarkStart w:id="12" w:name="_Toc211854449"/>
      <w:bookmarkStart w:id="13" w:name="_Toc185395249"/>
      <w:bookmarkStart w:id="14" w:name="_Toc239568418"/>
      <w:bookmarkStart w:id="15" w:name="_Toc225244852"/>
      <w:bookmarkStart w:id="16" w:name="_Toc211911348"/>
      <w:bookmarkStart w:id="17" w:name="_Toc239233914"/>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25654649"/>
      <w:bookmarkStart w:id="19" w:name="_Toc225670756"/>
      <w:bookmarkStart w:id="20" w:name="_Toc238984980"/>
      <w:bookmarkStart w:id="21" w:name="_Toc286993792"/>
      <w:bookmarkStart w:id="22" w:name="_Toc251768867"/>
      <w:bookmarkStart w:id="23" w:name="_Toc225244857"/>
      <w:bookmarkStart w:id="24" w:name="_Toc239568423"/>
      <w:bookmarkStart w:id="25" w:name="_Toc237145411"/>
      <w:bookmarkStart w:id="26" w:name="_Toc212019599"/>
      <w:bookmarkStart w:id="27" w:name="_Toc211854454"/>
      <w:bookmarkStart w:id="28" w:name="_Toc247334846"/>
      <w:bookmarkStart w:id="29" w:name="_Toc211911353"/>
      <w:bookmarkStart w:id="30" w:name="_Toc239233919"/>
      <w:bookmarkStart w:id="31" w:name="_Toc241833908"/>
      <w:bookmarkStart w:id="32" w:name="_Toc232492933"/>
      <w:bookmarkStart w:id="33" w:name="_Toc185395254"/>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38984981"/>
      <w:bookmarkStart w:id="35" w:name="_Toc212019600"/>
      <w:bookmarkStart w:id="36" w:name="_Toc239568424"/>
      <w:bookmarkStart w:id="37" w:name="_Toc185395255"/>
      <w:bookmarkStart w:id="38" w:name="_Toc283019219"/>
      <w:bookmarkStart w:id="39" w:name="_Toc247334847"/>
      <w:bookmarkStart w:id="40" w:name="_Toc225670757"/>
      <w:bookmarkStart w:id="41" w:name="_Toc225654650"/>
      <w:bookmarkStart w:id="42" w:name="_Toc241833909"/>
      <w:bookmarkStart w:id="43" w:name="_Toc232492934"/>
      <w:bookmarkStart w:id="44" w:name="_Toc251768868"/>
      <w:bookmarkStart w:id="45" w:name="_Toc282696231"/>
      <w:bookmarkStart w:id="46" w:name="_Toc211911354"/>
      <w:bookmarkStart w:id="47" w:name="_Toc239233920"/>
      <w:bookmarkStart w:id="48" w:name="_Toc211854455"/>
      <w:bookmarkStart w:id="49" w:name="_Toc286993793"/>
      <w:bookmarkStart w:id="50" w:name="_Toc237145412"/>
      <w:bookmarkStart w:id="51" w:name="_Toc22524485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23E76AB"/>
    <w:rsid w:val="45FE32DD"/>
    <w:rsid w:val="538A1C04"/>
    <w:rsid w:val="74571F81"/>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1718</Words>
  <Characters>1764</Characters>
  <Lines>0</Lines>
  <Paragraphs>0</Paragraphs>
  <TotalTime>9</TotalTime>
  <ScaleCrop>false</ScaleCrop>
  <LinksUpToDate>false</LinksUpToDate>
  <CharactersWithSpaces>2111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大眼邓小眼</cp:lastModifiedBy>
  <dcterms:modified xsi:type="dcterms:W3CDTF">2026-05-06T04:50:16Z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