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749CE">
      <w:pPr>
        <w:adjustRightInd w:val="0"/>
        <w:snapToGrid w:val="0"/>
        <w:spacing w:line="360" w:lineRule="auto"/>
        <w:ind w:firstLine="643"/>
        <w:jc w:val="center"/>
        <w:rPr>
          <w:rFonts w:ascii="仿宋" w:hAnsi="仿宋" w:eastAsia="仿宋" w:cs="仿宋"/>
          <w:b/>
          <w:bCs/>
          <w:color w:val="0A82E5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响应报价表</w:t>
      </w:r>
    </w:p>
    <w:p w14:paraId="21CFB57D">
      <w:pPr>
        <w:snapToGrid w:val="0"/>
        <w:spacing w:line="360" w:lineRule="auto"/>
        <w:ind w:left="-4" w:leftChars="-136" w:hanging="282" w:hangingChars="117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{请填写采购项目名称}</w:t>
      </w:r>
    </w:p>
    <w:p w14:paraId="4D55FF54">
      <w:pPr>
        <w:snapToGrid w:val="0"/>
        <w:spacing w:line="360" w:lineRule="auto"/>
        <w:ind w:left="-4" w:leftChars="-136" w:hanging="282" w:hangingChars="117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{请填写采购项目编号}</w:t>
      </w:r>
    </w:p>
    <w:p w14:paraId="6C5B573A">
      <w:pPr>
        <w:kinsoku w:val="0"/>
        <w:snapToGrid w:val="0"/>
        <w:spacing w:line="360" w:lineRule="auto"/>
        <w:ind w:left="-4" w:leftChars="-136" w:hanging="282" w:hangingChars="117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采购包号：</w:t>
      </w:r>
      <w:r>
        <w:rPr>
          <w:rFonts w:hint="eastAsia" w:ascii="仿宋" w:hAnsi="仿宋" w:eastAsia="仿宋" w:cs="仿宋"/>
          <w:sz w:val="24"/>
        </w:rPr>
        <w:t>{请填写采购包编号}</w:t>
      </w:r>
    </w:p>
    <w:tbl>
      <w:tblPr>
        <w:tblStyle w:val="4"/>
        <w:tblW w:w="52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2845"/>
        <w:gridCol w:w="2845"/>
      </w:tblGrid>
      <w:tr w14:paraId="1ACFB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832" w:type="pct"/>
            <w:tcBorders>
              <w:tl2br w:val="single" w:color="auto" w:sz="4" w:space="0"/>
            </w:tcBorders>
          </w:tcPr>
          <w:p w14:paraId="74F7EA39">
            <w:pPr>
              <w:kinsoku w:val="0"/>
              <w:snapToGrid w:val="0"/>
              <w:spacing w:line="360" w:lineRule="auto"/>
              <w:ind w:firstLine="1920" w:firstLineChars="8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报价内容</w:t>
            </w:r>
          </w:p>
          <w:p w14:paraId="238D1D4A">
            <w:pPr>
              <w:kinsoku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  <w:p w14:paraId="7D5C6D64">
            <w:pPr>
              <w:kinsoku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磋商内容</w:t>
            </w:r>
          </w:p>
        </w:tc>
        <w:tc>
          <w:tcPr>
            <w:tcW w:w="1584" w:type="pct"/>
            <w:vAlign w:val="center"/>
          </w:tcPr>
          <w:p w14:paraId="3C3351E7">
            <w:pPr>
              <w:kinsoku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磋商报价</w:t>
            </w:r>
          </w:p>
          <w:p w14:paraId="281AEE9F">
            <w:pPr>
              <w:kinsoku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584" w:type="pct"/>
            <w:vAlign w:val="center"/>
          </w:tcPr>
          <w:p w14:paraId="17C22FBB">
            <w:pPr>
              <w:kinsoku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服务期限</w:t>
            </w:r>
          </w:p>
        </w:tc>
      </w:tr>
      <w:tr w14:paraId="78634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832" w:type="pct"/>
            <w:vAlign w:val="center"/>
          </w:tcPr>
          <w:p w14:paraId="103C8881">
            <w:pPr>
              <w:kinsoku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4" w:type="pct"/>
            <w:vAlign w:val="center"/>
          </w:tcPr>
          <w:p w14:paraId="576FD78B">
            <w:pPr>
              <w:kinsoku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4" w:type="pct"/>
            <w:vAlign w:val="center"/>
          </w:tcPr>
          <w:p w14:paraId="19233C1C">
            <w:pPr>
              <w:kinsoku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269F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3"/>
            <w:vAlign w:val="center"/>
          </w:tcPr>
          <w:p w14:paraId="3B5B6EF0">
            <w:pPr>
              <w:kinsoku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磋商报价：人民币（大写）                               （¥        元）</w:t>
            </w:r>
          </w:p>
        </w:tc>
      </w:tr>
      <w:tr w14:paraId="3571E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3"/>
            <w:vAlign w:val="center"/>
          </w:tcPr>
          <w:p w14:paraId="202F888D">
            <w:pPr>
              <w:kinsoku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备注：表内报价内容以元为单位，最多保留小数点后两位。</w:t>
            </w:r>
          </w:p>
        </w:tc>
      </w:tr>
    </w:tbl>
    <w:p w14:paraId="3108C9D3">
      <w:pPr>
        <w:kinsoku w:val="0"/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1F2DCD8D">
      <w:pPr>
        <w:kinsoku w:val="0"/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389EAB29">
      <w:pPr>
        <w:pStyle w:val="3"/>
        <w:snapToGrid w:val="0"/>
        <w:spacing w:line="360" w:lineRule="auto"/>
        <w:ind w:firstLine="360"/>
        <w:rPr>
          <w:rFonts w:ascii="仿宋" w:hAnsi="仿宋" w:eastAsia="仿宋" w:cs="仿宋"/>
        </w:rPr>
      </w:pPr>
    </w:p>
    <w:p w14:paraId="48AA0C10">
      <w:pPr>
        <w:kinsoku w:val="0"/>
        <w:snapToGrid w:val="0"/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</w:p>
    <w:p w14:paraId="6424B2B6">
      <w:pPr>
        <w:kinsoku w:val="0"/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6ACD0825">
      <w:pPr>
        <w:kinsoku w:val="0"/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</w:p>
    <w:p w14:paraId="2700E8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45FD3"/>
    <w:rsid w:val="4F04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2026-07-17T07:13:00Z</dcterms:created>
  <dc:creator>Aurora</dc:creator>
  <cp:lastModifiedBy>Aurora</cp:lastModifiedBy>
  <dcterms:modified xsi:type="dcterms:W3CDTF">2026-07-17T07:15:19Z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B35778409F9A4040A9CD403B443E2804_11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