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DC7FD">
      <w:pPr>
        <w:pStyle w:val="5"/>
        <w:bidi w:val="0"/>
        <w:rPr>
          <w:rFonts w:hint="eastAsia"/>
          <w:lang w:val="en-US" w:eastAsia="zh-CN"/>
        </w:rPr>
      </w:pPr>
      <w:r>
        <w:rPr>
          <w:rFonts w:hint="eastAsia"/>
          <w:lang w:val="en-US" w:eastAsia="zh-CN"/>
        </w:rPr>
        <w:t>一、采购内容及技术要求</w:t>
      </w:r>
    </w:p>
    <w:tbl>
      <w:tblPr>
        <w:tblStyle w:val="14"/>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1095"/>
        <w:gridCol w:w="6770"/>
        <w:gridCol w:w="780"/>
      </w:tblGrid>
      <w:tr w14:paraId="7F0A8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42" w:type="pct"/>
            <w:noWrap w:val="0"/>
            <w:vAlign w:val="center"/>
          </w:tcPr>
          <w:p w14:paraId="6A5012F3">
            <w:pPr>
              <w:pStyle w:val="20"/>
              <w:bidi w:val="0"/>
              <w:rPr>
                <w:rFonts w:hint="default"/>
                <w:b/>
                <w:bCs/>
                <w:sz w:val="24"/>
                <w:szCs w:val="24"/>
                <w:lang w:val="en-US" w:eastAsia="zh-CN"/>
              </w:rPr>
            </w:pPr>
            <w:r>
              <w:rPr>
                <w:rFonts w:hint="eastAsia"/>
                <w:b/>
                <w:bCs/>
                <w:sz w:val="24"/>
                <w:szCs w:val="24"/>
                <w:lang w:val="en-US" w:eastAsia="zh-CN"/>
              </w:rPr>
              <w:t>序号</w:t>
            </w:r>
          </w:p>
        </w:tc>
        <w:tc>
          <w:tcPr>
            <w:tcW w:w="590" w:type="pct"/>
            <w:noWrap w:val="0"/>
            <w:vAlign w:val="center"/>
          </w:tcPr>
          <w:p w14:paraId="6534A81A">
            <w:pPr>
              <w:pStyle w:val="20"/>
              <w:bidi w:val="0"/>
              <w:rPr>
                <w:rFonts w:hint="default"/>
                <w:b/>
                <w:bCs/>
                <w:sz w:val="24"/>
                <w:szCs w:val="24"/>
                <w:lang w:val="en-US" w:eastAsia="zh-CN"/>
              </w:rPr>
            </w:pPr>
            <w:r>
              <w:rPr>
                <w:rFonts w:hint="eastAsia"/>
                <w:b/>
                <w:bCs/>
                <w:sz w:val="24"/>
                <w:szCs w:val="24"/>
                <w:lang w:val="en-US" w:eastAsia="zh-CN"/>
              </w:rPr>
              <w:t>名称</w:t>
            </w:r>
          </w:p>
        </w:tc>
        <w:tc>
          <w:tcPr>
            <w:tcW w:w="3647" w:type="pct"/>
            <w:noWrap w:val="0"/>
            <w:vAlign w:val="center"/>
          </w:tcPr>
          <w:p w14:paraId="0ECAE9A2">
            <w:pPr>
              <w:pStyle w:val="20"/>
              <w:bidi w:val="0"/>
              <w:rPr>
                <w:rFonts w:hint="default"/>
                <w:b/>
                <w:bCs/>
                <w:sz w:val="24"/>
                <w:szCs w:val="24"/>
                <w:lang w:val="en-US" w:eastAsia="zh-CN"/>
              </w:rPr>
            </w:pPr>
            <w:r>
              <w:rPr>
                <w:rFonts w:hint="eastAsia"/>
                <w:b/>
                <w:bCs/>
                <w:sz w:val="24"/>
                <w:szCs w:val="24"/>
                <w:lang w:val="en-US" w:eastAsia="zh-CN"/>
              </w:rPr>
              <w:t>技术要求</w:t>
            </w:r>
          </w:p>
        </w:tc>
        <w:tc>
          <w:tcPr>
            <w:tcW w:w="420" w:type="pct"/>
            <w:noWrap w:val="0"/>
            <w:vAlign w:val="center"/>
          </w:tcPr>
          <w:p w14:paraId="35D7090E">
            <w:pPr>
              <w:pStyle w:val="20"/>
              <w:bidi w:val="0"/>
              <w:rPr>
                <w:rFonts w:hint="default"/>
                <w:b/>
                <w:bCs/>
                <w:sz w:val="24"/>
                <w:szCs w:val="24"/>
                <w:lang w:val="en-US" w:eastAsia="zh-CN"/>
              </w:rPr>
            </w:pPr>
            <w:r>
              <w:rPr>
                <w:rFonts w:hint="eastAsia"/>
                <w:b/>
                <w:bCs/>
                <w:sz w:val="24"/>
                <w:szCs w:val="24"/>
                <w:lang w:val="en-US" w:eastAsia="zh-CN"/>
              </w:rPr>
              <w:t>数量</w:t>
            </w:r>
          </w:p>
        </w:tc>
      </w:tr>
      <w:tr w14:paraId="4D08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42" w:type="pct"/>
            <w:noWrap w:val="0"/>
            <w:vAlign w:val="center"/>
          </w:tcPr>
          <w:p w14:paraId="364B6F14">
            <w:pPr>
              <w:pStyle w:val="20"/>
              <w:bidi w:val="0"/>
              <w:rPr>
                <w:rFonts w:hint="eastAsia"/>
                <w:sz w:val="24"/>
                <w:szCs w:val="24"/>
                <w:lang w:val="en-US" w:eastAsia="zh-CN"/>
              </w:rPr>
            </w:pPr>
            <w:r>
              <w:rPr>
                <w:rFonts w:hint="eastAsia"/>
                <w:sz w:val="24"/>
                <w:szCs w:val="24"/>
                <w:lang w:val="en-US" w:eastAsia="zh-CN"/>
              </w:rPr>
              <w:t>1</w:t>
            </w:r>
          </w:p>
        </w:tc>
        <w:tc>
          <w:tcPr>
            <w:tcW w:w="590" w:type="pct"/>
            <w:noWrap w:val="0"/>
            <w:vAlign w:val="center"/>
          </w:tcPr>
          <w:p w14:paraId="25579067">
            <w:pPr>
              <w:pStyle w:val="20"/>
              <w:bidi w:val="0"/>
              <w:rPr>
                <w:rFonts w:hint="eastAsia"/>
                <w:sz w:val="24"/>
                <w:szCs w:val="24"/>
                <w:lang w:val="en-US" w:eastAsia="zh-CN"/>
              </w:rPr>
            </w:pPr>
            <w:r>
              <w:rPr>
                <w:rFonts w:hint="eastAsia"/>
                <w:sz w:val="24"/>
                <w:szCs w:val="24"/>
                <w:lang w:val="en-US" w:eastAsia="zh-CN"/>
              </w:rPr>
              <w:t>微软桌面操作系统服务</w:t>
            </w:r>
          </w:p>
        </w:tc>
        <w:tc>
          <w:tcPr>
            <w:tcW w:w="3647" w:type="pct"/>
            <w:noWrap w:val="0"/>
            <w:vAlign w:val="center"/>
          </w:tcPr>
          <w:p w14:paraId="70A58D33">
            <w:pPr>
              <w:pStyle w:val="20"/>
              <w:bidi w:val="0"/>
              <w:jc w:val="left"/>
              <w:rPr>
                <w:rFonts w:hint="eastAsia"/>
                <w:b/>
                <w:bCs/>
                <w:sz w:val="24"/>
                <w:szCs w:val="24"/>
                <w:lang w:val="en-US" w:eastAsia="zh-CN"/>
              </w:rPr>
            </w:pPr>
            <w:r>
              <w:rPr>
                <w:rFonts w:hint="eastAsia"/>
                <w:b/>
                <w:bCs/>
                <w:sz w:val="24"/>
                <w:szCs w:val="24"/>
                <w:lang w:val="en-US" w:eastAsia="zh-CN"/>
              </w:rPr>
              <w:t>一、基本要求</w:t>
            </w:r>
          </w:p>
          <w:p w14:paraId="3CF7D50B">
            <w:pPr>
              <w:pStyle w:val="20"/>
              <w:bidi w:val="0"/>
              <w:jc w:val="left"/>
              <w:rPr>
                <w:rFonts w:hint="eastAsia"/>
                <w:sz w:val="24"/>
                <w:szCs w:val="24"/>
                <w:lang w:val="en-US" w:eastAsia="zh-CN"/>
              </w:rPr>
            </w:pPr>
            <w:r>
              <w:rPr>
                <w:rFonts w:hint="eastAsia"/>
                <w:sz w:val="24"/>
                <w:szCs w:val="24"/>
                <w:lang w:val="en-US" w:eastAsia="zh-CN"/>
              </w:rPr>
              <w:t>1.授权期限：永久授权</w:t>
            </w:r>
          </w:p>
          <w:p w14:paraId="56A6EF19">
            <w:pPr>
              <w:pStyle w:val="20"/>
              <w:bidi w:val="0"/>
              <w:jc w:val="left"/>
              <w:rPr>
                <w:rFonts w:hint="eastAsia"/>
                <w:sz w:val="24"/>
                <w:szCs w:val="24"/>
                <w:lang w:val="en-US" w:eastAsia="zh-CN"/>
              </w:rPr>
            </w:pPr>
            <w:r>
              <w:rPr>
                <w:rFonts w:hint="eastAsia"/>
                <w:sz w:val="24"/>
                <w:szCs w:val="24"/>
                <w:lang w:val="en-US" w:eastAsia="zh-CN"/>
              </w:rPr>
              <w:t>2.授权服务期限：1年</w:t>
            </w:r>
          </w:p>
          <w:p w14:paraId="485BBBD2">
            <w:pPr>
              <w:pStyle w:val="20"/>
              <w:bidi w:val="0"/>
              <w:jc w:val="left"/>
              <w:rPr>
                <w:rFonts w:hint="eastAsia"/>
                <w:sz w:val="24"/>
                <w:szCs w:val="24"/>
                <w:lang w:val="en-US" w:eastAsia="zh-CN"/>
              </w:rPr>
            </w:pPr>
            <w:r>
              <w:rPr>
                <w:rFonts w:hint="eastAsia"/>
                <w:sz w:val="24"/>
                <w:szCs w:val="24"/>
                <w:lang w:val="en-US" w:eastAsia="zh-CN"/>
              </w:rPr>
              <w:t>3.合约有效期内，免费升级版本，授权对升级版本同样有效。</w:t>
            </w:r>
          </w:p>
          <w:p w14:paraId="6ECBA595">
            <w:pPr>
              <w:pStyle w:val="20"/>
              <w:bidi w:val="0"/>
              <w:jc w:val="left"/>
              <w:rPr>
                <w:rFonts w:hint="eastAsia"/>
                <w:sz w:val="24"/>
                <w:szCs w:val="24"/>
                <w:lang w:val="en-US" w:eastAsia="zh-CN"/>
              </w:rPr>
            </w:pPr>
            <w:r>
              <w:rPr>
                <w:rFonts w:hint="eastAsia"/>
                <w:sz w:val="24"/>
                <w:szCs w:val="24"/>
                <w:lang w:val="en-US" w:eastAsia="zh-CN"/>
              </w:rPr>
              <w:t>4.▲提供软件合法来源渠道证明文件（包括但不限于销售协议、代理协议、原厂授权、售后服务承诺函、产品检测报告等）资料。</w:t>
            </w:r>
          </w:p>
          <w:p w14:paraId="7CCE04CA">
            <w:pPr>
              <w:pStyle w:val="20"/>
              <w:bidi w:val="0"/>
              <w:jc w:val="left"/>
              <w:rPr>
                <w:rFonts w:hint="eastAsia"/>
                <w:b/>
                <w:bCs/>
                <w:sz w:val="24"/>
                <w:szCs w:val="24"/>
              </w:rPr>
            </w:pPr>
            <w:r>
              <w:rPr>
                <w:rFonts w:hint="eastAsia"/>
                <w:b/>
                <w:bCs/>
                <w:sz w:val="24"/>
                <w:szCs w:val="24"/>
                <w:lang w:val="en-US" w:eastAsia="zh-CN"/>
              </w:rPr>
              <w:t>二、</w:t>
            </w:r>
            <w:r>
              <w:rPr>
                <w:rFonts w:hint="eastAsia"/>
                <w:b/>
                <w:bCs/>
                <w:sz w:val="24"/>
                <w:szCs w:val="24"/>
              </w:rPr>
              <w:t>功能要求</w:t>
            </w:r>
          </w:p>
          <w:p w14:paraId="18963417">
            <w:pPr>
              <w:pStyle w:val="20"/>
              <w:bidi w:val="0"/>
              <w:jc w:val="left"/>
              <w:rPr>
                <w:rFonts w:hint="eastAsia"/>
                <w:sz w:val="24"/>
                <w:szCs w:val="24"/>
              </w:rPr>
            </w:pPr>
            <w:r>
              <w:rPr>
                <w:rFonts w:hint="eastAsia"/>
                <w:sz w:val="24"/>
                <w:szCs w:val="24"/>
              </w:rPr>
              <w:t>1.授权产品：Windows系列（桌面系统） 版本：Windows10/11 专业版。版本包括 32位、64位的操作系统。</w:t>
            </w:r>
          </w:p>
          <w:p w14:paraId="1DFF4E75">
            <w:pPr>
              <w:pStyle w:val="20"/>
              <w:bidi w:val="0"/>
              <w:jc w:val="left"/>
              <w:rPr>
                <w:rFonts w:hint="eastAsia"/>
                <w:sz w:val="24"/>
                <w:szCs w:val="24"/>
              </w:rPr>
            </w:pPr>
            <w:r>
              <w:rPr>
                <w:rFonts w:hint="eastAsia"/>
                <w:sz w:val="24"/>
                <w:szCs w:val="24"/>
              </w:rPr>
              <w:t>2.产品语言：至少包括简体中文和英文版本。如用户有其他需要，免费提供语言包服务。</w:t>
            </w:r>
          </w:p>
          <w:p w14:paraId="3BE9DD72">
            <w:pPr>
              <w:pStyle w:val="20"/>
              <w:bidi w:val="0"/>
              <w:jc w:val="left"/>
              <w:rPr>
                <w:rFonts w:hint="eastAsia"/>
                <w:sz w:val="24"/>
                <w:szCs w:val="24"/>
              </w:rPr>
            </w:pPr>
            <w:r>
              <w:rPr>
                <w:rFonts w:hint="eastAsia"/>
                <w:sz w:val="24"/>
                <w:szCs w:val="24"/>
              </w:rPr>
              <w:t>3.桌面操作系统要能够支持系统之间轻松传送，可以将原有低版本系统上的文件、文件夹、程序设置和系统设置从旧 PC 转移到新PC；支持自适应性显示器亮度；支持</w:t>
            </w:r>
            <w:r>
              <w:rPr>
                <w:rFonts w:hint="eastAsia"/>
                <w:sz w:val="24"/>
                <w:szCs w:val="24"/>
                <w:lang w:eastAsia="zh-CN"/>
              </w:rPr>
              <w:t>用户账户</w:t>
            </w:r>
            <w:r>
              <w:rPr>
                <w:rFonts w:hint="eastAsia"/>
                <w:sz w:val="24"/>
                <w:szCs w:val="24"/>
              </w:rPr>
              <w:t>控制。</w:t>
            </w:r>
          </w:p>
          <w:p w14:paraId="66E7A83B">
            <w:pPr>
              <w:pStyle w:val="20"/>
              <w:bidi w:val="0"/>
              <w:jc w:val="left"/>
              <w:rPr>
                <w:rFonts w:hint="eastAsia"/>
                <w:sz w:val="24"/>
                <w:szCs w:val="24"/>
              </w:rPr>
            </w:pPr>
            <w:r>
              <w:rPr>
                <w:rFonts w:hint="eastAsia"/>
                <w:sz w:val="24"/>
                <w:szCs w:val="24"/>
              </w:rPr>
              <w:t>4.平台安全稳定。具有基本的安全功能（如内核修补程序保护、服务强化、数据执行保护、地址空间布局随机选择和强制完整性级别），针对恶意软件和攻击提供增强的防护。</w:t>
            </w:r>
          </w:p>
          <w:p w14:paraId="2947D373">
            <w:pPr>
              <w:pStyle w:val="20"/>
              <w:bidi w:val="0"/>
              <w:jc w:val="left"/>
              <w:rPr>
                <w:rFonts w:hint="eastAsia"/>
                <w:sz w:val="24"/>
                <w:szCs w:val="24"/>
              </w:rPr>
            </w:pPr>
            <w:r>
              <w:rPr>
                <w:rFonts w:hint="eastAsia"/>
                <w:sz w:val="24"/>
                <w:szCs w:val="24"/>
              </w:rPr>
              <w:t>5.支持系统还原。系统还原点在备份中可用，可以从一个更大的还原点列表中进行选择。</w:t>
            </w:r>
          </w:p>
          <w:p w14:paraId="27AD765D">
            <w:pPr>
              <w:pStyle w:val="20"/>
              <w:bidi w:val="0"/>
              <w:jc w:val="left"/>
              <w:rPr>
                <w:rFonts w:hint="eastAsia"/>
                <w:sz w:val="24"/>
                <w:szCs w:val="24"/>
              </w:rPr>
            </w:pPr>
            <w:r>
              <w:rPr>
                <w:rFonts w:hint="eastAsia"/>
                <w:sz w:val="24"/>
                <w:szCs w:val="24"/>
              </w:rPr>
              <w:t>6.支持操作系统疑难解答可以诊断并解决常见的操作系统和硬件问题，针对一些不同类型的问题提供内置疑难解答程序。</w:t>
            </w:r>
          </w:p>
          <w:p w14:paraId="5FA985D9">
            <w:pPr>
              <w:pStyle w:val="20"/>
              <w:bidi w:val="0"/>
              <w:jc w:val="left"/>
              <w:rPr>
                <w:rFonts w:hint="eastAsia"/>
                <w:sz w:val="24"/>
                <w:szCs w:val="24"/>
                <w:lang w:val="en-US" w:eastAsia="zh-CN"/>
              </w:rPr>
            </w:pPr>
            <w:r>
              <w:rPr>
                <w:rFonts w:hint="eastAsia"/>
                <w:sz w:val="24"/>
                <w:szCs w:val="24"/>
              </w:rPr>
              <w:t>7.支持自动化启动修复工具诊断和恢复无法启动的系统。</w:t>
            </w:r>
          </w:p>
          <w:p w14:paraId="650402C6">
            <w:pPr>
              <w:pStyle w:val="20"/>
              <w:bidi w:val="0"/>
              <w:jc w:val="left"/>
              <w:rPr>
                <w:rFonts w:hint="eastAsia"/>
                <w:sz w:val="24"/>
                <w:szCs w:val="24"/>
              </w:rPr>
            </w:pPr>
            <w:r>
              <w:rPr>
                <w:rFonts w:hint="eastAsia"/>
                <w:sz w:val="24"/>
                <w:szCs w:val="24"/>
              </w:rPr>
              <w:t>8.支持从其他电脑远程访问某台电脑上的文件和程序。</w:t>
            </w:r>
            <w:r>
              <w:rPr>
                <w:rFonts w:hint="eastAsia"/>
                <w:sz w:val="24"/>
                <w:szCs w:val="24"/>
                <w:lang w:val="en-US" w:eastAsia="zh-CN"/>
              </w:rPr>
              <w:t>支持</w:t>
            </w:r>
            <w:r>
              <w:rPr>
                <w:rFonts w:hint="eastAsia"/>
                <w:sz w:val="24"/>
                <w:szCs w:val="24"/>
              </w:rPr>
              <w:t>脱机操作，自动将电脑和网络上的内容同步。</w:t>
            </w:r>
          </w:p>
          <w:p w14:paraId="4082CF49">
            <w:pPr>
              <w:pStyle w:val="20"/>
              <w:bidi w:val="0"/>
              <w:jc w:val="left"/>
              <w:rPr>
                <w:rFonts w:hint="eastAsia"/>
                <w:sz w:val="24"/>
                <w:szCs w:val="24"/>
                <w:lang w:val="en-US" w:eastAsia="zh-CN"/>
              </w:rPr>
            </w:pPr>
            <w:r>
              <w:rPr>
                <w:rFonts w:hint="eastAsia"/>
                <w:sz w:val="24"/>
                <w:szCs w:val="24"/>
              </w:rPr>
              <w:t>9.</w:t>
            </w:r>
            <w:r>
              <w:rPr>
                <w:rFonts w:hint="eastAsia"/>
                <w:sz w:val="24"/>
                <w:szCs w:val="24"/>
                <w:lang w:val="en-US" w:eastAsia="zh-CN"/>
              </w:rPr>
              <w:t>支持智能输入和最近搜索。</w:t>
            </w:r>
          </w:p>
          <w:p w14:paraId="35FBFD3D">
            <w:pPr>
              <w:pStyle w:val="20"/>
              <w:bidi w:val="0"/>
              <w:jc w:val="left"/>
              <w:rPr>
                <w:rFonts w:hint="eastAsia"/>
                <w:sz w:val="24"/>
                <w:szCs w:val="24"/>
                <w:lang w:val="en-US" w:eastAsia="zh-CN"/>
              </w:rPr>
            </w:pPr>
            <w:r>
              <w:rPr>
                <w:rFonts w:hint="eastAsia"/>
                <w:sz w:val="24"/>
                <w:szCs w:val="24"/>
                <w:lang w:val="en-US" w:eastAsia="zh-CN"/>
              </w:rPr>
              <w:t>10.支持本地全局搜索。</w:t>
            </w:r>
          </w:p>
        </w:tc>
        <w:tc>
          <w:tcPr>
            <w:tcW w:w="420" w:type="pct"/>
            <w:noWrap w:val="0"/>
            <w:vAlign w:val="center"/>
          </w:tcPr>
          <w:p w14:paraId="1D3089B8">
            <w:pPr>
              <w:pStyle w:val="20"/>
              <w:bidi w:val="0"/>
              <w:rPr>
                <w:rFonts w:hint="eastAsia"/>
                <w:sz w:val="24"/>
                <w:szCs w:val="24"/>
                <w:lang w:val="en-US" w:eastAsia="zh-CN"/>
              </w:rPr>
            </w:pPr>
            <w:r>
              <w:rPr>
                <w:rFonts w:hint="eastAsia"/>
                <w:sz w:val="24"/>
                <w:szCs w:val="24"/>
                <w:lang w:val="en-US" w:eastAsia="zh-CN"/>
              </w:rPr>
              <w:t>3套</w:t>
            </w:r>
          </w:p>
        </w:tc>
      </w:tr>
      <w:tr w14:paraId="5430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42" w:type="pct"/>
            <w:noWrap w:val="0"/>
            <w:vAlign w:val="center"/>
          </w:tcPr>
          <w:p w14:paraId="598DA8D6">
            <w:pPr>
              <w:pStyle w:val="20"/>
              <w:bidi w:val="0"/>
              <w:rPr>
                <w:rFonts w:hint="eastAsia"/>
                <w:sz w:val="24"/>
                <w:szCs w:val="24"/>
                <w:lang w:val="en-US" w:eastAsia="zh-CN"/>
              </w:rPr>
            </w:pPr>
            <w:r>
              <w:rPr>
                <w:rFonts w:hint="eastAsia"/>
                <w:sz w:val="24"/>
                <w:szCs w:val="24"/>
                <w:lang w:val="en-US" w:eastAsia="zh-CN"/>
              </w:rPr>
              <w:t>2</w:t>
            </w:r>
          </w:p>
        </w:tc>
        <w:tc>
          <w:tcPr>
            <w:tcW w:w="590" w:type="pct"/>
            <w:noWrap w:val="0"/>
            <w:vAlign w:val="center"/>
          </w:tcPr>
          <w:p w14:paraId="7942B39E">
            <w:pPr>
              <w:pStyle w:val="20"/>
              <w:bidi w:val="0"/>
              <w:rPr>
                <w:rFonts w:hint="eastAsia"/>
                <w:sz w:val="24"/>
                <w:szCs w:val="24"/>
                <w:lang w:val="en-US" w:eastAsia="zh-CN"/>
              </w:rPr>
            </w:pPr>
            <w:r>
              <w:rPr>
                <w:rFonts w:hint="eastAsia"/>
                <w:sz w:val="24"/>
                <w:szCs w:val="24"/>
                <w:lang w:val="en-US" w:eastAsia="zh-CN"/>
              </w:rPr>
              <w:t>微软服务器操作系统服务</w:t>
            </w:r>
          </w:p>
        </w:tc>
        <w:tc>
          <w:tcPr>
            <w:tcW w:w="3647" w:type="pct"/>
            <w:noWrap w:val="0"/>
            <w:vAlign w:val="center"/>
          </w:tcPr>
          <w:p w14:paraId="7C99C72C">
            <w:pPr>
              <w:pStyle w:val="20"/>
              <w:bidi w:val="0"/>
              <w:jc w:val="left"/>
              <w:rPr>
                <w:rFonts w:hint="eastAsia"/>
                <w:b/>
                <w:bCs/>
                <w:sz w:val="24"/>
                <w:szCs w:val="24"/>
              </w:rPr>
            </w:pPr>
            <w:r>
              <w:rPr>
                <w:rFonts w:hint="eastAsia"/>
                <w:b/>
                <w:bCs/>
                <w:sz w:val="24"/>
                <w:szCs w:val="24"/>
                <w:lang w:val="en-US" w:eastAsia="zh-CN"/>
              </w:rPr>
              <w:t>一、</w:t>
            </w:r>
            <w:r>
              <w:rPr>
                <w:rFonts w:hint="eastAsia"/>
                <w:b/>
                <w:bCs/>
                <w:sz w:val="24"/>
                <w:szCs w:val="24"/>
              </w:rPr>
              <w:t>基本要求</w:t>
            </w:r>
          </w:p>
          <w:p w14:paraId="3234B6BB">
            <w:pPr>
              <w:pStyle w:val="20"/>
              <w:bidi w:val="0"/>
              <w:jc w:val="left"/>
              <w:rPr>
                <w:rFonts w:hint="eastAsia"/>
                <w:sz w:val="24"/>
                <w:szCs w:val="24"/>
                <w:lang w:val="en-US" w:eastAsia="zh-CN"/>
              </w:rPr>
            </w:pPr>
            <w:r>
              <w:rPr>
                <w:rFonts w:hint="eastAsia"/>
                <w:sz w:val="24"/>
                <w:szCs w:val="24"/>
                <w:lang w:val="en-US" w:eastAsia="zh-CN"/>
              </w:rPr>
              <w:t>1.授权期限：1年</w:t>
            </w:r>
          </w:p>
          <w:p w14:paraId="4942EEB7">
            <w:pPr>
              <w:pStyle w:val="20"/>
              <w:bidi w:val="0"/>
              <w:jc w:val="left"/>
              <w:rPr>
                <w:rFonts w:hint="eastAsia"/>
                <w:color w:val="auto"/>
                <w:sz w:val="24"/>
                <w:szCs w:val="24"/>
                <w:lang w:val="en-US" w:eastAsia="zh-CN"/>
              </w:rPr>
            </w:pPr>
            <w:r>
              <w:rPr>
                <w:rFonts w:hint="eastAsia"/>
                <w:sz w:val="24"/>
                <w:szCs w:val="24"/>
                <w:lang w:val="en-US" w:eastAsia="zh-CN"/>
              </w:rPr>
              <w:t>2</w:t>
            </w:r>
            <w:r>
              <w:rPr>
                <w:rFonts w:hint="eastAsia"/>
                <w:color w:val="auto"/>
                <w:sz w:val="24"/>
                <w:szCs w:val="24"/>
                <w:lang w:val="en-US" w:eastAsia="zh-CN"/>
              </w:rPr>
              <w:t>.</w:t>
            </w:r>
            <w:r>
              <w:rPr>
                <w:rFonts w:hint="eastAsia"/>
                <w:color w:val="auto"/>
                <w:sz w:val="24"/>
                <w:szCs w:val="24"/>
              </w:rPr>
              <w:t>授权</w:t>
            </w:r>
            <w:r>
              <w:rPr>
                <w:rFonts w:hint="eastAsia"/>
                <w:color w:val="auto"/>
                <w:sz w:val="24"/>
                <w:szCs w:val="24"/>
                <w:lang w:val="en-US" w:eastAsia="zh-CN"/>
              </w:rPr>
              <w:t>服务期限：1 年</w:t>
            </w:r>
          </w:p>
          <w:p w14:paraId="75A7D876">
            <w:pPr>
              <w:pStyle w:val="20"/>
              <w:bidi w:val="0"/>
              <w:jc w:val="left"/>
              <w:rPr>
                <w:rFonts w:hint="eastAsia"/>
                <w:b/>
                <w:bCs/>
                <w:color w:val="auto"/>
                <w:sz w:val="24"/>
                <w:szCs w:val="24"/>
              </w:rPr>
            </w:pPr>
            <w:r>
              <w:rPr>
                <w:rFonts w:hint="eastAsia"/>
                <w:b/>
                <w:bCs/>
                <w:color w:val="auto"/>
                <w:sz w:val="24"/>
                <w:szCs w:val="24"/>
                <w:lang w:val="en-US" w:eastAsia="zh-CN"/>
              </w:rPr>
              <w:t>二、</w:t>
            </w:r>
            <w:r>
              <w:rPr>
                <w:rFonts w:hint="eastAsia"/>
                <w:b/>
                <w:bCs/>
                <w:color w:val="auto"/>
                <w:sz w:val="24"/>
                <w:szCs w:val="24"/>
              </w:rPr>
              <w:t>功能要求</w:t>
            </w:r>
          </w:p>
          <w:p w14:paraId="19091086">
            <w:pPr>
              <w:pStyle w:val="20"/>
              <w:bidi w:val="0"/>
              <w:jc w:val="left"/>
              <w:rPr>
                <w:rFonts w:hint="eastAsia"/>
                <w:sz w:val="24"/>
                <w:szCs w:val="24"/>
                <w:lang w:val="en-US" w:eastAsia="zh-CN"/>
              </w:rPr>
            </w:pPr>
            <w:r>
              <w:rPr>
                <w:rFonts w:hint="eastAsia"/>
                <w:color w:val="auto"/>
                <w:sz w:val="24"/>
                <w:szCs w:val="24"/>
                <w:lang w:val="en-US" w:eastAsia="zh-CN"/>
              </w:rPr>
              <w:t>1.</w:t>
            </w:r>
            <w:r>
              <w:rPr>
                <w:rFonts w:hint="eastAsia"/>
                <w:color w:val="auto"/>
                <w:sz w:val="24"/>
                <w:szCs w:val="24"/>
              </w:rPr>
              <w:t>Windows Server 2025 标准版</w:t>
            </w:r>
            <w:r>
              <w:rPr>
                <w:rFonts w:hint="eastAsia"/>
                <w:color w:val="auto"/>
                <w:sz w:val="24"/>
                <w:szCs w:val="24"/>
                <w:lang w:eastAsia="zh-CN"/>
              </w:rPr>
              <w:t>，</w:t>
            </w:r>
            <w:r>
              <w:rPr>
                <w:rFonts w:hint="eastAsia"/>
                <w:color w:val="auto"/>
                <w:sz w:val="24"/>
                <w:szCs w:val="24"/>
              </w:rPr>
              <w:t>包括向下兼容的版本 Windows Server 2019 标准</w:t>
            </w:r>
            <w:r>
              <w:rPr>
                <w:rFonts w:hint="eastAsia"/>
                <w:color w:val="auto"/>
                <w:sz w:val="24"/>
                <w:szCs w:val="24"/>
                <w:lang w:eastAsia="zh-CN"/>
              </w:rPr>
              <w:t>版和</w:t>
            </w:r>
            <w:r>
              <w:rPr>
                <w:rFonts w:hint="eastAsia"/>
                <w:color w:val="auto"/>
                <w:sz w:val="24"/>
                <w:szCs w:val="24"/>
              </w:rPr>
              <w:t xml:space="preserve"> Windows Server2016 标准版等。</w:t>
            </w:r>
            <w:r>
              <w:rPr>
                <w:rFonts w:hint="eastAsia"/>
                <w:sz w:val="24"/>
                <w:szCs w:val="24"/>
              </w:rPr>
              <w:br w:type="textWrapping"/>
            </w:r>
            <w:r>
              <w:rPr>
                <w:rFonts w:hint="eastAsia"/>
                <w:sz w:val="24"/>
                <w:szCs w:val="24"/>
                <w:lang w:val="en-US" w:eastAsia="zh-CN"/>
              </w:rPr>
              <w:t>2.</w:t>
            </w:r>
            <w:r>
              <w:rPr>
                <w:rFonts w:hint="eastAsia"/>
                <w:sz w:val="24"/>
                <w:szCs w:val="24"/>
              </w:rPr>
              <w:t>▲提供软件合法来源渠道证明文件（包括但不限于销售协议、 服务承诺、代理协议、原厂授权等）资料。</w:t>
            </w:r>
          </w:p>
        </w:tc>
        <w:tc>
          <w:tcPr>
            <w:tcW w:w="420" w:type="pct"/>
            <w:noWrap w:val="0"/>
            <w:vAlign w:val="center"/>
          </w:tcPr>
          <w:p w14:paraId="2F4019CE">
            <w:pPr>
              <w:pStyle w:val="20"/>
              <w:bidi w:val="0"/>
              <w:rPr>
                <w:rFonts w:hint="eastAsia"/>
                <w:sz w:val="24"/>
                <w:szCs w:val="24"/>
                <w:lang w:val="en-US" w:eastAsia="zh-CN"/>
              </w:rPr>
            </w:pPr>
            <w:r>
              <w:rPr>
                <w:rFonts w:hint="eastAsia"/>
                <w:sz w:val="24"/>
                <w:szCs w:val="24"/>
                <w:lang w:val="en-US" w:eastAsia="zh-CN"/>
              </w:rPr>
              <w:t>3套</w:t>
            </w:r>
          </w:p>
          <w:p w14:paraId="070C48B3">
            <w:pPr>
              <w:pStyle w:val="20"/>
              <w:bidi w:val="0"/>
              <w:rPr>
                <w:rFonts w:hint="eastAsia"/>
                <w:sz w:val="24"/>
                <w:szCs w:val="24"/>
                <w:lang w:eastAsia="zh-CN"/>
              </w:rPr>
            </w:pPr>
          </w:p>
        </w:tc>
      </w:tr>
      <w:tr w14:paraId="0C0F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342" w:type="pct"/>
            <w:noWrap w:val="0"/>
            <w:vAlign w:val="center"/>
          </w:tcPr>
          <w:p w14:paraId="24FBF86D">
            <w:pPr>
              <w:pStyle w:val="20"/>
              <w:bidi w:val="0"/>
              <w:rPr>
                <w:rFonts w:hint="default"/>
                <w:sz w:val="24"/>
                <w:szCs w:val="24"/>
                <w:lang w:val="en-US" w:eastAsia="zh-CN"/>
              </w:rPr>
            </w:pPr>
            <w:r>
              <w:rPr>
                <w:rFonts w:hint="eastAsia"/>
                <w:sz w:val="24"/>
                <w:szCs w:val="24"/>
                <w:lang w:val="en-US" w:eastAsia="zh-CN"/>
              </w:rPr>
              <w:t>3</w:t>
            </w:r>
          </w:p>
        </w:tc>
        <w:tc>
          <w:tcPr>
            <w:tcW w:w="590" w:type="pct"/>
            <w:noWrap w:val="0"/>
            <w:vAlign w:val="center"/>
          </w:tcPr>
          <w:p w14:paraId="51B45CEB">
            <w:pPr>
              <w:pStyle w:val="20"/>
              <w:bidi w:val="0"/>
              <w:rPr>
                <w:rFonts w:hint="eastAsia"/>
                <w:sz w:val="24"/>
                <w:szCs w:val="24"/>
                <w:lang w:val="en-US" w:eastAsia="zh-CN"/>
              </w:rPr>
            </w:pPr>
            <w:r>
              <w:rPr>
                <w:rFonts w:hint="eastAsia"/>
                <w:sz w:val="24"/>
                <w:szCs w:val="24"/>
              </w:rPr>
              <w:t>国产操作系统服务</w:t>
            </w:r>
          </w:p>
        </w:tc>
        <w:tc>
          <w:tcPr>
            <w:tcW w:w="3647" w:type="pct"/>
            <w:noWrap w:val="0"/>
            <w:vAlign w:val="center"/>
          </w:tcPr>
          <w:p w14:paraId="014348B1">
            <w:pPr>
              <w:pStyle w:val="20"/>
              <w:bidi w:val="0"/>
              <w:jc w:val="left"/>
              <w:rPr>
                <w:rFonts w:hint="eastAsia"/>
                <w:b/>
                <w:bCs/>
                <w:sz w:val="24"/>
                <w:szCs w:val="24"/>
              </w:rPr>
            </w:pPr>
            <w:r>
              <w:rPr>
                <w:rFonts w:hint="eastAsia"/>
                <w:b/>
                <w:bCs/>
                <w:sz w:val="24"/>
                <w:szCs w:val="24"/>
                <w:lang w:val="en-US" w:eastAsia="zh-CN"/>
              </w:rPr>
              <w:t>一、</w:t>
            </w:r>
            <w:r>
              <w:rPr>
                <w:rFonts w:hint="eastAsia"/>
                <w:b/>
                <w:bCs/>
                <w:sz w:val="24"/>
                <w:szCs w:val="24"/>
              </w:rPr>
              <w:t>基本要求</w:t>
            </w:r>
          </w:p>
          <w:p w14:paraId="02FA4CEB">
            <w:pPr>
              <w:pStyle w:val="20"/>
              <w:bidi w:val="0"/>
              <w:jc w:val="left"/>
              <w:rPr>
                <w:rFonts w:hint="eastAsia"/>
                <w:sz w:val="24"/>
                <w:szCs w:val="24"/>
              </w:rPr>
            </w:pPr>
            <w:r>
              <w:rPr>
                <w:rFonts w:hint="eastAsia"/>
                <w:sz w:val="24"/>
                <w:szCs w:val="24"/>
                <w:lang w:val="en-US" w:eastAsia="zh-CN"/>
              </w:rPr>
              <w:t>1.</w:t>
            </w:r>
            <w:r>
              <w:rPr>
                <w:rFonts w:hint="eastAsia"/>
                <w:sz w:val="24"/>
                <w:szCs w:val="24"/>
              </w:rPr>
              <w:t>授权方式：永久授权</w:t>
            </w:r>
          </w:p>
          <w:p w14:paraId="24E11019">
            <w:pPr>
              <w:pStyle w:val="20"/>
              <w:bidi w:val="0"/>
              <w:jc w:val="left"/>
              <w:rPr>
                <w:rFonts w:hint="eastAsia"/>
                <w:sz w:val="24"/>
                <w:szCs w:val="24"/>
              </w:rPr>
            </w:pPr>
            <w:r>
              <w:rPr>
                <w:rFonts w:hint="eastAsia"/>
                <w:sz w:val="24"/>
                <w:szCs w:val="24"/>
                <w:lang w:val="en-US" w:eastAsia="zh-CN"/>
              </w:rPr>
              <w:t>2.</w:t>
            </w:r>
            <w:r>
              <w:rPr>
                <w:rFonts w:hint="eastAsia"/>
                <w:sz w:val="24"/>
                <w:szCs w:val="24"/>
              </w:rPr>
              <w:t>授权服务期限：1 年</w:t>
            </w:r>
          </w:p>
          <w:p w14:paraId="51D572E5">
            <w:pPr>
              <w:pStyle w:val="20"/>
              <w:bidi w:val="0"/>
              <w:jc w:val="left"/>
              <w:rPr>
                <w:rFonts w:hint="eastAsia"/>
                <w:sz w:val="24"/>
                <w:szCs w:val="24"/>
              </w:rPr>
            </w:pPr>
            <w:r>
              <w:rPr>
                <w:rFonts w:hint="eastAsia"/>
                <w:sz w:val="24"/>
                <w:szCs w:val="24"/>
                <w:lang w:val="en-US" w:eastAsia="zh-CN"/>
              </w:rPr>
              <w:t>3.</w:t>
            </w:r>
            <w:r>
              <w:rPr>
                <w:rFonts w:hint="eastAsia"/>
                <w:sz w:val="24"/>
                <w:szCs w:val="24"/>
              </w:rPr>
              <w:t>合约有效期内</w:t>
            </w:r>
            <w:r>
              <w:rPr>
                <w:rFonts w:hint="eastAsia"/>
                <w:sz w:val="24"/>
                <w:szCs w:val="24"/>
                <w:lang w:eastAsia="zh-CN"/>
              </w:rPr>
              <w:t>，</w:t>
            </w:r>
            <w:r>
              <w:rPr>
                <w:rFonts w:hint="eastAsia"/>
                <w:sz w:val="24"/>
                <w:szCs w:val="24"/>
                <w:lang w:val="en-US" w:eastAsia="zh-CN"/>
              </w:rPr>
              <w:t>免费</w:t>
            </w:r>
            <w:r>
              <w:rPr>
                <w:rFonts w:hint="eastAsia"/>
                <w:sz w:val="24"/>
                <w:szCs w:val="24"/>
              </w:rPr>
              <w:t>升级版本，授权对升级版本同样有效。</w:t>
            </w:r>
          </w:p>
          <w:p w14:paraId="72F9D85F">
            <w:pPr>
              <w:pStyle w:val="20"/>
              <w:bidi w:val="0"/>
              <w:jc w:val="left"/>
              <w:rPr>
                <w:rFonts w:hint="eastAsia"/>
                <w:sz w:val="24"/>
                <w:szCs w:val="24"/>
                <w:lang w:val="en-US" w:eastAsia="zh-CN"/>
              </w:rPr>
            </w:pPr>
            <w:r>
              <w:rPr>
                <w:rFonts w:hint="eastAsia"/>
                <w:sz w:val="24"/>
                <w:szCs w:val="24"/>
                <w:lang w:val="en-US" w:eastAsia="zh-CN"/>
              </w:rPr>
              <w:t>4.</w:t>
            </w:r>
            <w:r>
              <w:rPr>
                <w:rFonts w:hint="eastAsia"/>
                <w:sz w:val="24"/>
                <w:szCs w:val="24"/>
              </w:rPr>
              <w:t>▲提供软件合法来源渠道证明文件（包括但不限于销售协议、代理协议、原厂授权</w:t>
            </w:r>
            <w:r>
              <w:rPr>
                <w:rFonts w:hint="eastAsia"/>
                <w:sz w:val="24"/>
                <w:szCs w:val="24"/>
                <w:lang w:eastAsia="zh-CN"/>
              </w:rPr>
              <w:t>、</w:t>
            </w:r>
            <w:r>
              <w:rPr>
                <w:rFonts w:hint="eastAsia"/>
                <w:sz w:val="24"/>
                <w:szCs w:val="24"/>
                <w:lang w:val="en-US" w:eastAsia="zh-CN"/>
              </w:rPr>
              <w:t>售后服务承诺函、产品检测报告</w:t>
            </w:r>
            <w:r>
              <w:rPr>
                <w:rFonts w:hint="eastAsia"/>
                <w:sz w:val="24"/>
                <w:szCs w:val="24"/>
              </w:rPr>
              <w:t>等）资料</w:t>
            </w:r>
            <w:r>
              <w:rPr>
                <w:rFonts w:hint="eastAsia"/>
                <w:sz w:val="24"/>
                <w:szCs w:val="24"/>
                <w:lang w:eastAsia="zh-CN"/>
              </w:rPr>
              <w:t>。</w:t>
            </w:r>
          </w:p>
          <w:p w14:paraId="7004DEED">
            <w:pPr>
              <w:pStyle w:val="20"/>
              <w:bidi w:val="0"/>
              <w:jc w:val="left"/>
              <w:rPr>
                <w:rFonts w:hint="eastAsia"/>
                <w:b/>
                <w:bCs/>
                <w:sz w:val="24"/>
                <w:szCs w:val="24"/>
              </w:rPr>
            </w:pPr>
            <w:r>
              <w:rPr>
                <w:rFonts w:hint="eastAsia"/>
                <w:b/>
                <w:bCs/>
                <w:sz w:val="24"/>
                <w:szCs w:val="24"/>
                <w:lang w:val="en-US" w:eastAsia="zh-CN"/>
              </w:rPr>
              <w:t>二、</w:t>
            </w:r>
            <w:r>
              <w:rPr>
                <w:rFonts w:hint="eastAsia"/>
                <w:b/>
                <w:bCs/>
                <w:sz w:val="24"/>
                <w:szCs w:val="24"/>
              </w:rPr>
              <w:t>功能要求</w:t>
            </w:r>
          </w:p>
          <w:p w14:paraId="794A3B39">
            <w:pPr>
              <w:pStyle w:val="20"/>
              <w:bidi w:val="0"/>
              <w:jc w:val="left"/>
              <w:rPr>
                <w:rFonts w:hint="eastAsia"/>
                <w:sz w:val="24"/>
                <w:szCs w:val="24"/>
              </w:rPr>
            </w:pPr>
            <w:r>
              <w:rPr>
                <w:rFonts w:hint="eastAsia"/>
                <w:sz w:val="24"/>
                <w:szCs w:val="24"/>
                <w:lang w:val="en-US" w:eastAsia="zh-CN"/>
              </w:rPr>
              <w:t>1.内核版本：不低于Kernel 4.19，提供系统截图证明。</w:t>
            </w:r>
          </w:p>
          <w:p w14:paraId="43315961">
            <w:pPr>
              <w:pStyle w:val="20"/>
              <w:bidi w:val="0"/>
              <w:jc w:val="left"/>
              <w:rPr>
                <w:rFonts w:hint="eastAsia"/>
                <w:sz w:val="24"/>
                <w:szCs w:val="24"/>
              </w:rPr>
            </w:pPr>
            <w:r>
              <w:rPr>
                <w:rFonts w:hint="eastAsia"/>
                <w:sz w:val="24"/>
                <w:szCs w:val="24"/>
                <w:lang w:val="en-US" w:eastAsia="zh-CN"/>
              </w:rPr>
              <w:t>2.CPU支持：支持AMD64、ARM64、Mips64、LoongArch等CPU架构；支持海光、兆芯、鲲鹏、海思麒麟、飞腾、龙芯、瑞芯微等CPU型号。</w:t>
            </w:r>
          </w:p>
          <w:p w14:paraId="46A36436">
            <w:pPr>
              <w:pStyle w:val="20"/>
              <w:bidi w:val="0"/>
              <w:jc w:val="left"/>
              <w:rPr>
                <w:rFonts w:hint="eastAsia"/>
                <w:sz w:val="24"/>
                <w:szCs w:val="24"/>
              </w:rPr>
            </w:pPr>
            <w:r>
              <w:rPr>
                <w:rFonts w:hint="eastAsia"/>
                <w:sz w:val="24"/>
                <w:szCs w:val="24"/>
                <w:lang w:val="en-US" w:eastAsia="zh-CN"/>
              </w:rPr>
              <w:t>3.支持无人值守安装系统和系统配置，自动迁移原系统桌面文件，自动激活系统。</w:t>
            </w:r>
          </w:p>
          <w:p w14:paraId="25A0965C">
            <w:pPr>
              <w:pStyle w:val="20"/>
              <w:bidi w:val="0"/>
              <w:jc w:val="left"/>
              <w:rPr>
                <w:rFonts w:hint="eastAsia"/>
                <w:sz w:val="24"/>
                <w:szCs w:val="24"/>
              </w:rPr>
            </w:pPr>
            <w:r>
              <w:rPr>
                <w:rFonts w:hint="eastAsia"/>
                <w:sz w:val="24"/>
                <w:szCs w:val="24"/>
                <w:lang w:val="en-US" w:eastAsia="zh-CN"/>
              </w:rPr>
              <w:t>4.满足国家密码管理局商用密码检测中心《密码模块安全技术要求》第二级要求，提供《商用密码产品认证证书》。</w:t>
            </w:r>
          </w:p>
          <w:p w14:paraId="35605FBB">
            <w:pPr>
              <w:pStyle w:val="20"/>
              <w:bidi w:val="0"/>
              <w:jc w:val="left"/>
              <w:rPr>
                <w:rFonts w:hint="eastAsia"/>
                <w:sz w:val="24"/>
                <w:szCs w:val="24"/>
              </w:rPr>
            </w:pPr>
            <w:r>
              <w:rPr>
                <w:rFonts w:hint="eastAsia"/>
                <w:sz w:val="24"/>
                <w:szCs w:val="24"/>
                <w:lang w:val="en-US" w:eastAsia="zh-CN"/>
              </w:rPr>
              <w:t>5.支持开发者模式，用以限制root、sudo等高级权限和安装未签名的软件。</w:t>
            </w:r>
          </w:p>
          <w:p w14:paraId="092FE728">
            <w:pPr>
              <w:pStyle w:val="20"/>
              <w:bidi w:val="0"/>
              <w:jc w:val="left"/>
              <w:rPr>
                <w:rFonts w:hint="eastAsia"/>
                <w:sz w:val="24"/>
                <w:szCs w:val="24"/>
              </w:rPr>
            </w:pPr>
            <w:r>
              <w:rPr>
                <w:rFonts w:hint="eastAsia"/>
                <w:sz w:val="24"/>
                <w:szCs w:val="24"/>
                <w:lang w:val="en-US" w:eastAsia="zh-CN"/>
              </w:rPr>
              <w:t>6.支持磁盘健康检测、磁盘分区表错误检测、磁盘坏道修复检测，提供功能截图证明。</w:t>
            </w:r>
          </w:p>
          <w:p w14:paraId="37DB7DA5">
            <w:pPr>
              <w:pStyle w:val="20"/>
              <w:bidi w:val="0"/>
              <w:jc w:val="left"/>
              <w:rPr>
                <w:rFonts w:hint="eastAsia"/>
                <w:sz w:val="24"/>
                <w:szCs w:val="24"/>
                <w:lang w:val="en-US" w:eastAsia="zh-CN"/>
              </w:rPr>
            </w:pPr>
            <w:r>
              <w:rPr>
                <w:rFonts w:hint="eastAsia"/>
                <w:sz w:val="24"/>
                <w:szCs w:val="24"/>
                <w:lang w:val="en-US" w:eastAsia="zh-CN"/>
              </w:rPr>
              <w:t>7.支持网络、壁纸、电源和浏览器等本地配置同步到云端，在不同设备上登录云账号，提供功能截图证明。</w:t>
            </w:r>
          </w:p>
          <w:p w14:paraId="3E67CD41">
            <w:pPr>
              <w:pStyle w:val="20"/>
              <w:bidi w:val="0"/>
              <w:jc w:val="left"/>
              <w:rPr>
                <w:rFonts w:hint="eastAsia"/>
                <w:sz w:val="24"/>
                <w:szCs w:val="24"/>
                <w:lang w:val="en-US" w:eastAsia="zh-CN"/>
              </w:rPr>
            </w:pPr>
            <w:r>
              <w:rPr>
                <w:rFonts w:hint="eastAsia"/>
                <w:sz w:val="24"/>
                <w:szCs w:val="24"/>
                <w:lang w:val="en-US" w:eastAsia="zh-CN"/>
              </w:rPr>
              <w:t>8.具备安全漏洞管理机制，部署对外网站协助完成漏洞管理。</w:t>
            </w:r>
          </w:p>
        </w:tc>
        <w:tc>
          <w:tcPr>
            <w:tcW w:w="420" w:type="pct"/>
            <w:noWrap w:val="0"/>
            <w:vAlign w:val="center"/>
          </w:tcPr>
          <w:p w14:paraId="2264FE39">
            <w:pPr>
              <w:pStyle w:val="20"/>
              <w:bidi w:val="0"/>
              <w:rPr>
                <w:rFonts w:hint="eastAsia"/>
                <w:sz w:val="24"/>
                <w:szCs w:val="24"/>
                <w:lang w:val="en-US" w:eastAsia="zh-CN"/>
              </w:rPr>
            </w:pPr>
            <w:r>
              <w:rPr>
                <w:rFonts w:hint="eastAsia"/>
                <w:sz w:val="24"/>
                <w:szCs w:val="24"/>
                <w:lang w:val="en-US" w:eastAsia="zh-CN"/>
              </w:rPr>
              <w:t>3套</w:t>
            </w:r>
          </w:p>
          <w:p w14:paraId="6D7A35D4">
            <w:pPr>
              <w:pStyle w:val="20"/>
              <w:bidi w:val="0"/>
              <w:rPr>
                <w:rFonts w:hint="eastAsia"/>
                <w:sz w:val="24"/>
                <w:szCs w:val="24"/>
                <w:lang w:val="en-US" w:eastAsia="zh-CN"/>
              </w:rPr>
            </w:pPr>
          </w:p>
        </w:tc>
      </w:tr>
      <w:tr w14:paraId="45C6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42" w:type="pct"/>
            <w:noWrap w:val="0"/>
            <w:vAlign w:val="center"/>
          </w:tcPr>
          <w:p w14:paraId="72B9207D">
            <w:pPr>
              <w:pStyle w:val="20"/>
              <w:bidi w:val="0"/>
              <w:rPr>
                <w:rFonts w:hint="eastAsia"/>
                <w:sz w:val="24"/>
                <w:szCs w:val="24"/>
                <w:lang w:val="en-US" w:eastAsia="zh-CN"/>
              </w:rPr>
            </w:pPr>
            <w:r>
              <w:rPr>
                <w:rFonts w:hint="eastAsia"/>
                <w:sz w:val="24"/>
                <w:szCs w:val="24"/>
                <w:lang w:val="en-US" w:eastAsia="zh-CN"/>
              </w:rPr>
              <w:t>4</w:t>
            </w:r>
          </w:p>
        </w:tc>
        <w:tc>
          <w:tcPr>
            <w:tcW w:w="590" w:type="pct"/>
            <w:noWrap w:val="0"/>
            <w:vAlign w:val="center"/>
          </w:tcPr>
          <w:p w14:paraId="23D8E5EA">
            <w:pPr>
              <w:pStyle w:val="20"/>
              <w:bidi w:val="0"/>
              <w:rPr>
                <w:rFonts w:hint="eastAsia"/>
                <w:sz w:val="24"/>
                <w:szCs w:val="24"/>
                <w:lang w:val="en-US" w:eastAsia="zh-CN"/>
              </w:rPr>
            </w:pPr>
            <w:r>
              <w:rPr>
                <w:rFonts w:hint="eastAsia"/>
                <w:sz w:val="24"/>
                <w:szCs w:val="24"/>
              </w:rPr>
              <w:t>国产服务器操作系统</w:t>
            </w:r>
            <w:r>
              <w:rPr>
                <w:rFonts w:hint="eastAsia"/>
                <w:sz w:val="24"/>
                <w:szCs w:val="24"/>
                <w:lang w:eastAsia="zh-CN"/>
              </w:rPr>
              <w:t>（</w:t>
            </w:r>
            <w:r>
              <w:rPr>
                <w:rFonts w:hint="eastAsia"/>
                <w:sz w:val="24"/>
                <w:szCs w:val="24"/>
                <w:lang w:val="en-US" w:eastAsia="zh-CN"/>
              </w:rPr>
              <w:t>核心产品</w:t>
            </w:r>
            <w:r>
              <w:rPr>
                <w:rFonts w:hint="eastAsia"/>
                <w:sz w:val="24"/>
                <w:szCs w:val="24"/>
                <w:lang w:eastAsia="zh-CN"/>
              </w:rPr>
              <w:t>）</w:t>
            </w:r>
          </w:p>
        </w:tc>
        <w:tc>
          <w:tcPr>
            <w:tcW w:w="3647" w:type="pct"/>
            <w:noWrap w:val="0"/>
            <w:vAlign w:val="center"/>
          </w:tcPr>
          <w:p w14:paraId="66AF9C81">
            <w:pPr>
              <w:pStyle w:val="20"/>
              <w:bidi w:val="0"/>
              <w:jc w:val="left"/>
              <w:rPr>
                <w:rFonts w:hint="eastAsia"/>
                <w:b/>
                <w:bCs/>
                <w:sz w:val="24"/>
                <w:szCs w:val="24"/>
              </w:rPr>
            </w:pPr>
            <w:r>
              <w:rPr>
                <w:rFonts w:hint="eastAsia"/>
                <w:b/>
                <w:bCs/>
                <w:sz w:val="24"/>
                <w:szCs w:val="24"/>
                <w:lang w:val="en-US" w:eastAsia="zh-CN"/>
              </w:rPr>
              <w:t>一、</w:t>
            </w:r>
            <w:r>
              <w:rPr>
                <w:rFonts w:hint="eastAsia"/>
                <w:b/>
                <w:bCs/>
                <w:sz w:val="24"/>
                <w:szCs w:val="24"/>
              </w:rPr>
              <w:t>基本要求</w:t>
            </w:r>
          </w:p>
          <w:p w14:paraId="66C2166A">
            <w:pPr>
              <w:pStyle w:val="20"/>
              <w:bidi w:val="0"/>
              <w:jc w:val="left"/>
              <w:rPr>
                <w:rFonts w:hint="eastAsia"/>
                <w:sz w:val="24"/>
                <w:szCs w:val="24"/>
              </w:rPr>
            </w:pPr>
            <w:r>
              <w:rPr>
                <w:rFonts w:hint="eastAsia"/>
                <w:sz w:val="24"/>
                <w:szCs w:val="24"/>
                <w:lang w:val="en-US" w:eastAsia="zh-CN"/>
              </w:rPr>
              <w:t>1.</w:t>
            </w:r>
            <w:r>
              <w:rPr>
                <w:rFonts w:hint="eastAsia"/>
                <w:sz w:val="24"/>
                <w:szCs w:val="24"/>
              </w:rPr>
              <w:t>授权方式：永久授权</w:t>
            </w:r>
          </w:p>
          <w:p w14:paraId="2713B6B5">
            <w:pPr>
              <w:pStyle w:val="20"/>
              <w:bidi w:val="0"/>
              <w:jc w:val="left"/>
              <w:rPr>
                <w:rFonts w:hint="eastAsia"/>
                <w:sz w:val="24"/>
                <w:szCs w:val="24"/>
              </w:rPr>
            </w:pPr>
            <w:r>
              <w:rPr>
                <w:rFonts w:hint="eastAsia"/>
                <w:sz w:val="24"/>
                <w:szCs w:val="24"/>
                <w:lang w:val="en-US" w:eastAsia="zh-CN"/>
              </w:rPr>
              <w:t>2.售后服务</w:t>
            </w:r>
            <w:r>
              <w:rPr>
                <w:rFonts w:hint="eastAsia"/>
                <w:sz w:val="24"/>
                <w:szCs w:val="24"/>
              </w:rPr>
              <w:t>：</w:t>
            </w:r>
            <w:r>
              <w:rPr>
                <w:rFonts w:hint="eastAsia"/>
                <w:sz w:val="24"/>
                <w:szCs w:val="24"/>
                <w:lang w:val="en-US" w:eastAsia="zh-CN"/>
              </w:rPr>
              <w:t>1</w:t>
            </w:r>
            <w:r>
              <w:rPr>
                <w:rFonts w:hint="eastAsia"/>
                <w:sz w:val="24"/>
                <w:szCs w:val="24"/>
              </w:rPr>
              <w:t xml:space="preserve"> 年</w:t>
            </w:r>
          </w:p>
          <w:p w14:paraId="44E37889">
            <w:pPr>
              <w:pStyle w:val="20"/>
              <w:bidi w:val="0"/>
              <w:jc w:val="left"/>
              <w:rPr>
                <w:rFonts w:hint="eastAsia"/>
                <w:sz w:val="24"/>
                <w:szCs w:val="24"/>
              </w:rPr>
            </w:pPr>
            <w:r>
              <w:rPr>
                <w:rFonts w:hint="eastAsia"/>
                <w:sz w:val="24"/>
                <w:szCs w:val="24"/>
                <w:lang w:val="en-US" w:eastAsia="zh-CN"/>
              </w:rPr>
              <w:t>3.</w:t>
            </w:r>
            <w:r>
              <w:rPr>
                <w:rFonts w:hint="eastAsia"/>
                <w:sz w:val="24"/>
                <w:szCs w:val="24"/>
              </w:rPr>
              <w:t>合约有效期内</w:t>
            </w:r>
            <w:r>
              <w:rPr>
                <w:rFonts w:hint="eastAsia"/>
                <w:sz w:val="24"/>
                <w:szCs w:val="24"/>
                <w:lang w:eastAsia="zh-CN"/>
              </w:rPr>
              <w:t>，</w:t>
            </w:r>
            <w:r>
              <w:rPr>
                <w:rFonts w:hint="eastAsia"/>
                <w:sz w:val="24"/>
                <w:szCs w:val="24"/>
                <w:lang w:val="en-US" w:eastAsia="zh-CN"/>
              </w:rPr>
              <w:t>免费</w:t>
            </w:r>
            <w:r>
              <w:rPr>
                <w:rFonts w:hint="eastAsia"/>
                <w:sz w:val="24"/>
                <w:szCs w:val="24"/>
              </w:rPr>
              <w:t>升级版本，授权对升级版本同样有效。</w:t>
            </w:r>
          </w:p>
          <w:p w14:paraId="48606D33">
            <w:pPr>
              <w:pStyle w:val="20"/>
              <w:bidi w:val="0"/>
              <w:jc w:val="left"/>
              <w:rPr>
                <w:rFonts w:hint="eastAsia"/>
                <w:sz w:val="24"/>
                <w:szCs w:val="24"/>
                <w:lang w:val="en-US" w:eastAsia="zh-CN"/>
              </w:rPr>
            </w:pPr>
            <w:r>
              <w:rPr>
                <w:rFonts w:hint="eastAsia"/>
                <w:sz w:val="24"/>
                <w:szCs w:val="24"/>
                <w:lang w:val="en-US" w:eastAsia="zh-CN"/>
              </w:rPr>
              <w:t>4.</w:t>
            </w:r>
            <w:r>
              <w:rPr>
                <w:rFonts w:hint="eastAsia"/>
                <w:sz w:val="24"/>
                <w:szCs w:val="24"/>
              </w:rPr>
              <w:t>▲提供软件合法来源渠道证明文件（包括但不限于销售协议、代理协议、原厂授权</w:t>
            </w:r>
            <w:r>
              <w:rPr>
                <w:rFonts w:hint="eastAsia"/>
                <w:sz w:val="24"/>
                <w:szCs w:val="24"/>
                <w:lang w:eastAsia="zh-CN"/>
              </w:rPr>
              <w:t>、</w:t>
            </w:r>
            <w:r>
              <w:rPr>
                <w:rFonts w:hint="eastAsia"/>
                <w:sz w:val="24"/>
                <w:szCs w:val="24"/>
                <w:lang w:val="en-US" w:eastAsia="zh-CN"/>
              </w:rPr>
              <w:t>售后服务承诺函、产品检测报告</w:t>
            </w:r>
            <w:r>
              <w:rPr>
                <w:rFonts w:hint="eastAsia"/>
                <w:sz w:val="24"/>
                <w:szCs w:val="24"/>
              </w:rPr>
              <w:t>等）资料</w:t>
            </w:r>
          </w:p>
          <w:p w14:paraId="28AF2E4A">
            <w:pPr>
              <w:pStyle w:val="20"/>
              <w:bidi w:val="0"/>
              <w:jc w:val="left"/>
              <w:rPr>
                <w:rFonts w:hint="eastAsia"/>
                <w:b/>
                <w:bCs/>
                <w:sz w:val="24"/>
                <w:szCs w:val="24"/>
              </w:rPr>
            </w:pPr>
            <w:r>
              <w:rPr>
                <w:rFonts w:hint="eastAsia"/>
                <w:b/>
                <w:bCs/>
                <w:sz w:val="24"/>
                <w:szCs w:val="24"/>
                <w:lang w:val="en-US" w:eastAsia="zh-CN"/>
              </w:rPr>
              <w:t>二、</w:t>
            </w:r>
            <w:r>
              <w:rPr>
                <w:rFonts w:hint="eastAsia"/>
                <w:b/>
                <w:bCs/>
                <w:sz w:val="24"/>
                <w:szCs w:val="24"/>
              </w:rPr>
              <w:t>功能要求</w:t>
            </w:r>
          </w:p>
          <w:p w14:paraId="636FB9BD">
            <w:pPr>
              <w:pStyle w:val="20"/>
              <w:bidi w:val="0"/>
              <w:jc w:val="left"/>
              <w:rPr>
                <w:rFonts w:hint="eastAsia"/>
                <w:sz w:val="24"/>
                <w:szCs w:val="24"/>
                <w:lang w:val="en-US" w:eastAsia="zh-CN"/>
              </w:rPr>
            </w:pPr>
            <w:r>
              <w:rPr>
                <w:rFonts w:hint="eastAsia"/>
                <w:sz w:val="24"/>
                <w:szCs w:val="24"/>
                <w:lang w:val="en-US" w:eastAsia="zh-CN"/>
              </w:rPr>
              <w:t>1.适配国产 CPU：支持 AMD64、ARM64、Mips64、SW64、LoongArch CPU 架构，支持飞腾、鲲鹏、海光、兆芯、龙芯、申威品牌 CPU 芯片。</w:t>
            </w:r>
          </w:p>
          <w:p w14:paraId="7D29F0F9">
            <w:pPr>
              <w:pStyle w:val="20"/>
              <w:bidi w:val="0"/>
              <w:jc w:val="left"/>
              <w:rPr>
                <w:rFonts w:hint="eastAsia"/>
                <w:sz w:val="24"/>
                <w:szCs w:val="24"/>
                <w:lang w:val="en-US" w:eastAsia="zh-CN"/>
              </w:rPr>
            </w:pPr>
            <w:r>
              <w:rPr>
                <w:rFonts w:hint="eastAsia"/>
                <w:sz w:val="24"/>
                <w:szCs w:val="24"/>
                <w:lang w:val="en-US" w:eastAsia="zh-CN"/>
              </w:rPr>
              <w:t>2.支持 API 网关软件。</w:t>
            </w:r>
            <w:r>
              <w:rPr>
                <w:rFonts w:hint="eastAsia"/>
                <w:color w:val="C00000"/>
                <w:sz w:val="24"/>
                <w:szCs w:val="24"/>
                <w:lang w:val="en-US" w:eastAsia="zh-CN"/>
              </w:rPr>
              <w:t>提供功能截图或产品说明书。</w:t>
            </w:r>
          </w:p>
          <w:p w14:paraId="6D88E48B">
            <w:pPr>
              <w:pStyle w:val="20"/>
              <w:bidi w:val="0"/>
              <w:jc w:val="left"/>
              <w:rPr>
                <w:rFonts w:hint="eastAsia"/>
                <w:sz w:val="24"/>
                <w:szCs w:val="24"/>
                <w:lang w:val="en-US" w:eastAsia="zh-CN"/>
              </w:rPr>
            </w:pPr>
            <w:r>
              <w:rPr>
                <w:rFonts w:hint="eastAsia"/>
                <w:sz w:val="24"/>
                <w:szCs w:val="24"/>
                <w:lang w:val="en-US" w:eastAsia="zh-CN"/>
              </w:rPr>
              <w:t>3.支持服务器运维管理工具，支持漏洞识别、漏洞批量下发、防火墙策略调整功能。</w:t>
            </w:r>
            <w:r>
              <w:rPr>
                <w:rFonts w:hint="eastAsia"/>
                <w:color w:val="C00000"/>
                <w:sz w:val="24"/>
                <w:szCs w:val="24"/>
                <w:lang w:val="en-US" w:eastAsia="zh-CN"/>
              </w:rPr>
              <w:t>提供功能截图或产品说明书</w:t>
            </w:r>
            <w:r>
              <w:rPr>
                <w:rFonts w:hint="eastAsia"/>
                <w:sz w:val="24"/>
                <w:szCs w:val="24"/>
                <w:lang w:val="en-US" w:eastAsia="zh-CN"/>
              </w:rPr>
              <w:t>。</w:t>
            </w:r>
          </w:p>
          <w:p w14:paraId="1F9D0F9B">
            <w:pPr>
              <w:pStyle w:val="20"/>
              <w:bidi w:val="0"/>
              <w:jc w:val="left"/>
              <w:rPr>
                <w:rFonts w:hint="eastAsia"/>
                <w:sz w:val="24"/>
                <w:szCs w:val="24"/>
                <w:lang w:val="en-US" w:eastAsia="zh-CN"/>
              </w:rPr>
            </w:pPr>
            <w:r>
              <w:rPr>
                <w:rFonts w:hint="eastAsia"/>
                <w:sz w:val="24"/>
                <w:szCs w:val="24"/>
                <w:lang w:val="en-US" w:eastAsia="zh-CN"/>
              </w:rPr>
              <w:t>4.</w:t>
            </w:r>
            <w:r>
              <w:rPr>
                <w:rFonts w:hint="eastAsia"/>
                <w:color w:val="C00000"/>
                <w:sz w:val="24"/>
                <w:szCs w:val="24"/>
                <w:lang w:val="en-US" w:eastAsia="zh-CN"/>
              </w:rPr>
              <w:t>支持国产Linux系统通用性能评分套件软件。提供功能截图或产品说明书</w:t>
            </w:r>
            <w:r>
              <w:rPr>
                <w:rFonts w:hint="eastAsia"/>
                <w:sz w:val="24"/>
                <w:szCs w:val="24"/>
                <w:lang w:val="en-US" w:eastAsia="zh-CN"/>
              </w:rPr>
              <w:t>。</w:t>
            </w:r>
          </w:p>
          <w:p w14:paraId="1D3928F0">
            <w:pPr>
              <w:pStyle w:val="20"/>
              <w:bidi w:val="0"/>
              <w:jc w:val="left"/>
              <w:rPr>
                <w:rFonts w:hint="eastAsia"/>
                <w:sz w:val="24"/>
                <w:szCs w:val="24"/>
                <w:lang w:val="en-US" w:eastAsia="zh-CN"/>
              </w:rPr>
            </w:pPr>
            <w:r>
              <w:rPr>
                <w:rFonts w:hint="eastAsia"/>
                <w:sz w:val="24"/>
                <w:szCs w:val="24"/>
                <w:lang w:val="en-US" w:eastAsia="zh-CN"/>
              </w:rPr>
              <w:t>5.安全认证符合国家网络与信息系统安全产品质量监督检验中心的安全测试要求。</w:t>
            </w:r>
          </w:p>
          <w:p w14:paraId="74D1CBEC">
            <w:pPr>
              <w:pStyle w:val="20"/>
              <w:bidi w:val="0"/>
              <w:jc w:val="left"/>
              <w:rPr>
                <w:rFonts w:hint="eastAsia"/>
                <w:sz w:val="24"/>
                <w:szCs w:val="24"/>
                <w:lang w:val="en-US" w:eastAsia="zh-CN"/>
              </w:rPr>
            </w:pPr>
            <w:r>
              <w:rPr>
                <w:rFonts w:hint="eastAsia"/>
                <w:sz w:val="24"/>
                <w:szCs w:val="24"/>
                <w:lang w:val="en-US" w:eastAsia="zh-CN"/>
              </w:rPr>
              <w:t>6.支持虚拟化解决方案，如 OpenStack、KVM、Docker 等。</w:t>
            </w:r>
          </w:p>
          <w:p w14:paraId="517663A5">
            <w:pPr>
              <w:pStyle w:val="20"/>
              <w:bidi w:val="0"/>
              <w:jc w:val="left"/>
              <w:rPr>
                <w:rFonts w:hint="eastAsia"/>
                <w:sz w:val="24"/>
                <w:szCs w:val="24"/>
                <w:lang w:val="en-US" w:eastAsia="zh-CN"/>
              </w:rPr>
            </w:pPr>
            <w:r>
              <w:rPr>
                <w:rFonts w:hint="eastAsia"/>
                <w:sz w:val="24"/>
                <w:szCs w:val="24"/>
                <w:lang w:val="en-US" w:eastAsia="zh-CN"/>
              </w:rPr>
              <w:t>7.支持基于国密算法的加解密应用，支持国密 SM2/3/4。</w:t>
            </w:r>
          </w:p>
        </w:tc>
        <w:tc>
          <w:tcPr>
            <w:tcW w:w="420" w:type="pct"/>
            <w:noWrap w:val="0"/>
            <w:vAlign w:val="center"/>
          </w:tcPr>
          <w:p w14:paraId="5B7BC9DA">
            <w:pPr>
              <w:pStyle w:val="20"/>
              <w:bidi w:val="0"/>
              <w:rPr>
                <w:rFonts w:hint="eastAsia"/>
                <w:sz w:val="24"/>
                <w:szCs w:val="24"/>
                <w:lang w:val="en-US" w:eastAsia="zh-CN"/>
              </w:rPr>
            </w:pPr>
            <w:r>
              <w:rPr>
                <w:rFonts w:hint="eastAsia"/>
                <w:sz w:val="24"/>
                <w:szCs w:val="24"/>
                <w:lang w:val="en-US" w:eastAsia="zh-CN"/>
              </w:rPr>
              <w:t>2套</w:t>
            </w:r>
          </w:p>
        </w:tc>
      </w:tr>
      <w:tr w14:paraId="4CA3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42" w:type="pct"/>
            <w:noWrap w:val="0"/>
            <w:vAlign w:val="center"/>
          </w:tcPr>
          <w:p w14:paraId="66512A74">
            <w:pPr>
              <w:pStyle w:val="20"/>
              <w:bidi w:val="0"/>
              <w:rPr>
                <w:rFonts w:hint="eastAsia"/>
                <w:sz w:val="24"/>
                <w:szCs w:val="24"/>
                <w:lang w:val="en-US" w:eastAsia="zh-CN"/>
              </w:rPr>
            </w:pPr>
            <w:r>
              <w:rPr>
                <w:rFonts w:hint="eastAsia"/>
                <w:sz w:val="24"/>
                <w:szCs w:val="24"/>
                <w:lang w:val="en-US" w:eastAsia="zh-CN"/>
              </w:rPr>
              <w:t>5</w:t>
            </w:r>
          </w:p>
        </w:tc>
        <w:tc>
          <w:tcPr>
            <w:tcW w:w="590" w:type="pct"/>
            <w:noWrap w:val="0"/>
            <w:vAlign w:val="center"/>
          </w:tcPr>
          <w:p w14:paraId="03433385">
            <w:pPr>
              <w:pStyle w:val="20"/>
              <w:bidi w:val="0"/>
              <w:rPr>
                <w:rFonts w:hint="eastAsia"/>
                <w:sz w:val="24"/>
                <w:szCs w:val="24"/>
                <w:lang w:val="en-US" w:eastAsia="zh-CN"/>
              </w:rPr>
            </w:pPr>
            <w:r>
              <w:rPr>
                <w:rFonts w:hint="eastAsia"/>
                <w:sz w:val="24"/>
                <w:szCs w:val="24"/>
              </w:rPr>
              <w:t>国产办公软件及云服务</w:t>
            </w:r>
          </w:p>
        </w:tc>
        <w:tc>
          <w:tcPr>
            <w:tcW w:w="3647" w:type="pct"/>
            <w:noWrap w:val="0"/>
            <w:vAlign w:val="center"/>
          </w:tcPr>
          <w:p w14:paraId="6C4DC84A">
            <w:pPr>
              <w:pStyle w:val="20"/>
              <w:bidi w:val="0"/>
              <w:jc w:val="left"/>
              <w:rPr>
                <w:rFonts w:hint="eastAsia"/>
                <w:b/>
                <w:bCs/>
                <w:sz w:val="24"/>
                <w:szCs w:val="24"/>
              </w:rPr>
            </w:pPr>
            <w:r>
              <w:rPr>
                <w:rFonts w:hint="eastAsia"/>
                <w:b/>
                <w:bCs/>
                <w:sz w:val="24"/>
                <w:szCs w:val="24"/>
                <w:lang w:val="en-US" w:eastAsia="zh-CN"/>
              </w:rPr>
              <w:t>一、</w:t>
            </w:r>
            <w:r>
              <w:rPr>
                <w:rFonts w:hint="eastAsia"/>
                <w:b/>
                <w:bCs/>
                <w:sz w:val="24"/>
                <w:szCs w:val="24"/>
              </w:rPr>
              <w:t>基本要求</w:t>
            </w:r>
          </w:p>
          <w:p w14:paraId="3AAC277E">
            <w:pPr>
              <w:pStyle w:val="20"/>
              <w:bidi w:val="0"/>
              <w:jc w:val="left"/>
              <w:rPr>
                <w:rFonts w:hint="eastAsia"/>
                <w:sz w:val="24"/>
                <w:szCs w:val="24"/>
              </w:rPr>
            </w:pPr>
            <w:r>
              <w:rPr>
                <w:rFonts w:hint="eastAsia"/>
                <w:sz w:val="24"/>
                <w:szCs w:val="24"/>
                <w:lang w:val="en-US" w:eastAsia="zh-CN"/>
              </w:rPr>
              <w:t>1.</w:t>
            </w:r>
            <w:r>
              <w:rPr>
                <w:rFonts w:hint="eastAsia"/>
                <w:sz w:val="24"/>
                <w:szCs w:val="24"/>
              </w:rPr>
              <w:t>授权方式：年场地授权，满足</w:t>
            </w:r>
            <w:r>
              <w:rPr>
                <w:rFonts w:hint="eastAsia"/>
                <w:sz w:val="24"/>
                <w:szCs w:val="24"/>
                <w:lang w:eastAsia="zh-CN"/>
              </w:rPr>
              <w:t>安康学院</w:t>
            </w:r>
            <w:r>
              <w:rPr>
                <w:rFonts w:hint="eastAsia"/>
                <w:sz w:val="24"/>
                <w:szCs w:val="24"/>
              </w:rPr>
              <w:t>教职工、在校学生及固定资产设备合法使用。</w:t>
            </w:r>
          </w:p>
          <w:p w14:paraId="1CEE1CBB">
            <w:pPr>
              <w:pStyle w:val="20"/>
              <w:bidi w:val="0"/>
              <w:jc w:val="left"/>
              <w:rPr>
                <w:rFonts w:hint="eastAsia"/>
                <w:sz w:val="24"/>
                <w:szCs w:val="24"/>
              </w:rPr>
            </w:pPr>
            <w:r>
              <w:rPr>
                <w:rFonts w:hint="eastAsia"/>
                <w:sz w:val="24"/>
                <w:szCs w:val="24"/>
                <w:lang w:val="en-US" w:eastAsia="zh-CN"/>
              </w:rPr>
              <w:t>2.</w:t>
            </w:r>
            <w:r>
              <w:rPr>
                <w:rFonts w:hint="eastAsia"/>
                <w:sz w:val="24"/>
                <w:szCs w:val="24"/>
              </w:rPr>
              <w:t>授权期限：1年。</w:t>
            </w:r>
          </w:p>
          <w:p w14:paraId="732032DA">
            <w:pPr>
              <w:pStyle w:val="20"/>
              <w:bidi w:val="0"/>
              <w:jc w:val="left"/>
              <w:rPr>
                <w:rFonts w:hint="eastAsia"/>
                <w:sz w:val="24"/>
                <w:szCs w:val="24"/>
              </w:rPr>
            </w:pPr>
            <w:r>
              <w:rPr>
                <w:rFonts w:hint="eastAsia"/>
                <w:sz w:val="24"/>
                <w:szCs w:val="24"/>
                <w:lang w:val="en-US" w:eastAsia="zh-CN"/>
              </w:rPr>
              <w:t>3.售后服务</w:t>
            </w:r>
            <w:r>
              <w:rPr>
                <w:rFonts w:hint="eastAsia"/>
                <w:sz w:val="24"/>
                <w:szCs w:val="24"/>
              </w:rPr>
              <w:t>：</w:t>
            </w:r>
            <w:r>
              <w:rPr>
                <w:rFonts w:hint="eastAsia"/>
                <w:sz w:val="24"/>
                <w:szCs w:val="24"/>
                <w:lang w:val="en-US" w:eastAsia="zh-CN"/>
              </w:rPr>
              <w:t>1</w:t>
            </w:r>
            <w:r>
              <w:rPr>
                <w:rFonts w:hint="eastAsia"/>
                <w:sz w:val="24"/>
                <w:szCs w:val="24"/>
              </w:rPr>
              <w:t xml:space="preserve"> 年</w:t>
            </w:r>
          </w:p>
          <w:p w14:paraId="1EC25B22">
            <w:pPr>
              <w:pStyle w:val="20"/>
              <w:bidi w:val="0"/>
              <w:jc w:val="left"/>
              <w:rPr>
                <w:rFonts w:hint="eastAsia"/>
                <w:sz w:val="24"/>
                <w:szCs w:val="24"/>
              </w:rPr>
            </w:pPr>
            <w:r>
              <w:rPr>
                <w:rFonts w:hint="eastAsia"/>
                <w:sz w:val="24"/>
                <w:szCs w:val="24"/>
                <w:lang w:val="en-US" w:eastAsia="zh-CN"/>
              </w:rPr>
              <w:t>4.</w:t>
            </w:r>
            <w:r>
              <w:rPr>
                <w:rFonts w:hint="eastAsia"/>
                <w:sz w:val="24"/>
                <w:szCs w:val="24"/>
              </w:rPr>
              <w:t>▲需提供软件厂商针对本项目的授权书，针对</w:t>
            </w:r>
            <w:r>
              <w:rPr>
                <w:rFonts w:hint="eastAsia"/>
                <w:sz w:val="24"/>
                <w:szCs w:val="24"/>
                <w:lang w:eastAsia="zh-CN"/>
              </w:rPr>
              <w:t>安康学院</w:t>
            </w:r>
            <w:r>
              <w:rPr>
                <w:rFonts w:hint="eastAsia"/>
                <w:sz w:val="24"/>
                <w:szCs w:val="24"/>
              </w:rPr>
              <w:t>的售后服务承诺函。</w:t>
            </w:r>
          </w:p>
          <w:p w14:paraId="2EB5E9CC">
            <w:pPr>
              <w:pStyle w:val="20"/>
              <w:bidi w:val="0"/>
              <w:jc w:val="left"/>
              <w:rPr>
                <w:rFonts w:hint="eastAsia"/>
                <w:b/>
                <w:bCs/>
                <w:sz w:val="24"/>
                <w:szCs w:val="24"/>
                <w:lang w:val="en-US" w:eastAsia="zh-CN"/>
              </w:rPr>
            </w:pPr>
            <w:r>
              <w:rPr>
                <w:rFonts w:hint="eastAsia"/>
                <w:b/>
                <w:bCs/>
                <w:sz w:val="24"/>
                <w:szCs w:val="24"/>
                <w:lang w:val="en-US" w:eastAsia="zh-CN"/>
              </w:rPr>
              <w:t>二、</w:t>
            </w:r>
            <w:r>
              <w:rPr>
                <w:rFonts w:hint="eastAsia"/>
                <w:b/>
                <w:bCs/>
                <w:sz w:val="24"/>
                <w:szCs w:val="24"/>
              </w:rPr>
              <w:t>功能要求</w:t>
            </w:r>
          </w:p>
          <w:p w14:paraId="08920E1E">
            <w:pPr>
              <w:pStyle w:val="20"/>
              <w:bidi w:val="0"/>
              <w:jc w:val="left"/>
              <w:rPr>
                <w:rFonts w:hint="eastAsia"/>
                <w:sz w:val="24"/>
                <w:szCs w:val="24"/>
              </w:rPr>
            </w:pPr>
            <w:r>
              <w:rPr>
                <w:rFonts w:hint="eastAsia"/>
                <w:sz w:val="24"/>
                <w:szCs w:val="24"/>
                <w:lang w:val="en-US" w:eastAsia="zh-CN"/>
              </w:rPr>
              <w:t>1.</w:t>
            </w:r>
            <w:r>
              <w:rPr>
                <w:rFonts w:hint="eastAsia"/>
                <w:sz w:val="24"/>
                <w:szCs w:val="24"/>
              </w:rPr>
              <w:t>提供在Windows上运行的office办公软件客户端产品，提供文字、表格、演示、PDF阅读等功能组件。</w:t>
            </w:r>
          </w:p>
          <w:p w14:paraId="1C636BD3">
            <w:pPr>
              <w:pStyle w:val="20"/>
              <w:bidi w:val="0"/>
              <w:jc w:val="left"/>
              <w:rPr>
                <w:rFonts w:hint="eastAsia"/>
                <w:sz w:val="24"/>
                <w:szCs w:val="24"/>
              </w:rPr>
            </w:pPr>
            <w:r>
              <w:rPr>
                <w:rFonts w:hint="eastAsia"/>
                <w:sz w:val="24"/>
                <w:szCs w:val="24"/>
                <w:lang w:val="en-US" w:eastAsia="zh-CN"/>
              </w:rPr>
              <w:t>2.</w:t>
            </w:r>
            <w:r>
              <w:rPr>
                <w:rFonts w:hint="eastAsia"/>
                <w:sz w:val="24"/>
                <w:szCs w:val="24"/>
              </w:rPr>
              <w:t>支持窗口多组件/整合模式，支持进行单窗口多标签的拆分与组合，在多窗口模式下支持在系统任务栏显示</w:t>
            </w:r>
            <w:r>
              <w:rPr>
                <w:rFonts w:hint="eastAsia"/>
                <w:sz w:val="24"/>
                <w:szCs w:val="24"/>
                <w:lang w:eastAsia="zh-CN"/>
              </w:rPr>
              <w:t>多个</w:t>
            </w:r>
            <w:r>
              <w:rPr>
                <w:rFonts w:hint="eastAsia"/>
                <w:sz w:val="24"/>
                <w:szCs w:val="24"/>
              </w:rPr>
              <w:t>窗口，可以通过快捷键来回切换查看多个文档。</w:t>
            </w:r>
          </w:p>
          <w:p w14:paraId="6B4BD4E6">
            <w:pPr>
              <w:pStyle w:val="20"/>
              <w:bidi w:val="0"/>
              <w:jc w:val="left"/>
              <w:rPr>
                <w:rFonts w:hint="eastAsia"/>
                <w:sz w:val="24"/>
                <w:szCs w:val="24"/>
              </w:rPr>
            </w:pPr>
            <w:r>
              <w:rPr>
                <w:rFonts w:hint="eastAsia"/>
                <w:sz w:val="24"/>
                <w:szCs w:val="24"/>
                <w:lang w:val="en-US" w:eastAsia="zh-CN"/>
              </w:rPr>
              <w:t>3.</w:t>
            </w:r>
            <w:r>
              <w:rPr>
                <w:rFonts w:hint="eastAsia"/>
                <w:sz w:val="24"/>
                <w:szCs w:val="24"/>
              </w:rPr>
              <w:t>支持PDF类型文档阅读、编辑、转换等功能。</w:t>
            </w:r>
          </w:p>
          <w:p w14:paraId="7E6D671D">
            <w:pPr>
              <w:pStyle w:val="20"/>
              <w:bidi w:val="0"/>
              <w:jc w:val="left"/>
              <w:rPr>
                <w:rFonts w:hint="eastAsia"/>
                <w:sz w:val="24"/>
                <w:szCs w:val="24"/>
              </w:rPr>
            </w:pPr>
            <w:r>
              <w:rPr>
                <w:rFonts w:hint="eastAsia"/>
                <w:sz w:val="24"/>
                <w:szCs w:val="24"/>
                <w:lang w:val="en-US" w:eastAsia="zh-CN"/>
              </w:rPr>
              <w:t>4.支持</w:t>
            </w:r>
            <w:r>
              <w:rPr>
                <w:rFonts w:hint="eastAsia"/>
                <w:sz w:val="24"/>
                <w:szCs w:val="24"/>
              </w:rPr>
              <w:t>文字模块智能目录导航，自动识别文档结构，实时调整文档目录</w:t>
            </w:r>
            <w:r>
              <w:rPr>
                <w:rFonts w:hint="eastAsia"/>
                <w:sz w:val="24"/>
                <w:szCs w:val="24"/>
                <w:lang w:eastAsia="zh-CN"/>
              </w:rPr>
              <w:t>，</w:t>
            </w:r>
            <w:r>
              <w:rPr>
                <w:rFonts w:hint="eastAsia"/>
                <w:sz w:val="24"/>
                <w:szCs w:val="24"/>
                <w:lang w:val="en-US" w:eastAsia="zh-CN"/>
              </w:rPr>
              <w:t>支持</w:t>
            </w:r>
            <w:r>
              <w:rPr>
                <w:rFonts w:hint="eastAsia"/>
                <w:sz w:val="24"/>
                <w:szCs w:val="24"/>
              </w:rPr>
              <w:t>自动生成目录。</w:t>
            </w:r>
          </w:p>
          <w:p w14:paraId="2D5A7B95">
            <w:pPr>
              <w:pStyle w:val="20"/>
              <w:bidi w:val="0"/>
              <w:jc w:val="left"/>
              <w:rPr>
                <w:rFonts w:hint="eastAsia"/>
                <w:sz w:val="24"/>
                <w:szCs w:val="24"/>
              </w:rPr>
            </w:pPr>
            <w:r>
              <w:rPr>
                <w:rFonts w:hint="eastAsia"/>
                <w:sz w:val="24"/>
                <w:szCs w:val="24"/>
                <w:lang w:val="en-US" w:eastAsia="zh-CN"/>
              </w:rPr>
              <w:t>5.</w:t>
            </w:r>
            <w:r>
              <w:rPr>
                <w:rFonts w:hint="eastAsia"/>
                <w:sz w:val="24"/>
                <w:szCs w:val="24"/>
              </w:rPr>
              <w:t>文字模块支持翻译</w:t>
            </w:r>
            <w:r>
              <w:rPr>
                <w:rFonts w:hint="eastAsia"/>
                <w:sz w:val="24"/>
                <w:szCs w:val="24"/>
                <w:lang w:val="en-US" w:eastAsia="zh-CN"/>
              </w:rPr>
              <w:t>功能</w:t>
            </w:r>
            <w:r>
              <w:rPr>
                <w:rFonts w:hint="eastAsia"/>
                <w:sz w:val="24"/>
                <w:szCs w:val="24"/>
              </w:rPr>
              <w:t>，支持多种语言（至少包括中文，英语，韩语，日语，法语）互相翻译转换，同时支持选定字词实时翻译功能。</w:t>
            </w:r>
          </w:p>
          <w:p w14:paraId="71779E2B">
            <w:pPr>
              <w:pStyle w:val="20"/>
              <w:bidi w:val="0"/>
              <w:jc w:val="left"/>
              <w:rPr>
                <w:rFonts w:hint="eastAsia"/>
                <w:sz w:val="24"/>
                <w:szCs w:val="24"/>
              </w:rPr>
            </w:pPr>
            <w:r>
              <w:rPr>
                <w:rFonts w:hint="eastAsia"/>
                <w:sz w:val="24"/>
                <w:szCs w:val="24"/>
                <w:lang w:val="en-US" w:eastAsia="zh-CN"/>
              </w:rPr>
              <w:t>6.</w:t>
            </w:r>
            <w:r>
              <w:rPr>
                <w:rFonts w:hint="eastAsia"/>
                <w:sz w:val="24"/>
                <w:szCs w:val="24"/>
              </w:rPr>
              <w:t>表格模块支持“文件瘦身”功能。通过对对象、重复样式、空白单元格内容进行瘦身，减小文件体积，解决打开文件过程中卡顿、慢的问题。</w:t>
            </w:r>
          </w:p>
          <w:p w14:paraId="1BB0E1DA">
            <w:pPr>
              <w:pStyle w:val="20"/>
              <w:bidi w:val="0"/>
              <w:jc w:val="left"/>
              <w:rPr>
                <w:rFonts w:hint="eastAsia"/>
                <w:sz w:val="24"/>
                <w:szCs w:val="24"/>
              </w:rPr>
            </w:pPr>
            <w:r>
              <w:rPr>
                <w:rFonts w:hint="eastAsia"/>
                <w:sz w:val="24"/>
                <w:szCs w:val="24"/>
                <w:lang w:val="en-US" w:eastAsia="zh-CN"/>
              </w:rPr>
              <w:t>7.支持</w:t>
            </w:r>
            <w:r>
              <w:rPr>
                <w:rFonts w:hint="eastAsia"/>
                <w:sz w:val="24"/>
                <w:szCs w:val="24"/>
              </w:rPr>
              <w:t>国家计算机等级一、二级考试体系</w:t>
            </w:r>
            <w:r>
              <w:rPr>
                <w:rFonts w:hint="eastAsia"/>
                <w:sz w:val="24"/>
                <w:szCs w:val="24"/>
                <w:lang w:eastAsia="zh-CN"/>
              </w:rPr>
              <w:t>、</w:t>
            </w:r>
            <w:r>
              <w:rPr>
                <w:rFonts w:hint="eastAsia"/>
                <w:sz w:val="24"/>
                <w:szCs w:val="24"/>
              </w:rPr>
              <w:t>教育部1+X职业技能认证考试体系</w:t>
            </w:r>
            <w:r>
              <w:rPr>
                <w:rFonts w:hint="eastAsia"/>
                <w:sz w:val="24"/>
                <w:szCs w:val="24"/>
                <w:lang w:val="en-US" w:eastAsia="zh-CN"/>
              </w:rPr>
              <w:t>应用</w:t>
            </w:r>
            <w:r>
              <w:rPr>
                <w:rFonts w:hint="eastAsia"/>
                <w:sz w:val="24"/>
                <w:szCs w:val="24"/>
              </w:rPr>
              <w:t>。</w:t>
            </w:r>
          </w:p>
          <w:p w14:paraId="3C4F3833">
            <w:pPr>
              <w:pStyle w:val="20"/>
              <w:bidi w:val="0"/>
              <w:jc w:val="left"/>
              <w:rPr>
                <w:rFonts w:hint="eastAsia"/>
                <w:sz w:val="24"/>
                <w:szCs w:val="24"/>
              </w:rPr>
            </w:pPr>
            <w:r>
              <w:rPr>
                <w:rFonts w:hint="eastAsia"/>
                <w:sz w:val="24"/>
                <w:szCs w:val="24"/>
                <w:lang w:val="en-US" w:eastAsia="zh-CN"/>
              </w:rPr>
              <w:t>8.</w:t>
            </w:r>
            <w:r>
              <w:rPr>
                <w:rFonts w:hint="eastAsia"/>
                <w:sz w:val="24"/>
                <w:szCs w:val="24"/>
              </w:rPr>
              <w:t>宏代码兼容，</w:t>
            </w:r>
            <w:r>
              <w:rPr>
                <w:rFonts w:hint="eastAsia"/>
                <w:sz w:val="24"/>
                <w:szCs w:val="24"/>
                <w:lang w:val="en-US" w:eastAsia="zh-CN"/>
              </w:rPr>
              <w:t>支持直接</w:t>
            </w:r>
            <w:r>
              <w:rPr>
                <w:rFonts w:hint="eastAsia"/>
                <w:sz w:val="24"/>
                <w:szCs w:val="24"/>
              </w:rPr>
              <w:t>打开并运行微软创建的宏文档。兼容微软2007以上版本采用的CNG加密算法，打开CNG加密的文件。兼容微软基于COM技术的插件接口标准，加载已有的常用插件。</w:t>
            </w:r>
          </w:p>
          <w:p w14:paraId="4A1ED218">
            <w:pPr>
              <w:pStyle w:val="20"/>
              <w:bidi w:val="0"/>
              <w:jc w:val="left"/>
              <w:rPr>
                <w:rFonts w:hint="eastAsia"/>
                <w:sz w:val="24"/>
                <w:szCs w:val="24"/>
                <w:lang w:val="en-US" w:eastAsia="zh-CN"/>
              </w:rPr>
            </w:pPr>
            <w:r>
              <w:rPr>
                <w:rFonts w:hint="eastAsia"/>
                <w:sz w:val="24"/>
                <w:szCs w:val="24"/>
                <w:lang w:val="en-US" w:eastAsia="zh-CN"/>
              </w:rPr>
              <w:t>9.</w:t>
            </w:r>
            <w:r>
              <w:rPr>
                <w:rFonts w:hint="eastAsia"/>
                <w:sz w:val="24"/>
                <w:szCs w:val="24"/>
              </w:rPr>
              <w:t>文件格式兼容：实现文件格式包括且不限于doc、docx、wps、wpt、xls、xlsx、et、ett、ppt、dps、dpt、Office模板文件（dot、xlt和pot文件）、PDF文件的兼容。</w:t>
            </w:r>
          </w:p>
          <w:p w14:paraId="01D6789D">
            <w:pPr>
              <w:pStyle w:val="20"/>
              <w:bidi w:val="0"/>
              <w:jc w:val="left"/>
              <w:rPr>
                <w:rFonts w:hint="eastAsia"/>
                <w:sz w:val="24"/>
                <w:szCs w:val="24"/>
              </w:rPr>
            </w:pPr>
            <w:r>
              <w:rPr>
                <w:rFonts w:hint="eastAsia"/>
                <w:sz w:val="24"/>
                <w:szCs w:val="24"/>
                <w:lang w:val="en-US" w:eastAsia="zh-CN"/>
              </w:rPr>
              <w:t>10.</w:t>
            </w:r>
            <w:r>
              <w:rPr>
                <w:rFonts w:hint="eastAsia"/>
                <w:sz w:val="24"/>
                <w:szCs w:val="24"/>
              </w:rPr>
              <w:t>提供与</w:t>
            </w:r>
            <w:r>
              <w:rPr>
                <w:rFonts w:hint="eastAsia"/>
                <w:sz w:val="24"/>
                <w:szCs w:val="24"/>
                <w:lang w:val="en-US" w:eastAsia="zh-CN"/>
              </w:rPr>
              <w:t>数字校园平台</w:t>
            </w:r>
            <w:r>
              <w:rPr>
                <w:rFonts w:hint="eastAsia"/>
                <w:sz w:val="24"/>
                <w:szCs w:val="24"/>
              </w:rPr>
              <w:t>系统等业务系统的二次开发接口，全面支持B/S、C/S应用。</w:t>
            </w:r>
          </w:p>
          <w:p w14:paraId="44DD57AE">
            <w:pPr>
              <w:pStyle w:val="20"/>
              <w:bidi w:val="0"/>
              <w:jc w:val="left"/>
              <w:rPr>
                <w:rFonts w:hint="eastAsia"/>
                <w:sz w:val="24"/>
                <w:szCs w:val="24"/>
                <w:lang w:val="en-US" w:eastAsia="zh-CN"/>
              </w:rPr>
            </w:pPr>
            <w:r>
              <w:rPr>
                <w:rFonts w:hint="eastAsia"/>
                <w:sz w:val="24"/>
                <w:szCs w:val="24"/>
              </w:rPr>
              <w:t>▲</w:t>
            </w:r>
            <w:r>
              <w:rPr>
                <w:rFonts w:hint="eastAsia"/>
                <w:sz w:val="24"/>
                <w:szCs w:val="24"/>
                <w:lang w:val="en-US" w:eastAsia="zh-CN"/>
              </w:rPr>
              <w:t>11.采购10套客户端授权，须支持主流国产操作系统，并确保在国产终端上正常安装、激活及使用所有核心功能。（永久授权）</w:t>
            </w:r>
          </w:p>
          <w:p w14:paraId="6B8B6559">
            <w:pPr>
              <w:pStyle w:val="20"/>
              <w:bidi w:val="0"/>
              <w:jc w:val="left"/>
              <w:rPr>
                <w:rFonts w:hint="eastAsia"/>
                <w:b/>
                <w:bCs/>
                <w:sz w:val="24"/>
                <w:szCs w:val="24"/>
                <w:lang w:val="en-US" w:eastAsia="zh-CN"/>
              </w:rPr>
            </w:pPr>
            <w:r>
              <w:rPr>
                <w:rFonts w:hint="eastAsia"/>
                <w:b/>
                <w:bCs/>
                <w:sz w:val="24"/>
                <w:szCs w:val="24"/>
                <w:lang w:val="en-US" w:eastAsia="zh-CN"/>
              </w:rPr>
              <w:t>三、账号服务要求</w:t>
            </w:r>
          </w:p>
          <w:p w14:paraId="2245D74F">
            <w:pPr>
              <w:pStyle w:val="20"/>
              <w:bidi w:val="0"/>
              <w:jc w:val="left"/>
              <w:rPr>
                <w:rFonts w:hint="eastAsia"/>
                <w:sz w:val="24"/>
                <w:szCs w:val="24"/>
              </w:rPr>
            </w:pPr>
            <w:r>
              <w:rPr>
                <w:rFonts w:hint="eastAsia"/>
                <w:sz w:val="24"/>
                <w:szCs w:val="24"/>
              </w:rPr>
              <w:t>▲</w:t>
            </w:r>
            <w:r>
              <w:rPr>
                <w:rFonts w:hint="eastAsia"/>
                <w:sz w:val="24"/>
                <w:szCs w:val="24"/>
                <w:lang w:val="en-US" w:eastAsia="zh-CN"/>
              </w:rPr>
              <w:t>1.</w:t>
            </w:r>
            <w:r>
              <w:rPr>
                <w:rFonts w:hint="eastAsia"/>
                <w:sz w:val="24"/>
                <w:szCs w:val="24"/>
              </w:rPr>
              <w:t>提供不少于500个校园云账号用户订阅许可，</w:t>
            </w:r>
            <w:r>
              <w:rPr>
                <w:rFonts w:hint="eastAsia"/>
                <w:sz w:val="24"/>
                <w:szCs w:val="24"/>
                <w:lang w:val="en-US" w:eastAsia="zh-CN"/>
              </w:rPr>
              <w:t>上限为教职工总人数。</w:t>
            </w:r>
            <w:r>
              <w:rPr>
                <w:rFonts w:hint="eastAsia"/>
                <w:sz w:val="24"/>
                <w:szCs w:val="24"/>
              </w:rPr>
              <w:t>每账号不小于2T的云文档空间存储容量，根据账号使用情况进行空间分配</w:t>
            </w:r>
            <w:r>
              <w:rPr>
                <w:rFonts w:hint="eastAsia"/>
                <w:sz w:val="24"/>
                <w:szCs w:val="24"/>
                <w:lang w:eastAsia="zh-CN"/>
              </w:rPr>
              <w:t>。</w:t>
            </w:r>
          </w:p>
          <w:p w14:paraId="59E862D2">
            <w:pPr>
              <w:pStyle w:val="20"/>
              <w:bidi w:val="0"/>
              <w:jc w:val="left"/>
              <w:rPr>
                <w:rFonts w:hint="eastAsia"/>
                <w:sz w:val="24"/>
                <w:szCs w:val="24"/>
              </w:rPr>
            </w:pPr>
            <w:r>
              <w:rPr>
                <w:rFonts w:hint="eastAsia"/>
                <w:sz w:val="24"/>
                <w:szCs w:val="24"/>
              </w:rPr>
              <w:t>▲</w:t>
            </w:r>
            <w:r>
              <w:rPr>
                <w:rFonts w:hint="eastAsia"/>
                <w:sz w:val="24"/>
                <w:szCs w:val="24"/>
                <w:lang w:val="en-US" w:eastAsia="zh-CN"/>
              </w:rPr>
              <w:t>2.</w:t>
            </w:r>
            <w:r>
              <w:rPr>
                <w:rFonts w:hint="eastAsia"/>
                <w:sz w:val="24"/>
                <w:szCs w:val="24"/>
              </w:rPr>
              <w:t>提供AI权益，</w:t>
            </w:r>
            <w:r>
              <w:rPr>
                <w:rFonts w:hint="eastAsia"/>
                <w:sz w:val="24"/>
                <w:szCs w:val="24"/>
                <w:lang w:val="en-US" w:eastAsia="zh-CN"/>
              </w:rPr>
              <w:t>实现内容创作、智慧助手、知识洞察。AI 问答、AI 伴写、AI 排版、AI 写作、AI 智能文档库等。包括但不限于</w:t>
            </w:r>
            <w:r>
              <w:rPr>
                <w:rFonts w:hint="eastAsia"/>
                <w:sz w:val="24"/>
                <w:szCs w:val="24"/>
              </w:rPr>
              <w:t>AI 写作助手</w:t>
            </w:r>
            <w:r>
              <w:rPr>
                <w:rFonts w:hint="eastAsia"/>
                <w:sz w:val="24"/>
                <w:szCs w:val="24"/>
                <w:lang w:eastAsia="zh-CN"/>
              </w:rPr>
              <w:t>、</w:t>
            </w:r>
            <w:r>
              <w:rPr>
                <w:rFonts w:hint="eastAsia"/>
                <w:sz w:val="24"/>
                <w:szCs w:val="24"/>
              </w:rPr>
              <w:t>AI 阅读助手</w:t>
            </w:r>
            <w:r>
              <w:rPr>
                <w:rFonts w:hint="eastAsia"/>
                <w:sz w:val="24"/>
                <w:szCs w:val="24"/>
                <w:lang w:eastAsia="zh-CN"/>
              </w:rPr>
              <w:t>、</w:t>
            </w:r>
            <w:r>
              <w:rPr>
                <w:rFonts w:hint="eastAsia"/>
                <w:sz w:val="24"/>
                <w:szCs w:val="24"/>
              </w:rPr>
              <w:t>AI 设计助手</w:t>
            </w:r>
            <w:r>
              <w:rPr>
                <w:rFonts w:hint="eastAsia"/>
                <w:sz w:val="24"/>
                <w:szCs w:val="24"/>
                <w:lang w:eastAsia="zh-CN"/>
              </w:rPr>
              <w:t>、</w:t>
            </w:r>
            <w:r>
              <w:rPr>
                <w:rFonts w:hint="eastAsia"/>
                <w:sz w:val="24"/>
                <w:szCs w:val="24"/>
              </w:rPr>
              <w:t>AI 分析助手</w:t>
            </w:r>
            <w:r>
              <w:rPr>
                <w:rFonts w:hint="eastAsia"/>
                <w:sz w:val="24"/>
                <w:szCs w:val="24"/>
                <w:lang w:eastAsia="zh-CN"/>
              </w:rPr>
              <w:t>、</w:t>
            </w:r>
            <w:r>
              <w:rPr>
                <w:rFonts w:hint="eastAsia"/>
                <w:sz w:val="24"/>
                <w:szCs w:val="24"/>
              </w:rPr>
              <w:t>AI 专业助手PDF 权益</w:t>
            </w:r>
            <w:r>
              <w:rPr>
                <w:rFonts w:hint="eastAsia"/>
                <w:sz w:val="24"/>
                <w:szCs w:val="24"/>
                <w:lang w:val="en-US" w:eastAsia="zh-CN"/>
              </w:rPr>
              <w:t>在内的各项权益。</w:t>
            </w:r>
          </w:p>
          <w:p w14:paraId="7D9F5D2C">
            <w:pPr>
              <w:pStyle w:val="20"/>
              <w:bidi w:val="0"/>
              <w:jc w:val="left"/>
              <w:rPr>
                <w:rFonts w:hint="eastAsia"/>
                <w:sz w:val="24"/>
                <w:szCs w:val="24"/>
              </w:rPr>
            </w:pPr>
            <w:r>
              <w:rPr>
                <w:rFonts w:hint="eastAsia"/>
                <w:sz w:val="24"/>
                <w:szCs w:val="24"/>
                <w:lang w:val="en-US" w:eastAsia="zh-CN"/>
              </w:rPr>
              <w:t>3.</w:t>
            </w:r>
            <w:r>
              <w:rPr>
                <w:rFonts w:hint="eastAsia"/>
                <w:sz w:val="24"/>
                <w:szCs w:val="24"/>
              </w:rPr>
              <w:t>支持PDF版式文件格式互转功能，与Word、Excel、PPT格式文档相互转换。（需提供有效证明文件或者截图进行证明）</w:t>
            </w:r>
          </w:p>
          <w:p w14:paraId="616537F9">
            <w:pPr>
              <w:pStyle w:val="20"/>
              <w:bidi w:val="0"/>
              <w:jc w:val="left"/>
              <w:rPr>
                <w:rFonts w:hint="eastAsia"/>
                <w:sz w:val="24"/>
                <w:szCs w:val="24"/>
              </w:rPr>
            </w:pPr>
            <w:r>
              <w:rPr>
                <w:rFonts w:hint="eastAsia"/>
                <w:sz w:val="24"/>
                <w:szCs w:val="24"/>
                <w:lang w:val="en-US" w:eastAsia="zh-CN"/>
              </w:rPr>
              <w:t>4.</w:t>
            </w:r>
            <w:r>
              <w:rPr>
                <w:rFonts w:hint="eastAsia"/>
                <w:sz w:val="24"/>
                <w:szCs w:val="24"/>
              </w:rPr>
              <w:t>支持实时通讯，支持一对一单聊会话和创建群聊会话；支持设置消息免打扰、聊天列表置顶等功能。（需提供有效证明文件或者截图进行证明）</w:t>
            </w:r>
          </w:p>
          <w:p w14:paraId="01DFE75C">
            <w:pPr>
              <w:pStyle w:val="20"/>
              <w:bidi w:val="0"/>
              <w:jc w:val="left"/>
              <w:rPr>
                <w:rFonts w:hint="eastAsia"/>
                <w:sz w:val="24"/>
                <w:szCs w:val="24"/>
              </w:rPr>
            </w:pPr>
            <w:r>
              <w:rPr>
                <w:rFonts w:hint="eastAsia"/>
                <w:sz w:val="24"/>
                <w:szCs w:val="24"/>
                <w:lang w:val="en-US" w:eastAsia="zh-CN"/>
              </w:rPr>
              <w:t>5.</w:t>
            </w:r>
            <w:r>
              <w:rPr>
                <w:rFonts w:hint="eastAsia"/>
                <w:sz w:val="24"/>
                <w:szCs w:val="24"/>
              </w:rPr>
              <w:t>支持会议功能。基于文档发起会议功能，单次不少于120分钟会议时间，支持AI会议助手，</w:t>
            </w:r>
            <w:r>
              <w:rPr>
                <w:rFonts w:hint="eastAsia"/>
                <w:sz w:val="24"/>
                <w:szCs w:val="24"/>
                <w:lang w:val="en-US" w:eastAsia="zh-CN"/>
              </w:rPr>
              <w:t>支持</w:t>
            </w:r>
            <w:r>
              <w:rPr>
                <w:rFonts w:hint="eastAsia"/>
                <w:sz w:val="24"/>
                <w:szCs w:val="24"/>
              </w:rPr>
              <w:t>会议纪要、会议总结、录屏等功能。支持单独创建会议，提供云文档共享、屏幕共</w:t>
            </w:r>
            <w:r>
              <w:rPr>
                <w:rFonts w:hint="eastAsia"/>
                <w:sz w:val="24"/>
                <w:szCs w:val="24"/>
                <w:lang w:eastAsia="zh-CN"/>
              </w:rPr>
              <w:t>享等</w:t>
            </w:r>
            <w:r>
              <w:rPr>
                <w:rFonts w:hint="eastAsia"/>
                <w:sz w:val="24"/>
                <w:szCs w:val="24"/>
              </w:rPr>
              <w:t>多种内容共享方式。提供AI会议助手</w:t>
            </w:r>
            <w:r>
              <w:rPr>
                <w:rFonts w:hint="eastAsia"/>
                <w:sz w:val="24"/>
                <w:szCs w:val="24"/>
                <w:lang w:eastAsia="zh-CN"/>
              </w:rPr>
              <w:t>。</w:t>
            </w:r>
          </w:p>
          <w:p w14:paraId="795EC682">
            <w:pPr>
              <w:pStyle w:val="20"/>
              <w:bidi w:val="0"/>
              <w:jc w:val="left"/>
              <w:rPr>
                <w:rFonts w:hint="eastAsia"/>
                <w:sz w:val="24"/>
                <w:szCs w:val="24"/>
              </w:rPr>
            </w:pPr>
            <w:r>
              <w:rPr>
                <w:rFonts w:hint="eastAsia"/>
                <w:sz w:val="24"/>
                <w:szCs w:val="24"/>
                <w:lang w:val="en-US" w:eastAsia="zh-CN"/>
              </w:rPr>
              <w:t>6.</w:t>
            </w:r>
            <w:r>
              <w:rPr>
                <w:rFonts w:hint="eastAsia"/>
                <w:sz w:val="24"/>
                <w:szCs w:val="24"/>
              </w:rPr>
              <w:t>支持在线文字、演示、表格、思维导图、流程图、文档共享、表单功能。</w:t>
            </w:r>
            <w:r>
              <w:rPr>
                <w:rFonts w:hint="eastAsia"/>
                <w:sz w:val="24"/>
                <w:szCs w:val="24"/>
                <w:lang w:val="en-US" w:eastAsia="zh-CN"/>
              </w:rPr>
              <w:t>支持</w:t>
            </w:r>
            <w:r>
              <w:rPr>
                <w:rFonts w:hint="eastAsia"/>
                <w:sz w:val="24"/>
                <w:szCs w:val="24"/>
              </w:rPr>
              <w:t>基础表单、考试、打卡、接龙等多种常用信息采集表，提供多种常用模板，支持链接、二维码、海报、微信、QQ等方式进行邀请填写，自动生成Excel表格和填报情况汇总。</w:t>
            </w:r>
          </w:p>
          <w:p w14:paraId="548D1421">
            <w:pPr>
              <w:pStyle w:val="20"/>
              <w:bidi w:val="0"/>
              <w:jc w:val="left"/>
              <w:rPr>
                <w:rFonts w:hint="eastAsia"/>
                <w:sz w:val="24"/>
                <w:szCs w:val="24"/>
                <w:lang w:val="en-US" w:eastAsia="zh-CN"/>
              </w:rPr>
            </w:pPr>
            <w:r>
              <w:rPr>
                <w:rFonts w:hint="eastAsia"/>
                <w:sz w:val="24"/>
                <w:szCs w:val="24"/>
                <w:lang w:val="en-US" w:eastAsia="zh-CN"/>
              </w:rPr>
              <w:t>7.支持</w:t>
            </w:r>
            <w:r>
              <w:rPr>
                <w:rFonts w:hint="eastAsia"/>
                <w:sz w:val="24"/>
                <w:szCs w:val="24"/>
              </w:rPr>
              <w:t>图片权益</w:t>
            </w:r>
            <w:r>
              <w:rPr>
                <w:rFonts w:hint="eastAsia"/>
                <w:sz w:val="24"/>
                <w:szCs w:val="24"/>
                <w:lang w:eastAsia="zh-CN"/>
              </w:rPr>
              <w:t>、</w:t>
            </w:r>
            <w:r>
              <w:rPr>
                <w:rFonts w:hint="eastAsia"/>
                <w:sz w:val="24"/>
                <w:szCs w:val="24"/>
              </w:rPr>
              <w:t>模板权益</w:t>
            </w:r>
            <w:r>
              <w:rPr>
                <w:rFonts w:hint="eastAsia"/>
                <w:sz w:val="24"/>
                <w:szCs w:val="24"/>
                <w:lang w:eastAsia="zh-CN"/>
              </w:rPr>
              <w:t>、</w:t>
            </w:r>
            <w:r>
              <w:rPr>
                <w:rFonts w:hint="eastAsia"/>
                <w:sz w:val="24"/>
                <w:szCs w:val="24"/>
              </w:rPr>
              <w:t>素材权益</w:t>
            </w:r>
            <w:r>
              <w:rPr>
                <w:rFonts w:hint="eastAsia"/>
                <w:sz w:val="24"/>
                <w:szCs w:val="24"/>
                <w:lang w:eastAsia="zh-CN"/>
              </w:rPr>
              <w:t>、</w:t>
            </w:r>
            <w:r>
              <w:rPr>
                <w:rFonts w:hint="eastAsia"/>
                <w:sz w:val="24"/>
                <w:szCs w:val="24"/>
              </w:rPr>
              <w:t>独立功能</w:t>
            </w:r>
            <w:r>
              <w:rPr>
                <w:rFonts w:hint="eastAsia"/>
                <w:sz w:val="24"/>
                <w:szCs w:val="24"/>
                <w:lang w:eastAsia="zh-CN"/>
              </w:rPr>
              <w:t>、</w:t>
            </w:r>
            <w:r>
              <w:rPr>
                <w:rFonts w:hint="eastAsia"/>
                <w:sz w:val="24"/>
                <w:szCs w:val="24"/>
              </w:rPr>
              <w:t>文档恢复</w:t>
            </w:r>
            <w:r>
              <w:rPr>
                <w:rFonts w:hint="eastAsia"/>
                <w:sz w:val="24"/>
                <w:szCs w:val="24"/>
                <w:lang w:eastAsia="zh-CN"/>
              </w:rPr>
              <w:t>、</w:t>
            </w:r>
            <w:r>
              <w:rPr>
                <w:rFonts w:hint="eastAsia"/>
                <w:sz w:val="24"/>
                <w:szCs w:val="24"/>
              </w:rPr>
              <w:t>表格权益</w:t>
            </w:r>
            <w:r>
              <w:rPr>
                <w:rFonts w:hint="eastAsia"/>
                <w:sz w:val="24"/>
                <w:szCs w:val="24"/>
                <w:lang w:eastAsia="zh-CN"/>
              </w:rPr>
              <w:t>、</w:t>
            </w:r>
            <w:r>
              <w:rPr>
                <w:rFonts w:hint="eastAsia"/>
                <w:sz w:val="24"/>
                <w:szCs w:val="24"/>
              </w:rPr>
              <w:t>全文翻译</w:t>
            </w:r>
            <w:r>
              <w:rPr>
                <w:rFonts w:hint="eastAsia"/>
                <w:sz w:val="24"/>
                <w:szCs w:val="24"/>
                <w:lang w:eastAsia="zh-CN"/>
              </w:rPr>
              <w:t>、</w:t>
            </w:r>
            <w:r>
              <w:rPr>
                <w:rFonts w:hint="eastAsia"/>
                <w:sz w:val="24"/>
                <w:szCs w:val="24"/>
              </w:rPr>
              <w:t>简历服务权益</w:t>
            </w:r>
            <w:r>
              <w:rPr>
                <w:rFonts w:hint="eastAsia"/>
                <w:sz w:val="24"/>
                <w:szCs w:val="24"/>
                <w:lang w:eastAsia="zh-CN"/>
              </w:rPr>
              <w:t>、</w:t>
            </w:r>
            <w:r>
              <w:rPr>
                <w:rFonts w:hint="eastAsia"/>
                <w:sz w:val="24"/>
                <w:szCs w:val="24"/>
              </w:rPr>
              <w:t>文库权益</w:t>
            </w:r>
            <w:r>
              <w:rPr>
                <w:rFonts w:hint="eastAsia"/>
                <w:sz w:val="24"/>
                <w:szCs w:val="24"/>
                <w:lang w:eastAsia="zh-CN"/>
              </w:rPr>
              <w:t>、</w:t>
            </w:r>
            <w:r>
              <w:rPr>
                <w:rFonts w:hint="eastAsia"/>
                <w:sz w:val="24"/>
                <w:szCs w:val="24"/>
              </w:rPr>
              <w:t>批量服务</w:t>
            </w:r>
            <w:r>
              <w:rPr>
                <w:rFonts w:hint="eastAsia"/>
                <w:sz w:val="24"/>
                <w:szCs w:val="24"/>
                <w:lang w:eastAsia="zh-CN"/>
              </w:rPr>
              <w:t>、</w:t>
            </w:r>
            <w:r>
              <w:rPr>
                <w:rFonts w:hint="eastAsia"/>
                <w:sz w:val="24"/>
                <w:szCs w:val="24"/>
              </w:rPr>
              <w:t>教学权益</w:t>
            </w:r>
            <w:r>
              <w:rPr>
                <w:rFonts w:hint="eastAsia"/>
                <w:sz w:val="24"/>
                <w:szCs w:val="24"/>
                <w:lang w:eastAsia="zh-CN"/>
              </w:rPr>
              <w:t>、</w:t>
            </w:r>
            <w:r>
              <w:rPr>
                <w:rFonts w:hint="eastAsia"/>
                <w:sz w:val="24"/>
                <w:szCs w:val="24"/>
              </w:rPr>
              <w:t>个人海报权益</w:t>
            </w:r>
            <w:r>
              <w:rPr>
                <w:rFonts w:hint="eastAsia"/>
                <w:sz w:val="24"/>
                <w:szCs w:val="24"/>
                <w:lang w:eastAsia="zh-CN"/>
              </w:rPr>
              <w:t>、</w:t>
            </w:r>
            <w:r>
              <w:rPr>
                <w:rFonts w:hint="eastAsia"/>
                <w:sz w:val="24"/>
                <w:szCs w:val="24"/>
              </w:rPr>
              <w:t>拍照扫描权益</w:t>
            </w:r>
            <w:r>
              <w:rPr>
                <w:rFonts w:hint="eastAsia"/>
                <w:sz w:val="24"/>
                <w:szCs w:val="24"/>
                <w:lang w:val="en-US" w:eastAsia="zh-CN"/>
              </w:rPr>
              <w:t>等</w:t>
            </w:r>
          </w:p>
          <w:p w14:paraId="4542408C">
            <w:pPr>
              <w:pStyle w:val="20"/>
              <w:bidi w:val="0"/>
              <w:jc w:val="left"/>
              <w:rPr>
                <w:rFonts w:hint="eastAsia"/>
                <w:sz w:val="24"/>
                <w:szCs w:val="24"/>
              </w:rPr>
            </w:pPr>
            <w:r>
              <w:rPr>
                <w:rFonts w:hint="eastAsia"/>
                <w:sz w:val="24"/>
                <w:szCs w:val="24"/>
                <w:lang w:val="en-US" w:eastAsia="zh-CN"/>
              </w:rPr>
              <w:t>8.支持</w:t>
            </w:r>
            <w:r>
              <w:rPr>
                <w:rFonts w:hint="eastAsia"/>
                <w:sz w:val="24"/>
                <w:szCs w:val="24"/>
              </w:rPr>
              <w:t>多权益后台管理，文档安全管控，团队文档水印、团队文档分享范围管控、文档流转安全管控（具有是否禁止分享到学校/团队外）</w:t>
            </w:r>
            <w:r>
              <w:rPr>
                <w:rFonts w:hint="eastAsia"/>
                <w:sz w:val="24"/>
                <w:szCs w:val="24"/>
                <w:lang w:val="en-US" w:eastAsia="zh-CN"/>
              </w:rPr>
              <w:t>等</w:t>
            </w:r>
            <w:r>
              <w:rPr>
                <w:rFonts w:hint="eastAsia"/>
                <w:sz w:val="24"/>
                <w:szCs w:val="24"/>
              </w:rPr>
              <w:t>；</w:t>
            </w:r>
          </w:p>
          <w:p w14:paraId="03D5D445">
            <w:pPr>
              <w:pStyle w:val="20"/>
              <w:bidi w:val="0"/>
              <w:jc w:val="left"/>
              <w:rPr>
                <w:rFonts w:hint="eastAsia"/>
                <w:sz w:val="24"/>
                <w:szCs w:val="24"/>
                <w:lang w:val="en-US" w:eastAsia="zh-CN"/>
              </w:rPr>
            </w:pPr>
            <w:r>
              <w:rPr>
                <w:rFonts w:hint="eastAsia"/>
                <w:sz w:val="24"/>
                <w:szCs w:val="24"/>
                <w:lang w:val="en-US" w:eastAsia="zh-CN"/>
              </w:rPr>
              <w:t>9.</w:t>
            </w:r>
            <w:r>
              <w:rPr>
                <w:rFonts w:hint="eastAsia"/>
                <w:sz w:val="24"/>
                <w:szCs w:val="24"/>
              </w:rPr>
              <w:t>支持对文档操作、团队操作、后台操作和登录操作进行日志记录，并支持日志导出。</w:t>
            </w:r>
          </w:p>
          <w:p w14:paraId="1D5870CF">
            <w:pPr>
              <w:pStyle w:val="20"/>
              <w:bidi w:val="0"/>
              <w:jc w:val="left"/>
              <w:rPr>
                <w:rFonts w:hint="eastAsia"/>
                <w:sz w:val="24"/>
                <w:szCs w:val="24"/>
                <w:lang w:val="en-US" w:eastAsia="zh-CN"/>
              </w:rPr>
            </w:pPr>
            <w:r>
              <w:rPr>
                <w:rFonts w:hint="eastAsia"/>
                <w:sz w:val="24"/>
                <w:szCs w:val="24"/>
                <w:lang w:val="en-US" w:eastAsia="zh-CN"/>
              </w:rPr>
              <w:t>10.</w:t>
            </w:r>
            <w:r>
              <w:rPr>
                <w:rFonts w:hint="eastAsia"/>
                <w:sz w:val="24"/>
                <w:szCs w:val="24"/>
              </w:rPr>
              <w:t>支持通讯录可见性自定义设置，</w:t>
            </w:r>
            <w:r>
              <w:rPr>
                <w:rFonts w:hint="eastAsia"/>
                <w:sz w:val="24"/>
                <w:szCs w:val="24"/>
                <w:lang w:val="en-US" w:eastAsia="zh-CN"/>
              </w:rPr>
              <w:t>确保</w:t>
            </w:r>
            <w:r>
              <w:rPr>
                <w:rFonts w:hint="eastAsia"/>
                <w:sz w:val="24"/>
                <w:szCs w:val="24"/>
              </w:rPr>
              <w:t>组织架构信息不被任意查看。</w:t>
            </w:r>
          </w:p>
          <w:p w14:paraId="445A16DD">
            <w:pPr>
              <w:pStyle w:val="20"/>
              <w:bidi w:val="0"/>
              <w:jc w:val="left"/>
              <w:rPr>
                <w:rFonts w:hint="eastAsia"/>
                <w:sz w:val="24"/>
                <w:szCs w:val="24"/>
              </w:rPr>
            </w:pPr>
            <w:r>
              <w:rPr>
                <w:rFonts w:hint="eastAsia"/>
                <w:sz w:val="24"/>
                <w:szCs w:val="24"/>
                <w:lang w:val="en-US" w:eastAsia="zh-CN"/>
              </w:rPr>
              <w:t>11.同时</w:t>
            </w:r>
            <w:r>
              <w:rPr>
                <w:rFonts w:hint="eastAsia"/>
                <w:sz w:val="24"/>
                <w:szCs w:val="24"/>
              </w:rPr>
              <w:t>提供上限为在校学生人数的校园标准云账号用户订阅许可，每账号不小于50G的云文档空间存储容量，根据账号使用情况进行空间分配。</w:t>
            </w:r>
          </w:p>
          <w:p w14:paraId="09F708B8">
            <w:pPr>
              <w:pStyle w:val="20"/>
              <w:bidi w:val="0"/>
              <w:jc w:val="left"/>
              <w:rPr>
                <w:rFonts w:hint="eastAsia"/>
                <w:sz w:val="24"/>
                <w:szCs w:val="24"/>
                <w:lang w:val="en-US" w:eastAsia="zh-CN"/>
              </w:rPr>
            </w:pPr>
            <w:r>
              <w:rPr>
                <w:rFonts w:hint="eastAsia"/>
                <w:sz w:val="24"/>
                <w:szCs w:val="24"/>
              </w:rPr>
              <w:t>▲</w:t>
            </w:r>
            <w:r>
              <w:rPr>
                <w:rFonts w:hint="eastAsia"/>
                <w:sz w:val="24"/>
                <w:szCs w:val="24"/>
                <w:lang w:val="en-US" w:eastAsia="zh-CN"/>
              </w:rPr>
              <w:t>12.提供10个适用于国产操作系统的校园云账号订阅授权，授权期限1年。</w:t>
            </w:r>
          </w:p>
        </w:tc>
        <w:tc>
          <w:tcPr>
            <w:tcW w:w="420" w:type="pct"/>
            <w:noWrap w:val="0"/>
            <w:vAlign w:val="center"/>
          </w:tcPr>
          <w:p w14:paraId="16E67072">
            <w:pPr>
              <w:pStyle w:val="20"/>
              <w:bidi w:val="0"/>
              <w:rPr>
                <w:rFonts w:hint="default"/>
                <w:sz w:val="24"/>
                <w:szCs w:val="24"/>
                <w:lang w:val="en-US" w:eastAsia="zh-CN"/>
              </w:rPr>
            </w:pPr>
            <w:r>
              <w:rPr>
                <w:rFonts w:hint="eastAsia"/>
                <w:sz w:val="24"/>
                <w:szCs w:val="24"/>
                <w:lang w:val="en-US" w:eastAsia="zh-CN"/>
              </w:rPr>
              <w:t>场地授权</w:t>
            </w:r>
          </w:p>
        </w:tc>
      </w:tr>
      <w:tr w14:paraId="741C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2" w:type="pct"/>
            <w:noWrap w:val="0"/>
            <w:vAlign w:val="center"/>
          </w:tcPr>
          <w:p w14:paraId="62765459">
            <w:pPr>
              <w:pStyle w:val="20"/>
              <w:bidi w:val="0"/>
              <w:rPr>
                <w:rFonts w:hint="eastAsia"/>
                <w:sz w:val="24"/>
                <w:szCs w:val="24"/>
                <w:lang w:val="en-US" w:eastAsia="zh-CN"/>
              </w:rPr>
            </w:pPr>
            <w:r>
              <w:rPr>
                <w:rFonts w:hint="eastAsia"/>
                <w:sz w:val="24"/>
                <w:szCs w:val="24"/>
                <w:lang w:val="en-US" w:eastAsia="zh-CN"/>
              </w:rPr>
              <w:t>6</w:t>
            </w:r>
          </w:p>
        </w:tc>
        <w:tc>
          <w:tcPr>
            <w:tcW w:w="590" w:type="pct"/>
            <w:noWrap w:val="0"/>
            <w:vAlign w:val="center"/>
          </w:tcPr>
          <w:p w14:paraId="6EFD229E">
            <w:pPr>
              <w:pStyle w:val="20"/>
              <w:bidi w:val="0"/>
              <w:rPr>
                <w:rFonts w:hint="eastAsia"/>
                <w:sz w:val="24"/>
                <w:szCs w:val="24"/>
                <w:lang w:val="en-US" w:eastAsia="zh-CN"/>
              </w:rPr>
            </w:pPr>
            <w:r>
              <w:rPr>
                <w:rFonts w:hint="eastAsia"/>
                <w:sz w:val="24"/>
                <w:szCs w:val="24"/>
                <w:lang w:val="en-US" w:eastAsia="zh-CN"/>
              </w:rPr>
              <w:t>国产</w:t>
            </w:r>
            <w:r>
              <w:rPr>
                <w:rFonts w:hint="eastAsia"/>
                <w:sz w:val="24"/>
                <w:szCs w:val="24"/>
              </w:rPr>
              <w:t>杀毒软件</w:t>
            </w:r>
          </w:p>
        </w:tc>
        <w:tc>
          <w:tcPr>
            <w:tcW w:w="3647" w:type="pct"/>
            <w:noWrap w:val="0"/>
            <w:vAlign w:val="center"/>
          </w:tcPr>
          <w:p w14:paraId="3670A767">
            <w:pPr>
              <w:pStyle w:val="20"/>
              <w:bidi w:val="0"/>
              <w:jc w:val="left"/>
              <w:rPr>
                <w:rFonts w:hint="eastAsia"/>
                <w:b/>
                <w:bCs/>
                <w:sz w:val="24"/>
                <w:szCs w:val="24"/>
                <w:lang w:val="en-US" w:eastAsia="zh-CN"/>
              </w:rPr>
            </w:pPr>
            <w:r>
              <w:rPr>
                <w:rFonts w:hint="eastAsia"/>
                <w:b/>
                <w:bCs/>
                <w:sz w:val="24"/>
                <w:szCs w:val="24"/>
                <w:lang w:val="en-US" w:eastAsia="zh-CN"/>
              </w:rPr>
              <w:t>一、基本要求</w:t>
            </w:r>
          </w:p>
          <w:p w14:paraId="75636835">
            <w:pPr>
              <w:pStyle w:val="20"/>
              <w:bidi w:val="0"/>
              <w:jc w:val="left"/>
              <w:rPr>
                <w:rFonts w:hint="eastAsia"/>
                <w:sz w:val="24"/>
                <w:szCs w:val="24"/>
              </w:rPr>
            </w:pPr>
            <w:r>
              <w:rPr>
                <w:rFonts w:hint="eastAsia"/>
                <w:sz w:val="24"/>
                <w:szCs w:val="24"/>
                <w:lang w:val="en-US" w:eastAsia="zh-CN"/>
              </w:rPr>
              <w:t>1.</w:t>
            </w:r>
            <w:r>
              <w:rPr>
                <w:rFonts w:hint="eastAsia"/>
                <w:sz w:val="24"/>
                <w:szCs w:val="24"/>
              </w:rPr>
              <w:t>授权服务期限：1 年</w:t>
            </w:r>
          </w:p>
          <w:p w14:paraId="77AC99C3">
            <w:pPr>
              <w:pStyle w:val="20"/>
              <w:bidi w:val="0"/>
              <w:jc w:val="left"/>
              <w:rPr>
                <w:rFonts w:hint="eastAsia"/>
                <w:sz w:val="24"/>
                <w:szCs w:val="24"/>
              </w:rPr>
            </w:pPr>
            <w:r>
              <w:rPr>
                <w:rFonts w:hint="eastAsia"/>
                <w:sz w:val="24"/>
                <w:szCs w:val="24"/>
                <w:lang w:val="en-US" w:eastAsia="zh-CN"/>
              </w:rPr>
              <w:t>2.</w:t>
            </w:r>
            <w:r>
              <w:rPr>
                <w:rFonts w:hint="eastAsia"/>
                <w:sz w:val="24"/>
                <w:szCs w:val="24"/>
              </w:rPr>
              <w:t>▲提供软件生产厂商对本项目的授权函及售后服务承诺函。</w:t>
            </w:r>
          </w:p>
          <w:p w14:paraId="1BE1DA19">
            <w:pPr>
              <w:pStyle w:val="20"/>
              <w:bidi w:val="0"/>
              <w:jc w:val="left"/>
              <w:rPr>
                <w:rFonts w:hint="eastAsia"/>
                <w:b/>
                <w:bCs/>
                <w:sz w:val="24"/>
                <w:szCs w:val="24"/>
              </w:rPr>
            </w:pPr>
            <w:r>
              <w:rPr>
                <w:rFonts w:hint="eastAsia"/>
                <w:b/>
                <w:bCs/>
                <w:sz w:val="24"/>
                <w:szCs w:val="24"/>
                <w:lang w:val="en-US" w:eastAsia="zh-CN"/>
              </w:rPr>
              <w:t>二、</w:t>
            </w:r>
            <w:r>
              <w:rPr>
                <w:rFonts w:hint="eastAsia"/>
                <w:b/>
                <w:bCs/>
                <w:sz w:val="24"/>
                <w:szCs w:val="24"/>
              </w:rPr>
              <w:t>功能要求</w:t>
            </w:r>
          </w:p>
          <w:p w14:paraId="6C9E2F7A">
            <w:pPr>
              <w:pStyle w:val="20"/>
              <w:bidi w:val="0"/>
              <w:jc w:val="left"/>
              <w:rPr>
                <w:rFonts w:hint="eastAsia"/>
                <w:sz w:val="24"/>
                <w:szCs w:val="24"/>
                <w:lang w:eastAsia="zh-CN"/>
              </w:rPr>
            </w:pPr>
            <w:r>
              <w:rPr>
                <w:rFonts w:hint="eastAsia"/>
                <w:sz w:val="24"/>
                <w:szCs w:val="24"/>
                <w:lang w:val="en-US" w:eastAsia="zh-CN"/>
              </w:rPr>
              <w:t>1.</w:t>
            </w:r>
            <w:r>
              <w:rPr>
                <w:rFonts w:hint="eastAsia"/>
                <w:sz w:val="24"/>
                <w:szCs w:val="24"/>
              </w:rPr>
              <w:t>必须为国产软件，且为非OEM产品，软件必须是原厂自主研发的反病毒引擎</w:t>
            </w:r>
            <w:r>
              <w:rPr>
                <w:rFonts w:hint="eastAsia"/>
                <w:sz w:val="24"/>
                <w:szCs w:val="24"/>
                <w:lang w:eastAsia="zh-CN"/>
              </w:rPr>
              <w:t>。</w:t>
            </w:r>
          </w:p>
          <w:p w14:paraId="02CC9B07">
            <w:pPr>
              <w:pStyle w:val="20"/>
              <w:bidi w:val="0"/>
              <w:jc w:val="left"/>
              <w:rPr>
                <w:rFonts w:hint="eastAsia"/>
                <w:sz w:val="24"/>
                <w:szCs w:val="24"/>
                <w:lang w:val="en-US" w:eastAsia="zh-CN"/>
              </w:rPr>
            </w:pPr>
            <w:r>
              <w:rPr>
                <w:rFonts w:hint="eastAsia"/>
                <w:sz w:val="24"/>
                <w:szCs w:val="24"/>
                <w:lang w:val="en-US" w:eastAsia="zh-CN"/>
              </w:rPr>
              <w:t>2</w:t>
            </w:r>
            <w:r>
              <w:rPr>
                <w:rFonts w:hint="eastAsia"/>
                <w:sz w:val="24"/>
                <w:szCs w:val="24"/>
                <w:lang w:eastAsia="zh-CN"/>
              </w:rPr>
              <w:t>.</w:t>
            </w:r>
            <w:r>
              <w:rPr>
                <w:rFonts w:hint="eastAsia"/>
                <w:sz w:val="24"/>
                <w:szCs w:val="24"/>
              </w:rPr>
              <w:t>管理中心具</w:t>
            </w:r>
            <w:r>
              <w:rPr>
                <w:rFonts w:hint="eastAsia"/>
                <w:sz w:val="24"/>
                <w:szCs w:val="24"/>
                <w:lang w:val="en-US" w:eastAsia="zh-CN"/>
              </w:rPr>
              <w:t>备</w:t>
            </w:r>
            <w:r>
              <w:rPr>
                <w:rFonts w:hint="eastAsia"/>
                <w:sz w:val="24"/>
                <w:szCs w:val="24"/>
              </w:rPr>
              <w:t>登</w:t>
            </w:r>
            <w:r>
              <w:rPr>
                <w:rFonts w:hint="eastAsia"/>
                <w:sz w:val="24"/>
                <w:szCs w:val="24"/>
                <w:lang w:eastAsia="zh-CN"/>
              </w:rPr>
              <w:t>录</w:t>
            </w:r>
            <w:r>
              <w:rPr>
                <w:rFonts w:hint="eastAsia"/>
                <w:sz w:val="24"/>
                <w:szCs w:val="24"/>
              </w:rPr>
              <w:t>二次验证功能。下发远程桌面任务、添加信任文件或进行文件分发时需要管理员进行二次动态认证后才可执行高危操作</w:t>
            </w:r>
            <w:r>
              <w:rPr>
                <w:rFonts w:hint="eastAsia"/>
                <w:sz w:val="24"/>
                <w:szCs w:val="24"/>
                <w:lang w:eastAsia="zh-CN"/>
              </w:rPr>
              <w:t>。</w:t>
            </w:r>
            <w:r>
              <w:rPr>
                <w:rFonts w:hint="eastAsia"/>
                <w:sz w:val="24"/>
                <w:szCs w:val="24"/>
              </w:rPr>
              <w:br w:type="textWrapping"/>
            </w:r>
            <w:r>
              <w:rPr>
                <w:rFonts w:hint="eastAsia"/>
                <w:sz w:val="24"/>
                <w:szCs w:val="24"/>
                <w:lang w:val="en-US" w:eastAsia="zh-CN"/>
              </w:rPr>
              <w:t>3</w:t>
            </w:r>
            <w:r>
              <w:rPr>
                <w:rFonts w:hint="eastAsia"/>
                <w:sz w:val="24"/>
                <w:szCs w:val="24"/>
              </w:rPr>
              <w:t>.管理中心集成可视化威胁数据概览、终端统一运维管控、漏洞修复、资产管理、级联部署、中心管理、威胁日志报表、邮件预警等八大模块功能，对全网终端安全进行管理与防护。</w:t>
            </w:r>
            <w:r>
              <w:rPr>
                <w:rFonts w:hint="eastAsia"/>
                <w:sz w:val="24"/>
                <w:szCs w:val="24"/>
              </w:rPr>
              <w:br w:type="textWrapping"/>
            </w:r>
            <w:r>
              <w:rPr>
                <w:rFonts w:hint="eastAsia"/>
                <w:sz w:val="24"/>
                <w:szCs w:val="24"/>
                <w:lang w:val="en-US" w:eastAsia="zh-CN"/>
              </w:rPr>
              <w:t>4</w:t>
            </w:r>
            <w:r>
              <w:rPr>
                <w:rFonts w:hint="eastAsia"/>
                <w:sz w:val="24"/>
                <w:szCs w:val="24"/>
              </w:rPr>
              <w:t>.客户端安装后占用硬盘空间≤60M。</w:t>
            </w:r>
            <w:r>
              <w:rPr>
                <w:rFonts w:hint="eastAsia"/>
                <w:sz w:val="24"/>
                <w:szCs w:val="24"/>
              </w:rPr>
              <w:br w:type="textWrapping"/>
            </w:r>
            <w:r>
              <w:rPr>
                <w:rFonts w:hint="eastAsia"/>
                <w:sz w:val="24"/>
                <w:szCs w:val="24"/>
                <w:lang w:val="en-US" w:eastAsia="zh-CN"/>
              </w:rPr>
              <w:t>5</w:t>
            </w:r>
            <w:r>
              <w:rPr>
                <w:rFonts w:hint="eastAsia"/>
                <w:sz w:val="24"/>
                <w:szCs w:val="24"/>
              </w:rPr>
              <w:t>.支持容灾备份功能，当主中心计算机遭受如宕机、断电、硬件/软件故障等意外情况或人为操作错误导致主中心计算机无法正常使用时，备用中心将自动顶替宕机的主中心且同步数据。</w:t>
            </w:r>
            <w:r>
              <w:rPr>
                <w:rFonts w:hint="eastAsia"/>
                <w:sz w:val="24"/>
                <w:szCs w:val="24"/>
              </w:rPr>
              <w:br w:type="textWrapping"/>
            </w:r>
            <w:r>
              <w:rPr>
                <w:rFonts w:hint="eastAsia"/>
                <w:sz w:val="24"/>
                <w:szCs w:val="24"/>
                <w:lang w:val="en-US" w:eastAsia="zh-CN"/>
              </w:rPr>
              <w:t>6</w:t>
            </w:r>
            <w:r>
              <w:rPr>
                <w:rFonts w:hint="eastAsia"/>
                <w:sz w:val="24"/>
                <w:szCs w:val="24"/>
              </w:rPr>
              <w:t>.支持对终端添加多个中心地址</w:t>
            </w:r>
            <w:r>
              <w:rPr>
                <w:rFonts w:hint="eastAsia"/>
                <w:sz w:val="24"/>
                <w:szCs w:val="24"/>
                <w:lang w:eastAsia="zh-CN"/>
              </w:rPr>
              <w:t>，</w:t>
            </w:r>
            <w:r>
              <w:rPr>
                <w:rFonts w:hint="eastAsia"/>
                <w:sz w:val="24"/>
                <w:szCs w:val="24"/>
              </w:rPr>
              <w:t>当终端接入网络环境时</w:t>
            </w:r>
            <w:r>
              <w:rPr>
                <w:rFonts w:hint="eastAsia"/>
                <w:sz w:val="24"/>
                <w:szCs w:val="24"/>
                <w:lang w:eastAsia="zh-CN"/>
              </w:rPr>
              <w:t>，</w:t>
            </w:r>
            <w:r>
              <w:rPr>
                <w:rFonts w:hint="eastAsia"/>
                <w:sz w:val="24"/>
                <w:szCs w:val="24"/>
              </w:rPr>
              <w:t>中心可对终端实施管控。</w:t>
            </w:r>
            <w:r>
              <w:rPr>
                <w:rFonts w:hint="eastAsia"/>
                <w:sz w:val="24"/>
                <w:szCs w:val="24"/>
              </w:rPr>
              <w:br w:type="textWrapping"/>
            </w:r>
            <w:r>
              <w:rPr>
                <w:rFonts w:hint="eastAsia"/>
                <w:sz w:val="24"/>
                <w:szCs w:val="24"/>
                <w:lang w:val="en-US" w:eastAsia="zh-CN"/>
              </w:rPr>
              <w:t>7</w:t>
            </w:r>
            <w:r>
              <w:rPr>
                <w:rFonts w:hint="eastAsia"/>
                <w:sz w:val="24"/>
                <w:szCs w:val="24"/>
              </w:rPr>
              <w:t>.中心可统计全网操作系统版本信息、安装时间、激活状态且具有操作系统占比可视化数据图；可统计全网终端硬件信息包括CPU、内存、硬盘、网卡、显卡、主板且支持硬件清单导出、支持全网终端硬件变更历史记录包括变更时间、变更硬件、操作。</w:t>
            </w:r>
            <w:r>
              <w:rPr>
                <w:rFonts w:hint="eastAsia"/>
                <w:sz w:val="24"/>
                <w:szCs w:val="24"/>
              </w:rPr>
              <w:br w:type="textWrapping"/>
            </w:r>
            <w:r>
              <w:rPr>
                <w:rFonts w:hint="eastAsia"/>
                <w:sz w:val="24"/>
                <w:szCs w:val="24"/>
                <w:lang w:val="en-US" w:eastAsia="zh-CN"/>
              </w:rPr>
              <w:t>8</w:t>
            </w:r>
            <w:r>
              <w:rPr>
                <w:rFonts w:hint="eastAsia"/>
                <w:sz w:val="24"/>
                <w:szCs w:val="24"/>
              </w:rPr>
              <w:t>.支持热补丁机制，利用产品自身防御功能，防护其他软件以及系统出现的漏洞，阻止对计算机造成损害与入侵。</w:t>
            </w:r>
            <w:r>
              <w:rPr>
                <w:rFonts w:hint="eastAsia"/>
                <w:sz w:val="24"/>
                <w:szCs w:val="24"/>
              </w:rPr>
              <w:br w:type="textWrapping"/>
            </w:r>
            <w:r>
              <w:rPr>
                <w:rFonts w:hint="eastAsia"/>
                <w:sz w:val="24"/>
                <w:szCs w:val="24"/>
                <w:lang w:val="en-US" w:eastAsia="zh-CN"/>
              </w:rPr>
              <w:t>9</w:t>
            </w:r>
            <w:r>
              <w:rPr>
                <w:rFonts w:hint="eastAsia"/>
                <w:sz w:val="24"/>
                <w:szCs w:val="24"/>
              </w:rPr>
              <w:t>.支持基于HTTP协议的数据流量检测，可检测恶意代码并追溯恶意代码来源。</w:t>
            </w:r>
            <w:r>
              <w:rPr>
                <w:rFonts w:hint="eastAsia"/>
                <w:sz w:val="24"/>
                <w:szCs w:val="24"/>
              </w:rPr>
              <w:br w:type="textWrapping"/>
            </w:r>
            <w:r>
              <w:rPr>
                <w:rFonts w:hint="eastAsia"/>
                <w:sz w:val="24"/>
                <w:szCs w:val="24"/>
                <w:lang w:val="en-US" w:eastAsia="zh-CN"/>
              </w:rPr>
              <w:t>10</w:t>
            </w:r>
            <w:r>
              <w:rPr>
                <w:rFonts w:hint="eastAsia"/>
                <w:sz w:val="24"/>
                <w:szCs w:val="24"/>
              </w:rPr>
              <w:t>.弹窗拦截工具</w:t>
            </w:r>
            <w:r>
              <w:rPr>
                <w:rFonts w:hint="eastAsia"/>
                <w:sz w:val="24"/>
                <w:szCs w:val="24"/>
                <w:lang w:val="en-US" w:eastAsia="zh-CN"/>
              </w:rPr>
              <w:t>支持</w:t>
            </w:r>
            <w:r>
              <w:rPr>
                <w:rFonts w:hint="eastAsia"/>
                <w:sz w:val="24"/>
                <w:szCs w:val="24"/>
              </w:rPr>
              <w:t>自动拦截方式，手动截图拦截方式，可拦截流氓、广告</w:t>
            </w:r>
            <w:r>
              <w:rPr>
                <w:rFonts w:hint="eastAsia"/>
                <w:sz w:val="24"/>
                <w:szCs w:val="24"/>
                <w:lang w:eastAsia="zh-CN"/>
              </w:rPr>
              <w:t>，以及</w:t>
            </w:r>
            <w:r>
              <w:rPr>
                <w:rFonts w:hint="eastAsia"/>
                <w:sz w:val="24"/>
                <w:szCs w:val="24"/>
              </w:rPr>
              <w:t>恶意弹窗等。</w:t>
            </w:r>
            <w:r>
              <w:rPr>
                <w:rFonts w:hint="eastAsia"/>
                <w:sz w:val="24"/>
                <w:szCs w:val="24"/>
              </w:rPr>
              <w:br w:type="textWrapping"/>
            </w:r>
            <w:r>
              <w:rPr>
                <w:rFonts w:hint="eastAsia"/>
                <w:sz w:val="24"/>
                <w:szCs w:val="24"/>
                <w:lang w:val="en-US" w:eastAsia="zh-CN"/>
              </w:rPr>
              <w:t>11</w:t>
            </w:r>
            <w:r>
              <w:rPr>
                <w:rFonts w:hint="eastAsia"/>
                <w:sz w:val="24"/>
                <w:szCs w:val="24"/>
              </w:rPr>
              <w:t>.管理中心支持对Windows、linux、Mac各种不同操作系统版本的客户端统一运维管控。</w:t>
            </w:r>
          </w:p>
        </w:tc>
        <w:tc>
          <w:tcPr>
            <w:tcW w:w="420" w:type="pct"/>
            <w:noWrap w:val="0"/>
            <w:vAlign w:val="center"/>
          </w:tcPr>
          <w:p w14:paraId="720AA69A">
            <w:pPr>
              <w:pStyle w:val="20"/>
              <w:bidi w:val="0"/>
              <w:rPr>
                <w:rFonts w:hint="eastAsia"/>
                <w:sz w:val="24"/>
                <w:szCs w:val="24"/>
                <w:lang w:val="en-US" w:eastAsia="zh-CN"/>
              </w:rPr>
            </w:pPr>
            <w:r>
              <w:rPr>
                <w:rFonts w:hint="eastAsia"/>
                <w:sz w:val="24"/>
                <w:szCs w:val="24"/>
              </w:rPr>
              <w:t>支持终端不少于100点</w:t>
            </w:r>
          </w:p>
        </w:tc>
      </w:tr>
      <w:tr w14:paraId="4E04A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2" w:type="pct"/>
            <w:noWrap w:val="0"/>
            <w:vAlign w:val="center"/>
          </w:tcPr>
          <w:p w14:paraId="01CA89B3">
            <w:pPr>
              <w:pStyle w:val="20"/>
              <w:bidi w:val="0"/>
              <w:rPr>
                <w:rFonts w:hint="eastAsia"/>
                <w:sz w:val="24"/>
                <w:szCs w:val="24"/>
                <w:lang w:val="en-US" w:eastAsia="zh-CN"/>
              </w:rPr>
            </w:pPr>
            <w:r>
              <w:rPr>
                <w:rFonts w:hint="eastAsia"/>
                <w:sz w:val="24"/>
                <w:szCs w:val="24"/>
                <w:lang w:val="en-US" w:eastAsia="zh-CN"/>
              </w:rPr>
              <w:t>7</w:t>
            </w:r>
          </w:p>
        </w:tc>
        <w:tc>
          <w:tcPr>
            <w:tcW w:w="590" w:type="pct"/>
            <w:noWrap w:val="0"/>
            <w:vAlign w:val="center"/>
          </w:tcPr>
          <w:p w14:paraId="71F21415">
            <w:pPr>
              <w:pStyle w:val="20"/>
              <w:bidi w:val="0"/>
              <w:rPr>
                <w:rFonts w:hint="eastAsia" w:eastAsia="宋体"/>
                <w:sz w:val="24"/>
                <w:szCs w:val="24"/>
                <w:lang w:val="en-US" w:eastAsia="zh-CN"/>
              </w:rPr>
            </w:pPr>
            <w:r>
              <w:rPr>
                <w:rFonts w:hint="eastAsia"/>
                <w:sz w:val="24"/>
                <w:szCs w:val="24"/>
                <w:lang w:eastAsia="zh-CN"/>
              </w:rPr>
              <w:t>2026年正版软件管理服务平台项目</w:t>
            </w:r>
          </w:p>
        </w:tc>
        <w:tc>
          <w:tcPr>
            <w:tcW w:w="3647" w:type="pct"/>
            <w:noWrap w:val="0"/>
            <w:vAlign w:val="center"/>
          </w:tcPr>
          <w:p w14:paraId="18D05945">
            <w:pPr>
              <w:pStyle w:val="20"/>
              <w:bidi w:val="0"/>
              <w:jc w:val="left"/>
              <w:rPr>
                <w:rFonts w:hint="eastAsia"/>
                <w:b/>
                <w:bCs/>
                <w:sz w:val="24"/>
                <w:szCs w:val="24"/>
              </w:rPr>
            </w:pPr>
            <w:r>
              <w:rPr>
                <w:rFonts w:hint="eastAsia"/>
                <w:b/>
                <w:bCs/>
                <w:sz w:val="24"/>
                <w:szCs w:val="24"/>
                <w:lang w:val="en-US" w:eastAsia="zh-CN"/>
              </w:rPr>
              <w:t>一、</w:t>
            </w:r>
            <w:r>
              <w:rPr>
                <w:rFonts w:hint="eastAsia"/>
                <w:b/>
                <w:bCs/>
                <w:sz w:val="24"/>
                <w:szCs w:val="24"/>
              </w:rPr>
              <w:t>基本要求</w:t>
            </w:r>
          </w:p>
          <w:p w14:paraId="41F502BC">
            <w:pPr>
              <w:pStyle w:val="20"/>
              <w:bidi w:val="0"/>
              <w:jc w:val="left"/>
              <w:rPr>
                <w:rFonts w:hint="eastAsia"/>
                <w:sz w:val="24"/>
                <w:szCs w:val="24"/>
              </w:rPr>
            </w:pPr>
            <w:r>
              <w:rPr>
                <w:rFonts w:hint="eastAsia"/>
                <w:sz w:val="24"/>
                <w:szCs w:val="24"/>
                <w:lang w:val="en-US" w:eastAsia="zh-CN"/>
              </w:rPr>
              <w:t>1.</w:t>
            </w:r>
            <w:r>
              <w:rPr>
                <w:rFonts w:hint="eastAsia"/>
                <w:sz w:val="24"/>
                <w:szCs w:val="24"/>
              </w:rPr>
              <w:t>授权方式：年场地授权</w:t>
            </w:r>
          </w:p>
          <w:p w14:paraId="2C819B6A">
            <w:pPr>
              <w:pStyle w:val="20"/>
              <w:bidi w:val="0"/>
              <w:jc w:val="left"/>
              <w:rPr>
                <w:rFonts w:hint="eastAsia"/>
                <w:sz w:val="24"/>
                <w:szCs w:val="24"/>
              </w:rPr>
            </w:pPr>
            <w:r>
              <w:rPr>
                <w:rFonts w:hint="eastAsia"/>
                <w:sz w:val="24"/>
                <w:szCs w:val="24"/>
                <w:lang w:val="en-US" w:eastAsia="zh-CN"/>
              </w:rPr>
              <w:t>2.</w:t>
            </w:r>
            <w:r>
              <w:rPr>
                <w:rFonts w:hint="eastAsia"/>
                <w:sz w:val="24"/>
                <w:szCs w:val="24"/>
              </w:rPr>
              <w:t>涵盖范围：满足全校师生使用</w:t>
            </w:r>
          </w:p>
          <w:p w14:paraId="179287A0">
            <w:pPr>
              <w:pStyle w:val="20"/>
              <w:bidi w:val="0"/>
              <w:jc w:val="left"/>
              <w:rPr>
                <w:rFonts w:hint="eastAsia"/>
                <w:sz w:val="24"/>
                <w:szCs w:val="24"/>
              </w:rPr>
            </w:pPr>
            <w:r>
              <w:rPr>
                <w:rFonts w:hint="eastAsia"/>
                <w:sz w:val="24"/>
                <w:szCs w:val="24"/>
                <w:lang w:val="en-US" w:eastAsia="zh-CN"/>
              </w:rPr>
              <w:t>3.</w:t>
            </w:r>
            <w:r>
              <w:rPr>
                <w:rFonts w:hint="eastAsia"/>
                <w:sz w:val="24"/>
                <w:szCs w:val="24"/>
              </w:rPr>
              <w:t>授权服务期限：1年</w:t>
            </w:r>
          </w:p>
          <w:p w14:paraId="35D1E9FA">
            <w:pPr>
              <w:pStyle w:val="20"/>
              <w:bidi w:val="0"/>
              <w:jc w:val="left"/>
              <w:rPr>
                <w:rFonts w:hint="eastAsia"/>
                <w:b/>
                <w:bCs/>
                <w:sz w:val="24"/>
                <w:szCs w:val="24"/>
                <w:lang w:val="en-US" w:eastAsia="zh-CN"/>
              </w:rPr>
            </w:pPr>
            <w:r>
              <w:rPr>
                <w:rFonts w:hint="eastAsia"/>
                <w:b/>
                <w:bCs/>
                <w:sz w:val="24"/>
                <w:szCs w:val="24"/>
                <w:lang w:val="en-US" w:eastAsia="zh-CN"/>
              </w:rPr>
              <w:t>二、功能要求</w:t>
            </w:r>
          </w:p>
          <w:p w14:paraId="281BE477">
            <w:pPr>
              <w:pStyle w:val="20"/>
              <w:bidi w:val="0"/>
              <w:jc w:val="left"/>
              <w:rPr>
                <w:rFonts w:hint="eastAsia"/>
                <w:sz w:val="24"/>
                <w:szCs w:val="24"/>
                <w:lang w:eastAsia="zh-CN"/>
              </w:rPr>
            </w:pPr>
            <w:r>
              <w:rPr>
                <w:rFonts w:hint="eastAsia"/>
                <w:sz w:val="24"/>
                <w:szCs w:val="24"/>
                <w:lang w:val="en-US" w:eastAsia="zh-CN"/>
              </w:rPr>
              <w:t>1.</w:t>
            </w:r>
            <w:r>
              <w:rPr>
                <w:rFonts w:hint="eastAsia"/>
                <w:sz w:val="24"/>
                <w:szCs w:val="24"/>
              </w:rPr>
              <w:t>正版软件管理</w:t>
            </w:r>
            <w:r>
              <w:rPr>
                <w:rFonts w:hint="eastAsia"/>
                <w:sz w:val="24"/>
                <w:szCs w:val="24"/>
                <w:lang w:eastAsia="zh-CN"/>
              </w:rPr>
              <w:t>平台</w:t>
            </w:r>
            <w:r>
              <w:rPr>
                <w:rFonts w:hint="eastAsia"/>
                <w:sz w:val="24"/>
                <w:szCs w:val="24"/>
              </w:rPr>
              <w:t>基于 B/S 技术架构，支持部署在学校，且支持信创硬件平台、信创服务器OS及支持私有云平台部署</w:t>
            </w:r>
            <w:r>
              <w:rPr>
                <w:rFonts w:hint="eastAsia"/>
                <w:sz w:val="24"/>
                <w:szCs w:val="24"/>
                <w:lang w:eastAsia="zh-CN"/>
              </w:rPr>
              <w:t>，</w:t>
            </w:r>
          </w:p>
          <w:p w14:paraId="153F770B">
            <w:pPr>
              <w:pStyle w:val="20"/>
              <w:bidi w:val="0"/>
              <w:jc w:val="left"/>
              <w:rPr>
                <w:rFonts w:hint="eastAsia"/>
                <w:sz w:val="24"/>
                <w:szCs w:val="24"/>
                <w:lang w:eastAsia="zh-CN"/>
              </w:rPr>
            </w:pPr>
            <w:r>
              <w:rPr>
                <w:rFonts w:hint="eastAsia"/>
                <w:sz w:val="24"/>
                <w:szCs w:val="24"/>
                <w:lang w:val="en-US" w:eastAsia="zh-CN"/>
              </w:rPr>
              <w:t>2.</w:t>
            </w:r>
            <w:r>
              <w:rPr>
                <w:rFonts w:hint="eastAsia"/>
                <w:sz w:val="24"/>
                <w:szCs w:val="24"/>
              </w:rPr>
              <w:t>平台必须同时支持IPV4和IPV6。</w:t>
            </w:r>
          </w:p>
          <w:p w14:paraId="19C01557">
            <w:pPr>
              <w:pStyle w:val="20"/>
              <w:bidi w:val="0"/>
              <w:jc w:val="left"/>
              <w:rPr>
                <w:rFonts w:hint="eastAsia"/>
                <w:sz w:val="24"/>
                <w:szCs w:val="24"/>
              </w:rPr>
            </w:pPr>
            <w:r>
              <w:rPr>
                <w:rFonts w:hint="eastAsia"/>
                <w:sz w:val="24"/>
                <w:szCs w:val="24"/>
                <w:lang w:val="en-US" w:eastAsia="zh-CN"/>
              </w:rPr>
              <w:t>3.</w:t>
            </w:r>
            <w:r>
              <w:rPr>
                <w:rFonts w:hint="eastAsia"/>
                <w:sz w:val="24"/>
                <w:szCs w:val="24"/>
              </w:rPr>
              <w:t>正版软件管理平台需要采用统一的标准接口开发，能与本校的统一身份认证系统进行对接，对接方式包括（但不限于）单点登录</w:t>
            </w:r>
            <w:r>
              <w:rPr>
                <w:rFonts w:hint="eastAsia"/>
                <w:sz w:val="24"/>
                <w:szCs w:val="24"/>
                <w:lang w:eastAsia="zh-CN"/>
              </w:rPr>
              <w:t>，</w:t>
            </w:r>
            <w:r>
              <w:rPr>
                <w:rFonts w:hint="eastAsia"/>
                <w:sz w:val="24"/>
                <w:szCs w:val="24"/>
              </w:rPr>
              <w:t>并集成到统一身份认证系统中或根据学校相关集成要求，实现其它方式集成。</w:t>
            </w:r>
          </w:p>
          <w:p w14:paraId="632F49F1">
            <w:pPr>
              <w:pStyle w:val="20"/>
              <w:bidi w:val="0"/>
              <w:jc w:val="left"/>
              <w:rPr>
                <w:rFonts w:hint="eastAsia"/>
                <w:sz w:val="24"/>
                <w:szCs w:val="24"/>
                <w:lang w:val="en-US" w:eastAsia="zh-CN"/>
              </w:rPr>
            </w:pPr>
            <w:r>
              <w:rPr>
                <w:rFonts w:hint="eastAsia"/>
                <w:sz w:val="24"/>
                <w:szCs w:val="24"/>
                <w:lang w:val="en-US" w:eastAsia="zh-CN"/>
              </w:rPr>
              <w:t>4.</w:t>
            </w:r>
            <w:r>
              <w:rPr>
                <w:rFonts w:hint="eastAsia"/>
                <w:sz w:val="24"/>
                <w:szCs w:val="24"/>
              </w:rPr>
              <w:t>正版软件管理平台自带独立的用户管理系统，在正版软件管理平台内可以实现独立设置用户在正版软件管理平台中的使用权限。支持在软件资源管理与服务平台内对用户信息进行编辑。</w:t>
            </w:r>
          </w:p>
          <w:p w14:paraId="5831339A">
            <w:pPr>
              <w:pStyle w:val="20"/>
              <w:bidi w:val="0"/>
              <w:jc w:val="left"/>
              <w:rPr>
                <w:rFonts w:hint="eastAsia"/>
                <w:sz w:val="24"/>
                <w:szCs w:val="24"/>
              </w:rPr>
            </w:pPr>
            <w:r>
              <w:rPr>
                <w:rFonts w:hint="eastAsia"/>
                <w:sz w:val="24"/>
                <w:szCs w:val="24"/>
              </w:rPr>
              <w:t>▲</w:t>
            </w:r>
            <w:r>
              <w:rPr>
                <w:rFonts w:hint="eastAsia"/>
                <w:sz w:val="24"/>
                <w:szCs w:val="24"/>
                <w:lang w:val="en-US" w:eastAsia="zh-CN"/>
              </w:rPr>
              <w:t>5.</w:t>
            </w:r>
            <w:r>
              <w:rPr>
                <w:rFonts w:hint="eastAsia"/>
                <w:sz w:val="24"/>
                <w:szCs w:val="24"/>
              </w:rPr>
              <w:t>权限管理：具有统一的权限管理中心，支持权限的分级授权管理。具有完备的权限控制体系，包括组织授权、用户授权、角色授权、岗位授权、功能授权、操作权限、字段权限以及多维度的数据授权</w:t>
            </w:r>
            <w:r>
              <w:rPr>
                <w:rFonts w:hint="eastAsia"/>
                <w:sz w:val="24"/>
                <w:szCs w:val="24"/>
                <w:lang w:eastAsia="zh-CN"/>
              </w:rPr>
              <w:t>，</w:t>
            </w:r>
            <w:r>
              <w:rPr>
                <w:rFonts w:hint="eastAsia"/>
                <w:sz w:val="24"/>
                <w:szCs w:val="24"/>
              </w:rPr>
              <w:t>提供截图证明。</w:t>
            </w:r>
          </w:p>
          <w:p w14:paraId="2E7B82A4">
            <w:pPr>
              <w:pStyle w:val="20"/>
              <w:bidi w:val="0"/>
              <w:jc w:val="left"/>
              <w:rPr>
                <w:rFonts w:hint="eastAsia"/>
                <w:sz w:val="24"/>
                <w:szCs w:val="24"/>
              </w:rPr>
            </w:pPr>
            <w:r>
              <w:rPr>
                <w:rFonts w:hint="eastAsia"/>
                <w:sz w:val="24"/>
                <w:szCs w:val="24"/>
                <w:lang w:val="en-US" w:eastAsia="zh-CN"/>
              </w:rPr>
              <w:t>6</w:t>
            </w:r>
            <w:r>
              <w:rPr>
                <w:rFonts w:hint="eastAsia"/>
                <w:sz w:val="24"/>
                <w:szCs w:val="24"/>
              </w:rPr>
              <w:t>.激活方式，在用户使用统一身份认证系统账号密码登录以后，直接通过点击即可完成整个激活操作。</w:t>
            </w:r>
          </w:p>
          <w:p w14:paraId="4465F66D">
            <w:pPr>
              <w:pStyle w:val="20"/>
              <w:bidi w:val="0"/>
              <w:jc w:val="left"/>
              <w:rPr>
                <w:rFonts w:hint="eastAsia"/>
                <w:sz w:val="24"/>
                <w:szCs w:val="24"/>
                <w:lang w:val="en-US" w:eastAsia="zh-CN"/>
              </w:rPr>
            </w:pPr>
            <w:r>
              <w:rPr>
                <w:rFonts w:hint="eastAsia"/>
                <w:sz w:val="24"/>
                <w:szCs w:val="24"/>
                <w:lang w:val="en-US" w:eastAsia="zh-CN"/>
              </w:rPr>
              <w:t>7.</w:t>
            </w:r>
            <w:r>
              <w:rPr>
                <w:rFonts w:hint="eastAsia"/>
                <w:sz w:val="24"/>
                <w:szCs w:val="24"/>
              </w:rPr>
              <w:t xml:space="preserve">正版软件管理平台支持实验室、机房等大批量的计算在无人干预的情况下自动完成激活操作。 </w:t>
            </w:r>
          </w:p>
          <w:p w14:paraId="19D382CA">
            <w:pPr>
              <w:pStyle w:val="20"/>
              <w:bidi w:val="0"/>
              <w:jc w:val="left"/>
              <w:rPr>
                <w:rFonts w:hint="eastAsia"/>
                <w:sz w:val="24"/>
                <w:szCs w:val="24"/>
              </w:rPr>
            </w:pPr>
            <w:r>
              <w:rPr>
                <w:rFonts w:hint="eastAsia"/>
                <w:sz w:val="24"/>
                <w:szCs w:val="24"/>
                <w:lang w:val="en-US" w:eastAsia="zh-CN"/>
              </w:rPr>
              <w:t>8.</w:t>
            </w:r>
            <w:r>
              <w:rPr>
                <w:rFonts w:hint="eastAsia"/>
                <w:sz w:val="24"/>
                <w:szCs w:val="24"/>
              </w:rPr>
              <w:t>激活客户端：定制激活客户端，须免安装、用户自助激活，激活过</w:t>
            </w:r>
            <w:r>
              <w:rPr>
                <w:rFonts w:hint="eastAsia"/>
                <w:sz w:val="24"/>
                <w:szCs w:val="24"/>
                <w:lang w:eastAsia="zh-CN"/>
              </w:rPr>
              <w:t>程中</w:t>
            </w:r>
            <w:r>
              <w:rPr>
                <w:rFonts w:hint="eastAsia"/>
                <w:sz w:val="24"/>
                <w:szCs w:val="24"/>
              </w:rPr>
              <w:t>用户无须输入密钥，保障密钥安全；</w:t>
            </w:r>
            <w:r>
              <w:rPr>
                <w:rFonts w:hint="eastAsia"/>
                <w:sz w:val="24"/>
                <w:szCs w:val="24"/>
                <w:lang w:val="en-US" w:eastAsia="zh-CN"/>
              </w:rPr>
              <w:t>且</w:t>
            </w:r>
            <w:r>
              <w:rPr>
                <w:rFonts w:hint="eastAsia"/>
                <w:sz w:val="24"/>
                <w:szCs w:val="24"/>
              </w:rPr>
              <w:t>整个激活过程，不泄露（包括</w:t>
            </w:r>
            <w:r>
              <w:rPr>
                <w:rFonts w:hint="eastAsia"/>
                <w:sz w:val="24"/>
                <w:szCs w:val="24"/>
                <w:lang w:eastAsia="zh-CN"/>
              </w:rPr>
              <w:t>密钥</w:t>
            </w:r>
            <w:r>
              <w:rPr>
                <w:rFonts w:hint="eastAsia"/>
                <w:sz w:val="24"/>
                <w:szCs w:val="24"/>
              </w:rPr>
              <w:t>在内）</w:t>
            </w:r>
            <w:r>
              <w:rPr>
                <w:rFonts w:hint="eastAsia"/>
                <w:sz w:val="24"/>
                <w:szCs w:val="24"/>
                <w:lang w:eastAsia="zh-CN"/>
              </w:rPr>
              <w:t>任何</w:t>
            </w:r>
            <w:r>
              <w:rPr>
                <w:rFonts w:hint="eastAsia"/>
                <w:sz w:val="24"/>
                <w:szCs w:val="24"/>
              </w:rPr>
              <w:t>涉密信息。</w:t>
            </w:r>
          </w:p>
          <w:p w14:paraId="3A69E4DB">
            <w:pPr>
              <w:pStyle w:val="20"/>
              <w:bidi w:val="0"/>
              <w:jc w:val="left"/>
              <w:rPr>
                <w:rFonts w:hint="eastAsia"/>
                <w:sz w:val="24"/>
                <w:szCs w:val="24"/>
              </w:rPr>
            </w:pPr>
            <w:r>
              <w:rPr>
                <w:rFonts w:hint="eastAsia"/>
                <w:sz w:val="24"/>
                <w:szCs w:val="24"/>
                <w:lang w:val="en-US" w:eastAsia="zh-CN"/>
              </w:rPr>
              <w:t>9</w:t>
            </w:r>
            <w:r>
              <w:rPr>
                <w:rFonts w:hint="eastAsia"/>
                <w:sz w:val="24"/>
                <w:szCs w:val="24"/>
              </w:rPr>
              <w:t>.补丁更新：平台集成补丁服务器功能，提供软件补丁的分析检测和下载安装；实现平台与补丁更新服务器数据的实时同步。</w:t>
            </w:r>
            <w:r>
              <w:rPr>
                <w:rFonts w:hint="eastAsia"/>
                <w:b/>
                <w:bCs/>
                <w:sz w:val="24"/>
                <w:szCs w:val="24"/>
                <w:lang w:eastAsia="zh-CN"/>
              </w:rPr>
              <w:t>【</w:t>
            </w:r>
            <w:r>
              <w:rPr>
                <w:rFonts w:hint="eastAsia"/>
                <w:b/>
                <w:bCs/>
                <w:sz w:val="24"/>
                <w:szCs w:val="24"/>
                <w:lang w:val="en-US" w:eastAsia="zh-CN"/>
              </w:rPr>
              <w:t>此项需要现场演示</w:t>
            </w:r>
            <w:r>
              <w:rPr>
                <w:rFonts w:hint="eastAsia"/>
                <w:b/>
                <w:bCs/>
                <w:sz w:val="24"/>
                <w:szCs w:val="24"/>
                <w:lang w:eastAsia="zh-CN"/>
              </w:rPr>
              <w:t>】</w:t>
            </w:r>
          </w:p>
          <w:p w14:paraId="71D6B63F">
            <w:pPr>
              <w:pStyle w:val="20"/>
              <w:bidi w:val="0"/>
              <w:jc w:val="left"/>
              <w:rPr>
                <w:rFonts w:hint="eastAsia"/>
                <w:b/>
                <w:bCs/>
                <w:sz w:val="24"/>
                <w:szCs w:val="24"/>
                <w:lang w:eastAsia="zh-CN"/>
              </w:rPr>
            </w:pPr>
            <w:r>
              <w:rPr>
                <w:rFonts w:hint="eastAsia"/>
                <w:sz w:val="24"/>
                <w:szCs w:val="24"/>
                <w:lang w:val="en-US" w:eastAsia="zh-CN"/>
              </w:rPr>
              <w:t>10</w:t>
            </w:r>
            <w:r>
              <w:rPr>
                <w:rFonts w:hint="eastAsia"/>
                <w:sz w:val="24"/>
                <w:szCs w:val="24"/>
              </w:rPr>
              <w:t>.提供软件检查工具，自行采集操作系统、杀毒软件、办公软件等信息；根据用户需求，可以在平台后台添加检查的软件；并提供自主知识产权的软件著作权登记证书。</w:t>
            </w:r>
            <w:r>
              <w:rPr>
                <w:rFonts w:hint="eastAsia"/>
                <w:b/>
                <w:bCs/>
                <w:sz w:val="24"/>
                <w:szCs w:val="24"/>
                <w:lang w:eastAsia="zh-CN"/>
              </w:rPr>
              <w:t>【</w:t>
            </w:r>
            <w:r>
              <w:rPr>
                <w:rFonts w:hint="eastAsia"/>
                <w:b/>
                <w:bCs/>
                <w:sz w:val="24"/>
                <w:szCs w:val="24"/>
                <w:lang w:val="en-US" w:eastAsia="zh-CN"/>
              </w:rPr>
              <w:t>此项需要现场演示</w:t>
            </w:r>
            <w:r>
              <w:rPr>
                <w:rFonts w:hint="eastAsia"/>
                <w:b/>
                <w:bCs/>
                <w:sz w:val="24"/>
                <w:szCs w:val="24"/>
                <w:lang w:eastAsia="zh-CN"/>
              </w:rPr>
              <w:t>】</w:t>
            </w:r>
          </w:p>
          <w:p w14:paraId="11A57EF0">
            <w:pPr>
              <w:pStyle w:val="20"/>
              <w:bidi w:val="0"/>
              <w:jc w:val="left"/>
              <w:rPr>
                <w:rFonts w:hint="eastAsia"/>
                <w:b/>
                <w:bCs/>
                <w:sz w:val="24"/>
                <w:szCs w:val="24"/>
              </w:rPr>
            </w:pPr>
            <w:r>
              <w:rPr>
                <w:rFonts w:hint="eastAsia"/>
                <w:sz w:val="24"/>
                <w:szCs w:val="24"/>
                <w:lang w:val="en-US" w:eastAsia="zh-CN"/>
              </w:rPr>
              <w:t>11</w:t>
            </w:r>
            <w:r>
              <w:rPr>
                <w:rFonts w:hint="eastAsia"/>
                <w:sz w:val="24"/>
                <w:szCs w:val="24"/>
              </w:rPr>
              <w:t>.监控管理功能：监控平台服务器、激活服务器、补丁服务器等运行状况，实时了解服务器健康状态，监控内容不限于CPU、内存使用率、硬盘使用空间检测、服务器补丁安装提醒、服务器攻击智能提醒等，所有监控数据都在平台中可查。</w:t>
            </w:r>
            <w:r>
              <w:rPr>
                <w:rFonts w:hint="eastAsia"/>
                <w:b/>
                <w:bCs/>
                <w:sz w:val="24"/>
                <w:szCs w:val="24"/>
                <w:lang w:eastAsia="zh-CN"/>
              </w:rPr>
              <w:t>【</w:t>
            </w:r>
            <w:r>
              <w:rPr>
                <w:rFonts w:hint="eastAsia"/>
                <w:b/>
                <w:bCs/>
                <w:sz w:val="24"/>
                <w:szCs w:val="24"/>
                <w:lang w:val="en-US" w:eastAsia="zh-CN"/>
              </w:rPr>
              <w:t>此项需要现场演示</w:t>
            </w:r>
            <w:r>
              <w:rPr>
                <w:rFonts w:hint="eastAsia"/>
                <w:b/>
                <w:bCs/>
                <w:sz w:val="24"/>
                <w:szCs w:val="24"/>
                <w:lang w:eastAsia="zh-CN"/>
              </w:rPr>
              <w:t>】</w:t>
            </w:r>
          </w:p>
          <w:p w14:paraId="3718298D">
            <w:pPr>
              <w:pStyle w:val="20"/>
              <w:bidi w:val="0"/>
              <w:jc w:val="left"/>
              <w:rPr>
                <w:rFonts w:hint="eastAsia"/>
                <w:sz w:val="24"/>
                <w:szCs w:val="24"/>
              </w:rPr>
            </w:pPr>
            <w:r>
              <w:rPr>
                <w:rFonts w:hint="eastAsia"/>
                <w:sz w:val="24"/>
                <w:szCs w:val="24"/>
                <w:lang w:val="en-US" w:eastAsia="zh-CN"/>
              </w:rPr>
              <w:t>12</w:t>
            </w:r>
            <w:r>
              <w:rPr>
                <w:rFonts w:hint="eastAsia"/>
                <w:sz w:val="24"/>
                <w:szCs w:val="24"/>
              </w:rPr>
              <w:t>.发布正版软件管理平台使用说明</w:t>
            </w:r>
            <w:r>
              <w:rPr>
                <w:rFonts w:hint="eastAsia"/>
                <w:sz w:val="24"/>
                <w:szCs w:val="24"/>
                <w:lang w:eastAsia="zh-CN"/>
              </w:rPr>
              <w:t>，</w:t>
            </w:r>
            <w:r>
              <w:rPr>
                <w:rFonts w:hint="eastAsia"/>
                <w:sz w:val="24"/>
                <w:szCs w:val="24"/>
              </w:rPr>
              <w:t>包括操作系统和办公软件</w:t>
            </w:r>
            <w:r>
              <w:rPr>
                <w:rFonts w:hint="eastAsia"/>
                <w:sz w:val="24"/>
                <w:szCs w:val="24"/>
                <w:lang w:val="en-US" w:eastAsia="zh-CN"/>
              </w:rPr>
              <w:t>等</w:t>
            </w:r>
            <w:r>
              <w:rPr>
                <w:rFonts w:hint="eastAsia"/>
                <w:sz w:val="24"/>
                <w:szCs w:val="24"/>
              </w:rPr>
              <w:t xml:space="preserve">使用过程中的常见问题解决方案、激活常见问题处理方案的帮助文档，提供不少于 </w:t>
            </w:r>
            <w:r>
              <w:rPr>
                <w:rFonts w:hint="eastAsia"/>
                <w:sz w:val="24"/>
                <w:szCs w:val="24"/>
                <w:lang w:val="en-US" w:eastAsia="zh-CN"/>
              </w:rPr>
              <w:t>100</w:t>
            </w:r>
            <w:r>
              <w:rPr>
                <w:rFonts w:hint="eastAsia"/>
                <w:sz w:val="24"/>
                <w:szCs w:val="24"/>
              </w:rPr>
              <w:t>个相应的视频资料，存放于采购人存储服务器中</w:t>
            </w:r>
            <w:r>
              <w:rPr>
                <w:rFonts w:hint="eastAsia"/>
                <w:sz w:val="24"/>
                <w:szCs w:val="24"/>
                <w:lang w:eastAsia="zh-CN"/>
              </w:rPr>
              <w:t>，</w:t>
            </w:r>
            <w:r>
              <w:rPr>
                <w:rFonts w:hint="eastAsia"/>
                <w:sz w:val="24"/>
                <w:szCs w:val="24"/>
              </w:rPr>
              <w:t>每年更新次数不少于2次</w:t>
            </w:r>
            <w:r>
              <w:rPr>
                <w:rFonts w:hint="eastAsia"/>
                <w:sz w:val="24"/>
                <w:szCs w:val="24"/>
                <w:lang w:eastAsia="zh-CN"/>
              </w:rPr>
              <w:t>。</w:t>
            </w:r>
            <w:r>
              <w:rPr>
                <w:rFonts w:hint="eastAsia"/>
                <w:sz w:val="24"/>
                <w:szCs w:val="24"/>
                <w:lang w:val="en-US" w:eastAsia="zh-CN"/>
              </w:rPr>
              <w:t>平台具有统计计算机信息的功能，包括但不限于 MAC 地址、版本号、安装时间、所属人等。</w:t>
            </w:r>
          </w:p>
          <w:p w14:paraId="482F659B">
            <w:pPr>
              <w:pStyle w:val="20"/>
              <w:bidi w:val="0"/>
              <w:jc w:val="left"/>
              <w:rPr>
                <w:rFonts w:hint="eastAsia"/>
                <w:sz w:val="24"/>
                <w:szCs w:val="24"/>
              </w:rPr>
            </w:pPr>
            <w:r>
              <w:rPr>
                <w:rFonts w:hint="eastAsia"/>
                <w:sz w:val="24"/>
                <w:szCs w:val="24"/>
                <w:lang w:val="en-US" w:eastAsia="zh-CN"/>
              </w:rPr>
              <w:t>13</w:t>
            </w:r>
            <w:r>
              <w:rPr>
                <w:rFonts w:hint="eastAsia"/>
                <w:sz w:val="24"/>
                <w:szCs w:val="24"/>
              </w:rPr>
              <w:t>.正版软件管理平台的系统网站（包括管理后台），兼容主流浏览器，包括IE、360、火狐、谷歌、QQ等，可以根据本校的需求进行一定的定制，包括但不限于界面定制。</w:t>
            </w:r>
          </w:p>
          <w:p w14:paraId="03CC1DE3">
            <w:pPr>
              <w:pStyle w:val="20"/>
              <w:bidi w:val="0"/>
              <w:jc w:val="left"/>
              <w:rPr>
                <w:rFonts w:hint="eastAsia"/>
                <w:sz w:val="24"/>
                <w:szCs w:val="24"/>
              </w:rPr>
            </w:pPr>
            <w:r>
              <w:rPr>
                <w:rFonts w:hint="eastAsia"/>
                <w:sz w:val="24"/>
                <w:szCs w:val="24"/>
                <w:lang w:val="en-US" w:eastAsia="zh-CN"/>
              </w:rPr>
              <w:t>14</w:t>
            </w:r>
            <w:r>
              <w:rPr>
                <w:rFonts w:hint="eastAsia"/>
                <w:sz w:val="24"/>
                <w:szCs w:val="24"/>
              </w:rPr>
              <w:t>.正版软件管理平台提供数据台账统计功能，提供统计客户端，统计终端电脑包括：使用人姓名、所在部门、MAC地址、IP地址、操作系统</w:t>
            </w:r>
            <w:r>
              <w:rPr>
                <w:rFonts w:hint="eastAsia"/>
                <w:sz w:val="24"/>
                <w:szCs w:val="24"/>
                <w:lang w:eastAsia="zh-CN"/>
              </w:rPr>
              <w:t>版本</w:t>
            </w:r>
            <w:r>
              <w:rPr>
                <w:rFonts w:hint="eastAsia"/>
                <w:sz w:val="24"/>
                <w:szCs w:val="24"/>
              </w:rPr>
              <w:t>、办公软件版本、杀毒软件版本等软件台账需要数据信息。</w:t>
            </w:r>
            <w:r>
              <w:rPr>
                <w:rFonts w:hint="eastAsia"/>
                <w:b/>
                <w:bCs/>
                <w:sz w:val="24"/>
                <w:szCs w:val="24"/>
                <w:lang w:eastAsia="zh-CN"/>
              </w:rPr>
              <w:t>【</w:t>
            </w:r>
            <w:r>
              <w:rPr>
                <w:rFonts w:hint="eastAsia"/>
                <w:b/>
                <w:bCs/>
                <w:sz w:val="24"/>
                <w:szCs w:val="24"/>
                <w:lang w:val="en-US" w:eastAsia="zh-CN"/>
              </w:rPr>
              <w:t>此项需要现场演示</w:t>
            </w:r>
            <w:r>
              <w:rPr>
                <w:rFonts w:hint="eastAsia"/>
                <w:b/>
                <w:bCs/>
                <w:sz w:val="24"/>
                <w:szCs w:val="24"/>
                <w:lang w:eastAsia="zh-CN"/>
              </w:rPr>
              <w:t>】</w:t>
            </w:r>
          </w:p>
          <w:p w14:paraId="69660EB0">
            <w:pPr>
              <w:pStyle w:val="20"/>
              <w:bidi w:val="0"/>
              <w:jc w:val="left"/>
              <w:rPr>
                <w:rFonts w:hint="eastAsia"/>
                <w:b/>
                <w:bCs/>
                <w:sz w:val="24"/>
                <w:szCs w:val="24"/>
              </w:rPr>
            </w:pPr>
            <w:r>
              <w:rPr>
                <w:rFonts w:hint="eastAsia"/>
                <w:sz w:val="24"/>
                <w:szCs w:val="24"/>
                <w:lang w:val="en-US" w:eastAsia="zh-CN"/>
              </w:rPr>
              <w:t>15</w:t>
            </w:r>
            <w:r>
              <w:rPr>
                <w:rFonts w:hint="eastAsia"/>
                <w:sz w:val="24"/>
                <w:szCs w:val="24"/>
              </w:rPr>
              <w:t>.数据统计管理：包含平台访问量、软件下载量、软件激活量等数据分析及平台使用报告，能够针对一种和多种软件安装情况对用户下载量和软件下载量进行相应实时统计，并以浏览器模式查看分类统计；能以各种格式导出或打印软件使用报告；支持数据大屏输出。（需提供有效证明文件或者截图进行证明）</w:t>
            </w:r>
            <w:r>
              <w:rPr>
                <w:rFonts w:hint="eastAsia"/>
                <w:b/>
                <w:bCs/>
                <w:sz w:val="24"/>
                <w:szCs w:val="24"/>
                <w:lang w:eastAsia="zh-CN"/>
              </w:rPr>
              <w:t>【</w:t>
            </w:r>
            <w:r>
              <w:rPr>
                <w:rFonts w:hint="eastAsia"/>
                <w:b/>
                <w:bCs/>
                <w:sz w:val="24"/>
                <w:szCs w:val="24"/>
                <w:lang w:val="en-US" w:eastAsia="zh-CN"/>
              </w:rPr>
              <w:t>此项需要现场演示</w:t>
            </w:r>
            <w:r>
              <w:rPr>
                <w:rFonts w:hint="eastAsia"/>
                <w:b/>
                <w:bCs/>
                <w:sz w:val="24"/>
                <w:szCs w:val="24"/>
                <w:lang w:eastAsia="zh-CN"/>
              </w:rPr>
              <w:t>】</w:t>
            </w:r>
          </w:p>
          <w:p w14:paraId="76EACDF6">
            <w:pPr>
              <w:pStyle w:val="20"/>
              <w:bidi w:val="0"/>
              <w:jc w:val="left"/>
              <w:rPr>
                <w:rFonts w:hint="eastAsia"/>
                <w:sz w:val="24"/>
                <w:szCs w:val="24"/>
                <w:lang w:val="en-US" w:eastAsia="zh-CN"/>
              </w:rPr>
            </w:pPr>
            <w:r>
              <w:rPr>
                <w:rFonts w:hint="eastAsia"/>
                <w:sz w:val="24"/>
                <w:szCs w:val="24"/>
                <w:lang w:val="en-US" w:eastAsia="zh-CN"/>
              </w:rPr>
              <w:t>16.支持≥500 人并发访问、下载。</w:t>
            </w:r>
          </w:p>
          <w:p w14:paraId="256812BA">
            <w:pPr>
              <w:pStyle w:val="20"/>
              <w:bidi w:val="0"/>
              <w:jc w:val="left"/>
              <w:rPr>
                <w:rFonts w:hint="eastAsia"/>
                <w:sz w:val="24"/>
                <w:szCs w:val="24"/>
              </w:rPr>
            </w:pPr>
            <w:r>
              <w:rPr>
                <w:rFonts w:hint="eastAsia"/>
                <w:sz w:val="24"/>
                <w:szCs w:val="24"/>
                <w:lang w:val="en-US" w:eastAsia="zh-CN"/>
              </w:rPr>
              <w:t>17</w:t>
            </w:r>
            <w:r>
              <w:rPr>
                <w:rFonts w:hint="eastAsia"/>
                <w:sz w:val="24"/>
                <w:szCs w:val="24"/>
              </w:rPr>
              <w:t>.提供日志功能（登录日志、操作日志），可查看用户在系统内的操作。包含业务数据录入、修改、提交、删除等操作，日志信息不可删除、不可修改。日志保存至少六个月。</w:t>
            </w:r>
          </w:p>
          <w:p w14:paraId="23BF83FA">
            <w:pPr>
              <w:pStyle w:val="20"/>
              <w:bidi w:val="0"/>
              <w:jc w:val="left"/>
              <w:rPr>
                <w:rFonts w:hint="eastAsia"/>
                <w:sz w:val="24"/>
                <w:szCs w:val="24"/>
                <w:lang w:val="en-US" w:eastAsia="zh-CN"/>
              </w:rPr>
            </w:pPr>
            <w:r>
              <w:rPr>
                <w:rFonts w:hint="eastAsia"/>
                <w:sz w:val="24"/>
                <w:szCs w:val="24"/>
                <w:lang w:val="en-US" w:eastAsia="zh-CN"/>
              </w:rPr>
              <w:t>18</w:t>
            </w:r>
            <w:r>
              <w:rPr>
                <w:rFonts w:hint="eastAsia"/>
                <w:sz w:val="24"/>
                <w:szCs w:val="24"/>
              </w:rPr>
              <w:t>.支持移动端问题处理：面向用户提供移动端自助问题搜索功能，能快速查找并解决问题。</w:t>
            </w:r>
          </w:p>
          <w:p w14:paraId="3E84B6F6">
            <w:pPr>
              <w:pStyle w:val="20"/>
              <w:bidi w:val="0"/>
              <w:jc w:val="left"/>
              <w:rPr>
                <w:rFonts w:hint="eastAsia"/>
                <w:sz w:val="24"/>
                <w:szCs w:val="24"/>
              </w:rPr>
            </w:pPr>
            <w:r>
              <w:rPr>
                <w:rFonts w:hint="eastAsia"/>
                <w:sz w:val="24"/>
                <w:szCs w:val="24"/>
                <w:lang w:val="en-US" w:eastAsia="zh-CN"/>
              </w:rPr>
              <w:t>19</w:t>
            </w:r>
            <w:r>
              <w:rPr>
                <w:rFonts w:hint="eastAsia"/>
                <w:sz w:val="24"/>
                <w:szCs w:val="24"/>
              </w:rPr>
              <w:t>.正版软件管理平台提供商，应当提供完备的正版软件管理平台数据（包括软件和镜像、数据资料、日志）等在内的数据备份策略和故障恢复策略。平台关键数据须进行加密存储和传输。</w:t>
            </w:r>
          </w:p>
          <w:p w14:paraId="2D332198">
            <w:pPr>
              <w:pStyle w:val="20"/>
              <w:bidi w:val="0"/>
              <w:jc w:val="left"/>
              <w:rPr>
                <w:rFonts w:hint="eastAsia"/>
                <w:sz w:val="24"/>
                <w:szCs w:val="24"/>
              </w:rPr>
            </w:pPr>
            <w:r>
              <w:rPr>
                <w:rFonts w:hint="eastAsia"/>
                <w:sz w:val="24"/>
                <w:szCs w:val="24"/>
                <w:lang w:val="en-US" w:eastAsia="zh-CN"/>
              </w:rPr>
              <w:t>20</w:t>
            </w:r>
            <w:r>
              <w:rPr>
                <w:rFonts w:hint="eastAsia"/>
                <w:sz w:val="24"/>
                <w:szCs w:val="24"/>
              </w:rPr>
              <w:t>.学校管理员可以通过正版软件管理平台的管理后台对系统的以下数据进行自主管理和维护：</w:t>
            </w:r>
          </w:p>
          <w:p w14:paraId="4F2F8D2F">
            <w:pPr>
              <w:pStyle w:val="20"/>
              <w:bidi w:val="0"/>
              <w:jc w:val="left"/>
              <w:rPr>
                <w:rFonts w:hint="eastAsia"/>
                <w:sz w:val="24"/>
                <w:szCs w:val="24"/>
                <w:lang w:val="en-US" w:eastAsia="zh-CN"/>
              </w:rPr>
            </w:pPr>
            <w:r>
              <w:rPr>
                <w:rFonts w:hint="eastAsia"/>
                <w:sz w:val="24"/>
                <w:szCs w:val="24"/>
                <w:lang w:val="en-US" w:eastAsia="zh-CN"/>
              </w:rPr>
              <w:t>21</w:t>
            </w:r>
            <w:r>
              <w:rPr>
                <w:rFonts w:hint="eastAsia"/>
                <w:sz w:val="24"/>
                <w:szCs w:val="24"/>
              </w:rPr>
              <w:t>.正版软件管理平台提供的服务，应当符合第三方软件提供公司的使用管理规范，以避免本校因为在系统和软件的使用过程中，因为不符合第三方软件提供商的软件使用规定而产生的软件使用规范问题。</w:t>
            </w:r>
          </w:p>
        </w:tc>
        <w:tc>
          <w:tcPr>
            <w:tcW w:w="420" w:type="pct"/>
            <w:noWrap w:val="0"/>
            <w:vAlign w:val="center"/>
          </w:tcPr>
          <w:p w14:paraId="01E0018C">
            <w:pPr>
              <w:pStyle w:val="20"/>
              <w:bidi w:val="0"/>
              <w:rPr>
                <w:rFonts w:hint="eastAsia"/>
                <w:sz w:val="24"/>
                <w:szCs w:val="24"/>
                <w:lang w:val="en-US" w:eastAsia="zh-CN"/>
              </w:rPr>
            </w:pPr>
            <w:r>
              <w:rPr>
                <w:rFonts w:hint="eastAsia"/>
                <w:sz w:val="24"/>
                <w:szCs w:val="24"/>
                <w:lang w:val="en-US" w:eastAsia="zh-CN"/>
              </w:rPr>
              <w:t>1个</w:t>
            </w:r>
          </w:p>
        </w:tc>
      </w:tr>
      <w:tr w14:paraId="67883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2" w:type="pct"/>
            <w:noWrap w:val="0"/>
            <w:vAlign w:val="center"/>
          </w:tcPr>
          <w:p w14:paraId="16C568A8">
            <w:pPr>
              <w:pStyle w:val="20"/>
              <w:bidi w:val="0"/>
              <w:rPr>
                <w:rFonts w:hint="eastAsia"/>
                <w:sz w:val="24"/>
                <w:szCs w:val="24"/>
                <w:lang w:val="en-US" w:eastAsia="zh-CN"/>
              </w:rPr>
            </w:pPr>
            <w:r>
              <w:rPr>
                <w:rFonts w:hint="eastAsia"/>
                <w:sz w:val="24"/>
                <w:szCs w:val="24"/>
                <w:lang w:val="en-US" w:eastAsia="zh-CN"/>
              </w:rPr>
              <w:t>8</w:t>
            </w:r>
          </w:p>
        </w:tc>
        <w:tc>
          <w:tcPr>
            <w:tcW w:w="590" w:type="pct"/>
            <w:noWrap w:val="0"/>
            <w:vAlign w:val="center"/>
          </w:tcPr>
          <w:p w14:paraId="198CE231">
            <w:pPr>
              <w:pStyle w:val="20"/>
              <w:bidi w:val="0"/>
              <w:rPr>
                <w:rFonts w:hint="eastAsia"/>
                <w:sz w:val="24"/>
                <w:szCs w:val="24"/>
                <w:lang w:val="en-US" w:eastAsia="zh-CN"/>
              </w:rPr>
            </w:pPr>
            <w:r>
              <w:rPr>
                <w:rFonts w:hint="eastAsia"/>
                <w:sz w:val="24"/>
                <w:szCs w:val="24"/>
                <w:lang w:val="en-US" w:eastAsia="zh-CN"/>
              </w:rPr>
              <w:t>售后服务</w:t>
            </w:r>
          </w:p>
        </w:tc>
        <w:tc>
          <w:tcPr>
            <w:tcW w:w="3647" w:type="pct"/>
            <w:noWrap w:val="0"/>
            <w:vAlign w:val="center"/>
          </w:tcPr>
          <w:p w14:paraId="72B51547">
            <w:pPr>
              <w:pStyle w:val="20"/>
              <w:bidi w:val="0"/>
              <w:jc w:val="left"/>
              <w:rPr>
                <w:rFonts w:hint="eastAsia"/>
                <w:b/>
                <w:bCs/>
                <w:sz w:val="24"/>
                <w:szCs w:val="24"/>
              </w:rPr>
            </w:pPr>
            <w:r>
              <w:rPr>
                <w:rFonts w:hint="eastAsia"/>
                <w:b/>
                <w:bCs/>
                <w:sz w:val="24"/>
                <w:szCs w:val="24"/>
                <w:lang w:val="en-US" w:eastAsia="zh-CN"/>
              </w:rPr>
              <w:t>一、</w:t>
            </w:r>
            <w:r>
              <w:rPr>
                <w:rFonts w:hint="eastAsia"/>
                <w:b/>
                <w:bCs/>
                <w:sz w:val="24"/>
                <w:szCs w:val="24"/>
              </w:rPr>
              <w:t>基本要求</w:t>
            </w:r>
          </w:p>
          <w:p w14:paraId="59EF72DB">
            <w:pPr>
              <w:pStyle w:val="20"/>
              <w:bidi w:val="0"/>
              <w:jc w:val="left"/>
              <w:rPr>
                <w:rFonts w:hint="eastAsia"/>
                <w:sz w:val="24"/>
                <w:szCs w:val="24"/>
              </w:rPr>
            </w:pPr>
            <w:r>
              <w:rPr>
                <w:rFonts w:hint="eastAsia"/>
                <w:sz w:val="24"/>
                <w:szCs w:val="24"/>
              </w:rPr>
              <w:t>1.售后服务期限：一年</w:t>
            </w:r>
          </w:p>
          <w:p w14:paraId="58C4D8D7">
            <w:pPr>
              <w:pStyle w:val="20"/>
              <w:bidi w:val="0"/>
              <w:jc w:val="left"/>
              <w:rPr>
                <w:rFonts w:hint="eastAsia"/>
                <w:sz w:val="24"/>
                <w:szCs w:val="24"/>
              </w:rPr>
            </w:pPr>
            <w:r>
              <w:rPr>
                <w:rFonts w:hint="eastAsia"/>
                <w:sz w:val="24"/>
                <w:szCs w:val="24"/>
              </w:rPr>
              <w:t>2.定期巡检、平台升级、数据导入、更新服务、技术支持，培训技术管理人员正确使用管理平台。</w:t>
            </w:r>
          </w:p>
          <w:p w14:paraId="5B611000">
            <w:pPr>
              <w:pStyle w:val="20"/>
              <w:bidi w:val="0"/>
              <w:jc w:val="left"/>
              <w:rPr>
                <w:rFonts w:hint="eastAsia"/>
                <w:sz w:val="24"/>
                <w:szCs w:val="24"/>
                <w:lang w:eastAsia="zh-CN"/>
              </w:rPr>
            </w:pPr>
            <w:r>
              <w:rPr>
                <w:rFonts w:hint="eastAsia"/>
                <w:sz w:val="24"/>
                <w:szCs w:val="24"/>
              </w:rPr>
              <w:t>3.所有服务均按照</w:t>
            </w:r>
            <w:r>
              <w:rPr>
                <w:rFonts w:hint="eastAsia"/>
                <w:sz w:val="24"/>
                <w:szCs w:val="24"/>
                <w:lang w:eastAsia="zh-CN"/>
              </w:rPr>
              <w:t>磋商文件</w:t>
            </w:r>
            <w:r>
              <w:rPr>
                <w:rFonts w:hint="eastAsia"/>
                <w:sz w:val="24"/>
                <w:szCs w:val="24"/>
              </w:rPr>
              <w:t>中的</w:t>
            </w:r>
            <w:r>
              <w:rPr>
                <w:rFonts w:hint="eastAsia"/>
                <w:sz w:val="24"/>
                <w:szCs w:val="24"/>
                <w:lang w:val="en-US" w:eastAsia="zh-CN"/>
              </w:rPr>
              <w:t>要求</w:t>
            </w:r>
            <w:r>
              <w:rPr>
                <w:rFonts w:hint="eastAsia"/>
                <w:sz w:val="24"/>
                <w:szCs w:val="24"/>
              </w:rPr>
              <w:t>提供，如有不符合合同要求的，客户有权提出更改；建立详细档案（包括产品激活时间、版本、次数）；派出专业人员对客户人员进行软件，硬件安装调试培训</w:t>
            </w:r>
            <w:r>
              <w:rPr>
                <w:rFonts w:hint="eastAsia"/>
                <w:sz w:val="24"/>
                <w:szCs w:val="24"/>
                <w:lang w:eastAsia="zh-CN"/>
              </w:rPr>
              <w:t>。</w:t>
            </w:r>
          </w:p>
          <w:p w14:paraId="5EA43A69">
            <w:pPr>
              <w:pStyle w:val="20"/>
              <w:bidi w:val="0"/>
              <w:jc w:val="left"/>
              <w:rPr>
                <w:rFonts w:hint="eastAsia"/>
                <w:sz w:val="24"/>
                <w:szCs w:val="24"/>
              </w:rPr>
            </w:pPr>
            <w:r>
              <w:rPr>
                <w:rFonts w:hint="eastAsia"/>
                <w:sz w:val="24"/>
                <w:szCs w:val="24"/>
              </w:rPr>
              <w:t>4.面向管理人员提供7*24小时技术支持服务；提供技术专线服务，以现场、电话、</w:t>
            </w:r>
            <w:r>
              <w:rPr>
                <w:rFonts w:hint="eastAsia"/>
                <w:sz w:val="24"/>
                <w:szCs w:val="24"/>
                <w:lang w:eastAsia="zh-CN"/>
              </w:rPr>
              <w:t>即时通信</w:t>
            </w:r>
            <w:r>
              <w:rPr>
                <w:rFonts w:hint="eastAsia"/>
                <w:sz w:val="24"/>
                <w:szCs w:val="24"/>
              </w:rPr>
              <w:t>、电子邮件的方式为校内用户和管理人员提供技术支持服务。</w:t>
            </w:r>
          </w:p>
          <w:p w14:paraId="116C1DA4">
            <w:pPr>
              <w:pStyle w:val="20"/>
              <w:bidi w:val="0"/>
              <w:jc w:val="left"/>
              <w:rPr>
                <w:rFonts w:hint="eastAsia"/>
                <w:sz w:val="24"/>
                <w:szCs w:val="24"/>
              </w:rPr>
            </w:pPr>
            <w:r>
              <w:rPr>
                <w:rFonts w:hint="eastAsia"/>
                <w:sz w:val="24"/>
                <w:szCs w:val="24"/>
              </w:rPr>
              <w:t>5.服务需要做到即时响应，问题解决时间不得超过24小时。</w:t>
            </w:r>
          </w:p>
          <w:p w14:paraId="5113BC1B">
            <w:pPr>
              <w:pStyle w:val="20"/>
              <w:bidi w:val="0"/>
              <w:jc w:val="left"/>
              <w:rPr>
                <w:rFonts w:hint="eastAsia"/>
                <w:b/>
                <w:bCs/>
                <w:sz w:val="24"/>
                <w:szCs w:val="24"/>
              </w:rPr>
            </w:pPr>
            <w:r>
              <w:rPr>
                <w:rFonts w:hint="eastAsia"/>
                <w:b/>
                <w:bCs/>
                <w:sz w:val="24"/>
                <w:szCs w:val="24"/>
                <w:lang w:val="en-US" w:eastAsia="zh-CN"/>
              </w:rPr>
              <w:t>二、</w:t>
            </w:r>
            <w:r>
              <w:rPr>
                <w:rFonts w:hint="eastAsia"/>
                <w:b/>
                <w:bCs/>
                <w:sz w:val="24"/>
                <w:szCs w:val="24"/>
              </w:rPr>
              <w:t>软件检查及分析服务</w:t>
            </w:r>
          </w:p>
          <w:p w14:paraId="12637900">
            <w:pPr>
              <w:pStyle w:val="20"/>
              <w:bidi w:val="0"/>
              <w:jc w:val="left"/>
              <w:rPr>
                <w:rFonts w:hint="eastAsia"/>
                <w:sz w:val="24"/>
                <w:szCs w:val="24"/>
                <w:lang w:eastAsia="zh-CN"/>
              </w:rPr>
            </w:pPr>
            <w:r>
              <w:rPr>
                <w:rFonts w:hint="eastAsia"/>
                <w:sz w:val="24"/>
                <w:szCs w:val="24"/>
              </w:rPr>
              <w:t>▲1.提供软件检查工具，自行采集操作系统、杀毒软件、办公软件等信息；根据用户需求，可以在平台后台添加检查的软件；提供软件开发第三方证明材料，包括但不限于软件著作权、第三方检测报告</w:t>
            </w:r>
            <w:r>
              <w:rPr>
                <w:rFonts w:hint="eastAsia"/>
                <w:sz w:val="24"/>
                <w:szCs w:val="24"/>
                <w:lang w:eastAsia="zh-CN"/>
              </w:rPr>
              <w:t>。</w:t>
            </w:r>
          </w:p>
          <w:p w14:paraId="1656AE16">
            <w:pPr>
              <w:pStyle w:val="20"/>
              <w:bidi w:val="0"/>
              <w:jc w:val="left"/>
              <w:rPr>
                <w:rFonts w:hint="eastAsia"/>
                <w:sz w:val="24"/>
                <w:szCs w:val="24"/>
                <w:lang w:val="en-US" w:eastAsia="zh-CN"/>
              </w:rPr>
            </w:pPr>
            <w:r>
              <w:rPr>
                <w:rFonts w:hint="eastAsia"/>
                <w:sz w:val="24"/>
                <w:szCs w:val="24"/>
              </w:rPr>
              <w:t>▲2.提供台账统计工具，建立</w:t>
            </w:r>
            <w:r>
              <w:rPr>
                <w:rFonts w:hint="eastAsia"/>
                <w:sz w:val="24"/>
                <w:szCs w:val="24"/>
                <w:lang w:eastAsia="zh-CN"/>
              </w:rPr>
              <w:t>软件</w:t>
            </w:r>
            <w:r>
              <w:rPr>
                <w:rFonts w:hint="eastAsia"/>
                <w:sz w:val="24"/>
                <w:szCs w:val="24"/>
              </w:rPr>
              <w:t>台账，包括电脑的部门信息、人员信息、IP地址、MAC地址、软件名称及版本等数据，要求数据统计格式必须和陕西省版权局要</w:t>
            </w:r>
            <w:r>
              <w:rPr>
                <w:rFonts w:hint="eastAsia"/>
                <w:sz w:val="24"/>
                <w:szCs w:val="24"/>
                <w:lang w:eastAsia="zh-CN"/>
              </w:rPr>
              <w:t>求的</w:t>
            </w:r>
            <w:r>
              <w:rPr>
                <w:rFonts w:hint="eastAsia"/>
                <w:sz w:val="24"/>
                <w:szCs w:val="24"/>
              </w:rPr>
              <w:t>格式内容一致；提供第三方提供的有效正版软件检查认证证书</w:t>
            </w:r>
            <w:r>
              <w:rPr>
                <w:rFonts w:hint="eastAsia"/>
                <w:sz w:val="24"/>
                <w:szCs w:val="24"/>
                <w:lang w:eastAsia="zh-CN"/>
              </w:rPr>
              <w:t>。</w:t>
            </w:r>
            <w:r>
              <w:rPr>
                <w:rFonts w:hint="eastAsia"/>
                <w:sz w:val="24"/>
                <w:szCs w:val="24"/>
              </w:rPr>
              <w:br w:type="textWrapping"/>
            </w:r>
            <w:r>
              <w:rPr>
                <w:rFonts w:hint="eastAsia"/>
                <w:sz w:val="24"/>
                <w:szCs w:val="24"/>
                <w:lang w:val="en-US" w:eastAsia="zh-CN"/>
              </w:rPr>
              <w:t>3.台账工具提供免安装版和安装版两种方式供用户选择，免安装版可直接运行完成数据采样，安装版可实现实时数据更新功能。（需提供截图证明）</w:t>
            </w:r>
          </w:p>
          <w:p w14:paraId="45F27C30">
            <w:pPr>
              <w:pStyle w:val="20"/>
              <w:bidi w:val="0"/>
              <w:jc w:val="left"/>
              <w:rPr>
                <w:rFonts w:hint="eastAsia"/>
                <w:sz w:val="24"/>
                <w:szCs w:val="24"/>
                <w:lang w:val="en-US" w:eastAsia="zh-CN"/>
              </w:rPr>
            </w:pPr>
            <w:r>
              <w:rPr>
                <w:rFonts w:hint="eastAsia"/>
                <w:sz w:val="24"/>
                <w:szCs w:val="24"/>
                <w:lang w:val="en-US" w:eastAsia="zh-CN"/>
              </w:rPr>
              <w:t>4.内容分析服务：支持统计网内用户使用终端类型数目，终端使用分布。支持终端操作系统种类区分及数量统计。</w:t>
            </w:r>
          </w:p>
          <w:p w14:paraId="2E471BEA">
            <w:pPr>
              <w:pStyle w:val="20"/>
              <w:bidi w:val="0"/>
              <w:jc w:val="left"/>
              <w:rPr>
                <w:rFonts w:hint="eastAsia"/>
                <w:sz w:val="24"/>
                <w:szCs w:val="24"/>
                <w:lang w:val="en-US" w:eastAsia="zh-CN"/>
              </w:rPr>
            </w:pPr>
            <w:r>
              <w:rPr>
                <w:rFonts w:hint="eastAsia"/>
                <w:sz w:val="24"/>
                <w:szCs w:val="24"/>
              </w:rPr>
              <w:t>5.日志分析服务要求：支持“应用明细”统计；支持“协议定制”功能，跟踪统计指定的协议应用情况；针对并发连接数的指定时段应用明细统计；</w:t>
            </w:r>
            <w:r>
              <w:rPr>
                <w:rFonts w:hint="eastAsia"/>
                <w:sz w:val="24"/>
                <w:szCs w:val="24"/>
                <w:lang w:eastAsia="zh-CN"/>
              </w:rPr>
              <w:t>账号登录</w:t>
            </w:r>
            <w:r>
              <w:rPr>
                <w:rFonts w:hint="eastAsia"/>
                <w:sz w:val="24"/>
                <w:szCs w:val="24"/>
              </w:rPr>
              <w:t>事件日志，支持图片等查询；访问事件日志</w:t>
            </w:r>
            <w:r>
              <w:rPr>
                <w:rFonts w:hint="eastAsia"/>
                <w:sz w:val="24"/>
                <w:szCs w:val="24"/>
                <w:lang w:eastAsia="zh-CN"/>
              </w:rPr>
              <w:t>。</w:t>
            </w:r>
            <w:r>
              <w:rPr>
                <w:rFonts w:hint="eastAsia"/>
                <w:sz w:val="24"/>
                <w:szCs w:val="24"/>
                <w:lang w:val="en-US" w:eastAsia="zh-CN"/>
              </w:rPr>
              <w:br w:type="textWrapping"/>
            </w:r>
            <w:r>
              <w:rPr>
                <w:rFonts w:hint="eastAsia"/>
                <w:sz w:val="24"/>
                <w:szCs w:val="24"/>
                <w:lang w:val="en-US" w:eastAsia="zh-CN"/>
              </w:rPr>
              <w:t>6.配合采购人进行正版化检查工作，规划、部署、实施软件正版化检查，确保校内办公终端操作系统、办公软件、杀毒软件符合正版化工作要求。</w:t>
            </w:r>
          </w:p>
          <w:p w14:paraId="4B337864">
            <w:pPr>
              <w:pStyle w:val="20"/>
              <w:bidi w:val="0"/>
              <w:jc w:val="left"/>
              <w:rPr>
                <w:rFonts w:hint="eastAsia"/>
                <w:b/>
                <w:bCs/>
                <w:sz w:val="24"/>
                <w:szCs w:val="24"/>
                <w:lang w:val="en-US" w:eastAsia="zh-CN"/>
              </w:rPr>
            </w:pPr>
            <w:r>
              <w:rPr>
                <w:rFonts w:hint="eastAsia"/>
                <w:b/>
                <w:bCs/>
                <w:sz w:val="24"/>
                <w:szCs w:val="24"/>
                <w:lang w:val="en-US" w:eastAsia="zh-CN"/>
              </w:rPr>
              <w:t>三、集成服务</w:t>
            </w:r>
          </w:p>
          <w:p w14:paraId="7060CBB3">
            <w:pPr>
              <w:pStyle w:val="20"/>
              <w:bidi w:val="0"/>
              <w:jc w:val="left"/>
              <w:rPr>
                <w:rFonts w:hint="eastAsia"/>
                <w:sz w:val="24"/>
                <w:szCs w:val="24"/>
              </w:rPr>
            </w:pPr>
            <w:r>
              <w:rPr>
                <w:rFonts w:hint="eastAsia"/>
                <w:sz w:val="24"/>
                <w:szCs w:val="24"/>
                <w:lang w:val="en-US" w:eastAsia="zh-CN"/>
              </w:rPr>
              <w:t>1.</w:t>
            </w:r>
            <w:r>
              <w:rPr>
                <w:rFonts w:hint="eastAsia"/>
                <w:sz w:val="24"/>
                <w:szCs w:val="24"/>
              </w:rPr>
              <w:t>依照采购人统一身份认证平台的接口规范，实现单点</w:t>
            </w:r>
            <w:r>
              <w:rPr>
                <w:rFonts w:hint="eastAsia"/>
                <w:sz w:val="24"/>
                <w:szCs w:val="24"/>
                <w:lang w:eastAsia="zh-CN"/>
              </w:rPr>
              <w:t>登录</w:t>
            </w:r>
            <w:r>
              <w:rPr>
                <w:rFonts w:hint="eastAsia"/>
                <w:sz w:val="24"/>
                <w:szCs w:val="24"/>
              </w:rPr>
              <w:t>升级，并集成到统一身份认证系统中或根据学校相关集成要求，实现</w:t>
            </w:r>
            <w:r>
              <w:rPr>
                <w:rFonts w:hint="eastAsia"/>
                <w:sz w:val="24"/>
                <w:szCs w:val="24"/>
                <w:lang w:eastAsia="zh-CN"/>
              </w:rPr>
              <w:t>其他</w:t>
            </w:r>
            <w:r>
              <w:rPr>
                <w:rFonts w:hint="eastAsia"/>
                <w:sz w:val="24"/>
                <w:szCs w:val="24"/>
              </w:rPr>
              <w:t>方式集成。</w:t>
            </w:r>
          </w:p>
          <w:p w14:paraId="7B822193">
            <w:pPr>
              <w:pStyle w:val="20"/>
              <w:bidi w:val="0"/>
              <w:jc w:val="left"/>
              <w:rPr>
                <w:rFonts w:hint="eastAsia"/>
                <w:sz w:val="24"/>
                <w:szCs w:val="24"/>
              </w:rPr>
            </w:pPr>
            <w:r>
              <w:rPr>
                <w:rFonts w:hint="eastAsia"/>
                <w:sz w:val="24"/>
                <w:szCs w:val="24"/>
              </w:rPr>
              <w:t>2.软件管理：可通过该模块对校内提供的各项软件服务进行管理和维护，通过上传和发布功能在软件库中更新和维护软件的信息。</w:t>
            </w:r>
            <w:r>
              <w:rPr>
                <w:rFonts w:hint="eastAsia"/>
                <w:sz w:val="24"/>
                <w:szCs w:val="24"/>
              </w:rPr>
              <w:br w:type="textWrapping"/>
            </w:r>
            <w:r>
              <w:rPr>
                <w:rFonts w:hint="eastAsia"/>
                <w:sz w:val="24"/>
                <w:szCs w:val="24"/>
              </w:rPr>
              <w:t>3.平台</w:t>
            </w:r>
            <w:r>
              <w:rPr>
                <w:rFonts w:hint="eastAsia"/>
                <w:sz w:val="24"/>
                <w:szCs w:val="24"/>
                <w:lang w:val="en-US" w:eastAsia="zh-CN"/>
              </w:rPr>
              <w:t>具备</w:t>
            </w:r>
            <w:r>
              <w:rPr>
                <w:rFonts w:hint="eastAsia"/>
                <w:sz w:val="24"/>
                <w:szCs w:val="24"/>
              </w:rPr>
              <w:t>操作系统、办公软件及杀毒软件的对接功能，包括但不限于微软、统信、麒麟、金山、永中、火绒、360</w:t>
            </w:r>
            <w:r>
              <w:rPr>
                <w:rFonts w:hint="eastAsia"/>
                <w:sz w:val="24"/>
                <w:szCs w:val="24"/>
                <w:lang w:eastAsia="zh-CN"/>
              </w:rPr>
              <w:t>、</w:t>
            </w:r>
            <w:r>
              <w:rPr>
                <w:rFonts w:hint="eastAsia"/>
                <w:sz w:val="24"/>
                <w:szCs w:val="24"/>
                <w:lang w:val="en-US" w:eastAsia="zh-CN"/>
              </w:rPr>
              <w:t>福昕</w:t>
            </w:r>
            <w:r>
              <w:rPr>
                <w:rFonts w:hint="eastAsia"/>
                <w:sz w:val="24"/>
                <w:szCs w:val="24"/>
              </w:rPr>
              <w:t>等市场主流品牌软件，提供产品下载、激活、账号注册等功能。</w:t>
            </w:r>
            <w:r>
              <w:rPr>
                <w:rFonts w:hint="eastAsia"/>
                <w:sz w:val="24"/>
                <w:szCs w:val="24"/>
              </w:rPr>
              <w:br w:type="textWrapping"/>
            </w:r>
            <w:r>
              <w:rPr>
                <w:rFonts w:hint="eastAsia"/>
                <w:sz w:val="24"/>
                <w:szCs w:val="24"/>
              </w:rPr>
              <w:t>4.平台可集成其他正版工具类软件的功能，提供软件管理、账号注册、数据统计等功能，可提供详细方案。</w:t>
            </w:r>
            <w:r>
              <w:rPr>
                <w:rFonts w:hint="eastAsia"/>
                <w:sz w:val="24"/>
                <w:szCs w:val="24"/>
              </w:rPr>
              <w:br w:type="textWrapping"/>
            </w:r>
            <w:r>
              <w:rPr>
                <w:rFonts w:hint="eastAsia"/>
                <w:sz w:val="24"/>
                <w:szCs w:val="24"/>
              </w:rPr>
              <w:t>5.提供运维工单系统，用户可通过平台进行运维申请，相关公司运维人员及学校负责人员可实时收到短信提醒，并关注处理过程及处理结果。（需提供包括但不限于提供截图证明、技术白皮书、产品彩页等证明材料）</w:t>
            </w:r>
            <w:r>
              <w:rPr>
                <w:rFonts w:hint="eastAsia"/>
                <w:sz w:val="24"/>
                <w:szCs w:val="24"/>
              </w:rPr>
              <w:br w:type="textWrapping"/>
            </w:r>
            <w:r>
              <w:rPr>
                <w:rFonts w:hint="eastAsia"/>
                <w:sz w:val="24"/>
                <w:szCs w:val="24"/>
              </w:rPr>
              <w:t>6.提供人工智能体验功能，提供不低于三家市场主流AI对话体验服务，能够自主完成人机互动。</w:t>
            </w:r>
          </w:p>
          <w:p w14:paraId="0B83AFAD">
            <w:pPr>
              <w:pStyle w:val="20"/>
              <w:bidi w:val="0"/>
              <w:jc w:val="left"/>
              <w:rPr>
                <w:rFonts w:hint="eastAsia"/>
                <w:sz w:val="24"/>
                <w:szCs w:val="24"/>
                <w:lang w:val="en-US" w:eastAsia="zh-CN"/>
              </w:rPr>
            </w:pPr>
            <w:r>
              <w:rPr>
                <w:rFonts w:hint="eastAsia"/>
                <w:sz w:val="24"/>
                <w:szCs w:val="24"/>
              </w:rPr>
              <w:t>▲7.</w:t>
            </w:r>
            <w:r>
              <w:rPr>
                <w:rFonts w:hint="eastAsia"/>
                <w:sz w:val="24"/>
                <w:szCs w:val="24"/>
                <w:lang w:val="en-US" w:eastAsia="zh-CN"/>
              </w:rPr>
              <w:t>支持</w:t>
            </w:r>
            <w:r>
              <w:rPr>
                <w:rFonts w:hint="eastAsia"/>
                <w:sz w:val="24"/>
                <w:szCs w:val="24"/>
              </w:rPr>
              <w:t>在现有平台上进行定制化服务及版本升级，须保留原平台中的历史数据，保留原平台中激活工具使用方式，满足用户使用习惯，保证已激活的用户设备无需重新激活；提供现有平台针对此项目对接接口证明文件。</w:t>
            </w:r>
          </w:p>
          <w:p w14:paraId="7D283BB8">
            <w:pPr>
              <w:pStyle w:val="20"/>
              <w:bidi w:val="0"/>
              <w:jc w:val="left"/>
              <w:rPr>
                <w:rFonts w:hint="eastAsia"/>
                <w:b/>
                <w:bCs/>
                <w:sz w:val="24"/>
                <w:szCs w:val="24"/>
              </w:rPr>
            </w:pPr>
            <w:r>
              <w:rPr>
                <w:rFonts w:hint="eastAsia"/>
                <w:b/>
                <w:bCs/>
                <w:sz w:val="24"/>
                <w:szCs w:val="24"/>
                <w:lang w:val="en-US" w:eastAsia="zh-CN"/>
              </w:rPr>
              <w:t>四、</w:t>
            </w:r>
            <w:r>
              <w:rPr>
                <w:rFonts w:hint="eastAsia"/>
                <w:b/>
                <w:bCs/>
                <w:sz w:val="24"/>
                <w:szCs w:val="24"/>
              </w:rPr>
              <w:t>运维服务</w:t>
            </w:r>
          </w:p>
          <w:p w14:paraId="5B850287">
            <w:pPr>
              <w:pStyle w:val="20"/>
              <w:bidi w:val="0"/>
              <w:jc w:val="left"/>
              <w:rPr>
                <w:rFonts w:hint="eastAsia"/>
                <w:sz w:val="24"/>
                <w:szCs w:val="24"/>
              </w:rPr>
            </w:pPr>
            <w:r>
              <w:rPr>
                <w:rFonts w:hint="eastAsia"/>
                <w:sz w:val="24"/>
                <w:szCs w:val="24"/>
              </w:rPr>
              <w:t>▲</w:t>
            </w:r>
            <w:r>
              <w:rPr>
                <w:rFonts w:hint="eastAsia"/>
                <w:sz w:val="24"/>
                <w:szCs w:val="24"/>
                <w:lang w:val="en-US" w:eastAsia="zh-CN"/>
              </w:rPr>
              <w:t>1.</w:t>
            </w:r>
            <w:r>
              <w:rPr>
                <w:rFonts w:hint="eastAsia"/>
                <w:sz w:val="24"/>
                <w:szCs w:val="24"/>
              </w:rPr>
              <w:t>系统巡检，正版软件管理平台服务提供商应当提供对系统的定期巡检，巡检内容包括（但不限于）正版软件管理平台服务器运行情况监测、服务器检查、激活测试、下载测试、系统及应用服务系统的补丁更新、数据备份检查。巡检频率不得少于1个月/次。每次巡检应当出具相应的巡检报告，并将</w:t>
            </w:r>
            <w:r>
              <w:rPr>
                <w:rFonts w:hint="eastAsia"/>
                <w:sz w:val="24"/>
                <w:szCs w:val="24"/>
                <w:lang w:eastAsia="zh-CN"/>
              </w:rPr>
              <w:t>巡检报告</w:t>
            </w:r>
            <w:r>
              <w:rPr>
                <w:rFonts w:hint="eastAsia"/>
                <w:sz w:val="24"/>
                <w:szCs w:val="24"/>
              </w:rPr>
              <w:t>发送给负责系统对接和管理的老师。巡检发现问题应当在24小时内完成处理。</w:t>
            </w:r>
          </w:p>
          <w:p w14:paraId="4D285BF1">
            <w:pPr>
              <w:pStyle w:val="20"/>
              <w:bidi w:val="0"/>
              <w:jc w:val="left"/>
              <w:rPr>
                <w:rFonts w:hint="eastAsia"/>
                <w:sz w:val="24"/>
                <w:szCs w:val="24"/>
                <w:lang w:val="en-US" w:eastAsia="zh-CN"/>
              </w:rPr>
            </w:pPr>
            <w:r>
              <w:rPr>
                <w:rFonts w:hint="eastAsia"/>
                <w:sz w:val="24"/>
                <w:szCs w:val="24"/>
                <w:lang w:val="en-US" w:eastAsia="zh-CN"/>
              </w:rPr>
              <w:t>2</w:t>
            </w:r>
            <w:r>
              <w:rPr>
                <w:rFonts w:hint="eastAsia"/>
                <w:sz w:val="24"/>
                <w:szCs w:val="24"/>
              </w:rPr>
              <w:t>.驻场服务要求。</w:t>
            </w:r>
            <w:r>
              <w:rPr>
                <w:rFonts w:hint="eastAsia"/>
                <w:sz w:val="24"/>
                <w:szCs w:val="24"/>
                <w:lang w:val="en-US" w:eastAsia="zh-CN"/>
              </w:rPr>
              <w:t>要求平台上线后驻场一周，完成校内所有计算机相关正版软件的安装部署，保障试运行期间学校正常教学工作开展。</w:t>
            </w:r>
          </w:p>
          <w:p w14:paraId="4E578966">
            <w:pPr>
              <w:pStyle w:val="20"/>
              <w:bidi w:val="0"/>
              <w:jc w:val="left"/>
              <w:rPr>
                <w:rFonts w:hint="eastAsia"/>
                <w:b/>
                <w:bCs/>
                <w:sz w:val="24"/>
                <w:szCs w:val="24"/>
                <w:lang w:val="en-US" w:eastAsia="zh-CN"/>
              </w:rPr>
            </w:pPr>
            <w:r>
              <w:rPr>
                <w:rFonts w:hint="eastAsia"/>
                <w:b/>
                <w:bCs/>
                <w:sz w:val="24"/>
                <w:szCs w:val="24"/>
                <w:lang w:val="en-US" w:eastAsia="zh-CN"/>
              </w:rPr>
              <w:t>五、</w:t>
            </w:r>
            <w:r>
              <w:rPr>
                <w:rFonts w:hint="eastAsia"/>
                <w:b/>
                <w:bCs/>
                <w:sz w:val="24"/>
                <w:szCs w:val="24"/>
              </w:rPr>
              <w:t>培训宣传服务</w:t>
            </w:r>
          </w:p>
          <w:p w14:paraId="6507C188">
            <w:pPr>
              <w:pStyle w:val="20"/>
              <w:bidi w:val="0"/>
              <w:jc w:val="left"/>
              <w:rPr>
                <w:rFonts w:hint="eastAsia"/>
                <w:sz w:val="24"/>
                <w:szCs w:val="24"/>
              </w:rPr>
            </w:pPr>
            <w:r>
              <w:rPr>
                <w:rFonts w:hint="eastAsia"/>
                <w:sz w:val="24"/>
                <w:szCs w:val="24"/>
                <w:lang w:val="en-US" w:eastAsia="zh-CN"/>
              </w:rPr>
              <w:t>1</w:t>
            </w:r>
            <w:r>
              <w:rPr>
                <w:rFonts w:hint="eastAsia"/>
                <w:sz w:val="24"/>
                <w:szCs w:val="24"/>
              </w:rPr>
              <w:t>.平台服务提供商在投标时需提出培训计划。</w:t>
            </w:r>
          </w:p>
          <w:p w14:paraId="16405B27">
            <w:pPr>
              <w:pStyle w:val="20"/>
              <w:bidi w:val="0"/>
              <w:jc w:val="left"/>
              <w:rPr>
                <w:rFonts w:hint="eastAsia"/>
                <w:sz w:val="24"/>
                <w:szCs w:val="24"/>
              </w:rPr>
            </w:pPr>
            <w:r>
              <w:rPr>
                <w:rFonts w:hint="eastAsia"/>
                <w:sz w:val="24"/>
                <w:szCs w:val="24"/>
                <w:lang w:val="en-US" w:eastAsia="zh-CN"/>
              </w:rPr>
              <w:t>2</w:t>
            </w:r>
            <w:r>
              <w:rPr>
                <w:rFonts w:hint="eastAsia"/>
                <w:sz w:val="24"/>
                <w:szCs w:val="24"/>
              </w:rPr>
              <w:t>.平台服务提供商，提供不少于2次的培训服务，培训内容应当包括最新操作系统，办公软件、软件管理平台的使用、软件管理平台管理员、软件管理平台系统维护工作人员的培训，并制定培训计划和方案文档以及培训的其他相关文档。</w:t>
            </w:r>
          </w:p>
          <w:p w14:paraId="699843A2">
            <w:pPr>
              <w:pStyle w:val="20"/>
              <w:bidi w:val="0"/>
              <w:jc w:val="left"/>
              <w:rPr>
                <w:rFonts w:hint="eastAsia"/>
                <w:sz w:val="24"/>
                <w:szCs w:val="24"/>
                <w:lang w:val="en-US" w:eastAsia="zh-CN"/>
              </w:rPr>
            </w:pPr>
            <w:r>
              <w:rPr>
                <w:rFonts w:hint="eastAsia"/>
                <w:sz w:val="24"/>
                <w:szCs w:val="24"/>
                <w:lang w:val="en-US" w:eastAsia="zh-CN"/>
              </w:rPr>
              <w:t>3</w:t>
            </w:r>
            <w:r>
              <w:rPr>
                <w:rFonts w:hint="eastAsia"/>
                <w:sz w:val="24"/>
                <w:szCs w:val="24"/>
              </w:rPr>
              <w:t>.积极推广宣传</w:t>
            </w:r>
            <w:r>
              <w:rPr>
                <w:rFonts w:hint="eastAsia"/>
                <w:sz w:val="24"/>
                <w:szCs w:val="24"/>
                <w:lang w:eastAsia="zh-CN"/>
              </w:rPr>
              <w:t>，</w:t>
            </w:r>
            <w:r>
              <w:rPr>
                <w:rFonts w:hint="eastAsia"/>
                <w:sz w:val="24"/>
                <w:szCs w:val="24"/>
              </w:rPr>
              <w:t>提高校园软件资源的有效利用率。平台上线推广期间及新生开学季，协助采购人进行宣传推广，内容包括：推广方案、宣传资料、校内演讲、通知公告等</w:t>
            </w:r>
            <w:r>
              <w:rPr>
                <w:rFonts w:hint="eastAsia"/>
                <w:sz w:val="24"/>
                <w:szCs w:val="24"/>
                <w:lang w:eastAsia="zh-CN"/>
              </w:rPr>
              <w:t>一系列</w:t>
            </w:r>
            <w:r>
              <w:rPr>
                <w:rFonts w:hint="eastAsia"/>
                <w:sz w:val="24"/>
                <w:szCs w:val="24"/>
              </w:rPr>
              <w:t>资料</w:t>
            </w:r>
            <w:r>
              <w:rPr>
                <w:rFonts w:hint="eastAsia"/>
                <w:sz w:val="24"/>
                <w:szCs w:val="24"/>
                <w:lang w:eastAsia="zh-CN"/>
              </w:rPr>
              <w:t>。</w:t>
            </w:r>
            <w:r>
              <w:rPr>
                <w:rFonts w:hint="eastAsia"/>
                <w:sz w:val="24"/>
                <w:szCs w:val="24"/>
                <w:lang w:val="en-US" w:eastAsia="zh-CN"/>
              </w:rPr>
              <w:t>负责新生开学宣传资料提供，</w:t>
            </w:r>
            <w:r>
              <w:rPr>
                <w:rFonts w:hint="eastAsia"/>
                <w:sz w:val="24"/>
                <w:szCs w:val="24"/>
              </w:rPr>
              <w:t>平台使用推广所需的海报、使用手册等宣传物的制作及印刷。</w:t>
            </w:r>
          </w:p>
        </w:tc>
        <w:tc>
          <w:tcPr>
            <w:tcW w:w="420" w:type="pct"/>
            <w:noWrap w:val="0"/>
            <w:vAlign w:val="center"/>
          </w:tcPr>
          <w:p w14:paraId="6809A7CE">
            <w:pPr>
              <w:pStyle w:val="20"/>
              <w:bidi w:val="0"/>
              <w:rPr>
                <w:rFonts w:hint="eastAsia"/>
                <w:sz w:val="24"/>
                <w:szCs w:val="24"/>
                <w:lang w:val="en-US" w:eastAsia="zh-CN"/>
              </w:rPr>
            </w:pPr>
            <w:r>
              <w:rPr>
                <w:rFonts w:hint="eastAsia"/>
                <w:sz w:val="24"/>
                <w:szCs w:val="24"/>
                <w:lang w:val="en-US" w:eastAsia="zh-CN"/>
              </w:rPr>
              <w:t>1项</w:t>
            </w:r>
          </w:p>
        </w:tc>
      </w:tr>
    </w:tbl>
    <w:p w14:paraId="29BC5AF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35352E"/>
    <w:rsid w:val="00070FC8"/>
    <w:rsid w:val="003F4F10"/>
    <w:rsid w:val="01945F0D"/>
    <w:rsid w:val="03695A7E"/>
    <w:rsid w:val="041C0406"/>
    <w:rsid w:val="04F86854"/>
    <w:rsid w:val="056D213B"/>
    <w:rsid w:val="09581E0B"/>
    <w:rsid w:val="09661480"/>
    <w:rsid w:val="0AFC0872"/>
    <w:rsid w:val="0BD54C38"/>
    <w:rsid w:val="0C9E7A33"/>
    <w:rsid w:val="0CCE2B32"/>
    <w:rsid w:val="1262753D"/>
    <w:rsid w:val="13FD6130"/>
    <w:rsid w:val="140E0EC4"/>
    <w:rsid w:val="147C5547"/>
    <w:rsid w:val="15705A0C"/>
    <w:rsid w:val="188B3505"/>
    <w:rsid w:val="1B253563"/>
    <w:rsid w:val="1D3764AF"/>
    <w:rsid w:val="1D9E4A5B"/>
    <w:rsid w:val="1E463B44"/>
    <w:rsid w:val="1EFA1543"/>
    <w:rsid w:val="1FD837FF"/>
    <w:rsid w:val="2156503C"/>
    <w:rsid w:val="22443F19"/>
    <w:rsid w:val="229E3FE6"/>
    <w:rsid w:val="23841FE2"/>
    <w:rsid w:val="2572590B"/>
    <w:rsid w:val="279D4A03"/>
    <w:rsid w:val="28273A7C"/>
    <w:rsid w:val="2A0F46C9"/>
    <w:rsid w:val="2A59588F"/>
    <w:rsid w:val="2BB30485"/>
    <w:rsid w:val="2BD074BC"/>
    <w:rsid w:val="2DD545E4"/>
    <w:rsid w:val="2E2B7622"/>
    <w:rsid w:val="2F792957"/>
    <w:rsid w:val="316C37E1"/>
    <w:rsid w:val="31AC7601"/>
    <w:rsid w:val="328016EB"/>
    <w:rsid w:val="33255F19"/>
    <w:rsid w:val="33B76E22"/>
    <w:rsid w:val="34072559"/>
    <w:rsid w:val="34580245"/>
    <w:rsid w:val="3529097C"/>
    <w:rsid w:val="359D7DF2"/>
    <w:rsid w:val="35D3262D"/>
    <w:rsid w:val="37384EA6"/>
    <w:rsid w:val="37D746BF"/>
    <w:rsid w:val="37EB63BB"/>
    <w:rsid w:val="38B83436"/>
    <w:rsid w:val="38C51523"/>
    <w:rsid w:val="38E66C78"/>
    <w:rsid w:val="3954329D"/>
    <w:rsid w:val="3A547742"/>
    <w:rsid w:val="3A876CAF"/>
    <w:rsid w:val="3B5C400D"/>
    <w:rsid w:val="3BA4698B"/>
    <w:rsid w:val="3C70268B"/>
    <w:rsid w:val="3D711112"/>
    <w:rsid w:val="3F6842E5"/>
    <w:rsid w:val="3F787D27"/>
    <w:rsid w:val="42843912"/>
    <w:rsid w:val="428471F1"/>
    <w:rsid w:val="434033E5"/>
    <w:rsid w:val="43584653"/>
    <w:rsid w:val="440F052B"/>
    <w:rsid w:val="444E2D35"/>
    <w:rsid w:val="451A4083"/>
    <w:rsid w:val="464F0AA0"/>
    <w:rsid w:val="470E332D"/>
    <w:rsid w:val="47F449BF"/>
    <w:rsid w:val="486A6177"/>
    <w:rsid w:val="48F73E0E"/>
    <w:rsid w:val="4CDE6A97"/>
    <w:rsid w:val="4D2C0C77"/>
    <w:rsid w:val="4D31095B"/>
    <w:rsid w:val="503D5436"/>
    <w:rsid w:val="51BA62F1"/>
    <w:rsid w:val="53AD2C2D"/>
    <w:rsid w:val="5427247B"/>
    <w:rsid w:val="54803B90"/>
    <w:rsid w:val="560D6F51"/>
    <w:rsid w:val="56C86F6D"/>
    <w:rsid w:val="56E122FB"/>
    <w:rsid w:val="5825126E"/>
    <w:rsid w:val="5A581238"/>
    <w:rsid w:val="5BE11727"/>
    <w:rsid w:val="5C66723E"/>
    <w:rsid w:val="5D131446"/>
    <w:rsid w:val="5D1564AC"/>
    <w:rsid w:val="5D572A52"/>
    <w:rsid w:val="5F2B0CC9"/>
    <w:rsid w:val="620852F1"/>
    <w:rsid w:val="639F579F"/>
    <w:rsid w:val="64025AB8"/>
    <w:rsid w:val="64674C53"/>
    <w:rsid w:val="673C6346"/>
    <w:rsid w:val="676F425C"/>
    <w:rsid w:val="67C12E69"/>
    <w:rsid w:val="67DD6BED"/>
    <w:rsid w:val="69F91AE9"/>
    <w:rsid w:val="6A0619EB"/>
    <w:rsid w:val="6A082CE3"/>
    <w:rsid w:val="6C7E2CAC"/>
    <w:rsid w:val="6CEC129F"/>
    <w:rsid w:val="6DD966FB"/>
    <w:rsid w:val="6F36347B"/>
    <w:rsid w:val="6FB5018B"/>
    <w:rsid w:val="6FC935DB"/>
    <w:rsid w:val="7072622A"/>
    <w:rsid w:val="70CD1B9F"/>
    <w:rsid w:val="71EA7315"/>
    <w:rsid w:val="72AC1CC9"/>
    <w:rsid w:val="7312541D"/>
    <w:rsid w:val="7335352E"/>
    <w:rsid w:val="741D2E7E"/>
    <w:rsid w:val="753A6D9B"/>
    <w:rsid w:val="76127D2C"/>
    <w:rsid w:val="76193FBE"/>
    <w:rsid w:val="766D75CC"/>
    <w:rsid w:val="774F0B38"/>
    <w:rsid w:val="77C307FF"/>
    <w:rsid w:val="77FA5285"/>
    <w:rsid w:val="788A35B0"/>
    <w:rsid w:val="79F74C45"/>
    <w:rsid w:val="7A0D5D0B"/>
    <w:rsid w:val="7AE074CB"/>
    <w:rsid w:val="7B1B065A"/>
    <w:rsid w:val="7B232107"/>
    <w:rsid w:val="7C0F2859"/>
    <w:rsid w:val="7C4F1CC3"/>
    <w:rsid w:val="7E6E636B"/>
    <w:rsid w:val="7ED57FAF"/>
    <w:rsid w:val="7F0C0D77"/>
    <w:rsid w:val="7F1033A7"/>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8"/>
    <w:autoRedefine/>
    <w:qFormat/>
    <w:uiPriority w:val="0"/>
    <w:pPr>
      <w:keepNext/>
      <w:adjustRightInd w:val="0"/>
      <w:snapToGrid w:val="0"/>
      <w:spacing w:before="50" w:beforeLines="50" w:after="50" w:afterLines="50" w:line="360" w:lineRule="auto"/>
      <w:jc w:val="center"/>
      <w:outlineLvl w:val="0"/>
    </w:pPr>
    <w:rPr>
      <w:rFonts w:ascii="宋体" w:hAnsi="宋体" w:eastAsia="宋体" w:cs="宋体"/>
      <w:b/>
      <w:snapToGrid w:val="0"/>
      <w:color w:val="000000"/>
      <w:kern w:val="0"/>
      <w:sz w:val="32"/>
      <w:szCs w:val="22"/>
      <w:lang w:eastAsia="en-US"/>
    </w:rPr>
  </w:style>
  <w:style w:type="paragraph" w:styleId="3">
    <w:name w:val="heading 2"/>
    <w:basedOn w:val="1"/>
    <w:next w:val="1"/>
    <w:link w:val="16"/>
    <w:autoRedefine/>
    <w:semiHidden/>
    <w:unhideWhenUsed/>
    <w:qFormat/>
    <w:uiPriority w:val="0"/>
    <w:pPr>
      <w:keepNext/>
      <w:keepLines/>
      <w:jc w:val="center"/>
      <w:outlineLvl w:val="1"/>
    </w:pPr>
    <w:rPr>
      <w:rFonts w:ascii="宋体" w:hAnsi="宋体" w:eastAsia="宋体" w:cs="宋体"/>
      <w:b/>
      <w:bCs/>
      <w:color w:val="000000"/>
      <w:kern w:val="0"/>
      <w:sz w:val="30"/>
      <w:szCs w:val="32"/>
      <w:highlight w:val="none"/>
    </w:rPr>
  </w:style>
  <w:style w:type="paragraph" w:styleId="4">
    <w:name w:val="heading 3"/>
    <w:basedOn w:val="1"/>
    <w:next w:val="1"/>
    <w:link w:val="17"/>
    <w:autoRedefine/>
    <w:semiHidden/>
    <w:unhideWhenUsed/>
    <w:qFormat/>
    <w:uiPriority w:val="0"/>
    <w:pPr>
      <w:keepNext/>
      <w:keepLines/>
      <w:spacing w:before="260" w:after="260" w:line="416" w:lineRule="auto"/>
      <w:jc w:val="left"/>
      <w:outlineLvl w:val="2"/>
    </w:pPr>
    <w:rPr>
      <w:rFonts w:ascii="Times New Roman" w:hAnsi="Times New Roman" w:eastAsia="宋体"/>
      <w:b/>
      <w:bCs/>
      <w:sz w:val="32"/>
      <w:szCs w:val="32"/>
    </w:rPr>
  </w:style>
  <w:style w:type="paragraph" w:styleId="5">
    <w:name w:val="heading 4"/>
    <w:basedOn w:val="1"/>
    <w:next w:val="1"/>
    <w:link w:val="21"/>
    <w:autoRedefine/>
    <w:semiHidden/>
    <w:unhideWhenUsed/>
    <w:qFormat/>
    <w:uiPriority w:val="0"/>
    <w:pPr>
      <w:keepNext/>
      <w:keepLines/>
      <w:adjustRightInd w:val="0"/>
      <w:snapToGrid w:val="0"/>
      <w:spacing w:line="360" w:lineRule="auto"/>
      <w:ind w:firstLine="0" w:firstLineChars="0"/>
      <w:jc w:val="left"/>
      <w:outlineLvl w:val="3"/>
    </w:pPr>
    <w:rPr>
      <w:rFonts w:ascii="宋体" w:hAnsi="宋体" w:eastAsia="宋体" w:cs="宋体"/>
      <w:b/>
      <w:bCs/>
      <w:sz w:val="28"/>
      <w:szCs w:val="28"/>
    </w:rPr>
  </w:style>
  <w:style w:type="paragraph" w:styleId="6">
    <w:name w:val="heading 5"/>
    <w:basedOn w:val="1"/>
    <w:next w:val="1"/>
    <w:link w:val="23"/>
    <w:autoRedefine/>
    <w:semiHidden/>
    <w:unhideWhenUsed/>
    <w:qFormat/>
    <w:uiPriority w:val="0"/>
    <w:pPr>
      <w:keepNext/>
      <w:keepLines/>
      <w:adjustRightInd w:val="0"/>
      <w:spacing w:line="360" w:lineRule="auto"/>
      <w:ind w:firstLine="0" w:firstLineChars="0"/>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22"/>
    <w:semiHidden/>
    <w:unhideWhenUsed/>
    <w:qFormat/>
    <w:uiPriority w:val="0"/>
    <w:pPr>
      <w:keepNext/>
      <w:keepLines/>
      <w:spacing w:before="240" w:beforeLines="0" w:beforeAutospacing="0" w:after="64" w:afterLines="0" w:afterAutospacing="0" w:line="317" w:lineRule="auto"/>
      <w:outlineLvl w:val="5"/>
    </w:pPr>
    <w:rPr>
      <w:rFonts w:ascii="Arial" w:hAnsi="Arial" w:eastAsia="宋体" w:cs="Times New Roman"/>
      <w:b/>
      <w:sz w:val="28"/>
      <w:szCs w:val="24"/>
    </w:rPr>
  </w:style>
  <w:style w:type="paragraph" w:styleId="8">
    <w:name w:val="heading 7"/>
    <w:basedOn w:val="1"/>
    <w:next w:val="1"/>
    <w:semiHidden/>
    <w:unhideWhenUsed/>
    <w:qFormat/>
    <w:uiPriority w:val="0"/>
    <w:pPr>
      <w:keepNext/>
      <w:keepLines/>
      <w:spacing w:before="240" w:beforeLines="0" w:beforeAutospacing="0" w:after="64" w:afterLines="0" w:afterAutospacing="0" w:line="317" w:lineRule="auto"/>
      <w:jc w:val="center"/>
      <w:outlineLvl w:val="6"/>
    </w:pPr>
    <w:rPr>
      <w:rFonts w:asciiTheme="minorAscii" w:hAnsiTheme="minorAscii" w:eastAsiaTheme="minorEastAsia" w:cstheme="minorBidi"/>
      <w:b/>
      <w:sz w:val="24"/>
      <w:szCs w:val="24"/>
    </w:rPr>
  </w:style>
  <w:style w:type="paragraph" w:styleId="9">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新宋体" w:cs="Times New Roman"/>
      <w:sz w:val="24"/>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10">
    <w:name w:val="Body Text"/>
    <w:basedOn w:val="1"/>
    <w:next w:val="1"/>
    <w:link w:val="19"/>
    <w:qFormat/>
    <w:uiPriority w:val="0"/>
    <w:pPr>
      <w:adjustRightInd w:val="0"/>
      <w:snapToGrid w:val="0"/>
      <w:spacing w:before="120" w:line="360" w:lineRule="auto"/>
      <w:ind w:left="215" w:firstLine="1044" w:firstLineChars="200"/>
      <w:jc w:val="left"/>
    </w:pPr>
    <w:rPr>
      <w:rFonts w:ascii="宋体" w:hAnsi="宋体" w:cs="宋体"/>
      <w:szCs w:val="28"/>
      <w:lang w:val="zh-CN" w:bidi="zh-CN"/>
    </w:rPr>
  </w:style>
  <w:style w:type="paragraph" w:styleId="11">
    <w:name w:val="toc 1"/>
    <w:basedOn w:val="1"/>
    <w:next w:val="1"/>
    <w:qFormat/>
    <w:uiPriority w:val="0"/>
    <w:rPr>
      <w:rFonts w:asciiTheme="minorAscii" w:hAnsiTheme="minorAscii" w:eastAsiaTheme="minorEastAsia" w:cstheme="minorBidi"/>
      <w:b/>
      <w:sz w:val="28"/>
      <w:szCs w:val="24"/>
    </w:rPr>
  </w:style>
  <w:style w:type="paragraph" w:styleId="12">
    <w:name w:val="toc 2"/>
    <w:basedOn w:val="1"/>
    <w:next w:val="1"/>
    <w:qFormat/>
    <w:uiPriority w:val="0"/>
    <w:pPr>
      <w:ind w:left="420" w:leftChars="200"/>
    </w:pPr>
    <w:rPr>
      <w:rFonts w:asciiTheme="minorAscii" w:hAnsiTheme="minorAscii" w:eastAsiaTheme="minorEastAsia" w:cstheme="minorBidi"/>
      <w:b/>
      <w:szCs w:val="24"/>
    </w:rPr>
  </w:style>
  <w:style w:type="table" w:styleId="14">
    <w:name w:val="Table Grid"/>
    <w:basedOn w:val="13"/>
    <w:qFormat/>
    <w:uiPriority w:val="0"/>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
    <w:name w:val="标题 2 字符"/>
    <w:link w:val="3"/>
    <w:autoRedefine/>
    <w:qFormat/>
    <w:uiPriority w:val="9"/>
    <w:rPr>
      <w:rFonts w:ascii="宋体" w:hAnsi="宋体" w:eastAsia="宋体" w:cs="宋体"/>
      <w:b/>
      <w:bCs/>
      <w:color w:val="000000"/>
      <w:kern w:val="0"/>
      <w:sz w:val="30"/>
      <w:szCs w:val="32"/>
      <w:highlight w:val="none"/>
      <w:lang w:val="en-US" w:eastAsia="zh-CN" w:bidi="ar-SA"/>
    </w:rPr>
  </w:style>
  <w:style w:type="character" w:customStyle="1" w:styleId="17">
    <w:name w:val="标题 3 字符1"/>
    <w:link w:val="4"/>
    <w:autoRedefine/>
    <w:qFormat/>
    <w:uiPriority w:val="0"/>
    <w:rPr>
      <w:rFonts w:ascii="Times New Roman" w:hAnsi="Times New Roman" w:eastAsia="宋体" w:cs="宋体"/>
      <w:b/>
      <w:sz w:val="28"/>
      <w:szCs w:val="24"/>
    </w:rPr>
  </w:style>
  <w:style w:type="character" w:customStyle="1" w:styleId="18">
    <w:name w:val="标题 1 字符"/>
    <w:link w:val="2"/>
    <w:autoRedefine/>
    <w:qFormat/>
    <w:uiPriority w:val="0"/>
    <w:rPr>
      <w:rFonts w:ascii="宋体" w:hAnsi="宋体" w:eastAsia="宋体" w:cs="宋体"/>
      <w:b/>
      <w:snapToGrid w:val="0"/>
      <w:color w:val="000000"/>
      <w:kern w:val="0"/>
      <w:sz w:val="32"/>
      <w:szCs w:val="22"/>
      <w:lang w:eastAsia="en-US"/>
    </w:rPr>
  </w:style>
  <w:style w:type="character" w:customStyle="1" w:styleId="19">
    <w:name w:val="正文文本 Char"/>
    <w:link w:val="10"/>
    <w:qFormat/>
    <w:uiPriority w:val="0"/>
    <w:rPr>
      <w:rFonts w:ascii="宋体" w:hAnsi="宋体" w:eastAsia="宋体" w:cs="宋体"/>
      <w:sz w:val="24"/>
      <w:szCs w:val="28"/>
      <w:lang w:val="zh-CN" w:bidi="zh-CN"/>
    </w:rPr>
  </w:style>
  <w:style w:type="paragraph" w:customStyle="1" w:styleId="20">
    <w:name w:val="表格"/>
    <w:basedOn w:val="1"/>
    <w:qFormat/>
    <w:uiPriority w:val="0"/>
    <w:pPr>
      <w:adjustRightInd w:val="0"/>
      <w:snapToGrid w:val="0"/>
      <w:spacing w:line="240" w:lineRule="auto"/>
      <w:jc w:val="center"/>
    </w:pPr>
    <w:rPr>
      <w:rFonts w:hint="eastAsia" w:ascii="宋体" w:hAnsi="宋体" w:eastAsia="宋体" w:cs="宋体"/>
      <w:sz w:val="24"/>
      <w:szCs w:val="24"/>
      <w:lang w:val="zh-CN"/>
    </w:rPr>
  </w:style>
  <w:style w:type="character" w:customStyle="1" w:styleId="21">
    <w:name w:val="标题 4 Char"/>
    <w:link w:val="5"/>
    <w:qFormat/>
    <w:uiPriority w:val="0"/>
    <w:rPr>
      <w:rFonts w:ascii="宋体" w:hAnsi="宋体" w:eastAsia="宋体" w:cs="宋体"/>
      <w:b/>
      <w:bCs/>
      <w:kern w:val="2"/>
      <w:sz w:val="28"/>
      <w:szCs w:val="28"/>
    </w:rPr>
  </w:style>
  <w:style w:type="character" w:customStyle="1" w:styleId="22">
    <w:name w:val="标题 6 Char"/>
    <w:link w:val="7"/>
    <w:qFormat/>
    <w:uiPriority w:val="0"/>
    <w:rPr>
      <w:rFonts w:ascii="Arial" w:hAnsi="Arial" w:eastAsia="宋体" w:cs="Times New Roman"/>
      <w:b/>
      <w:bCs/>
      <w:kern w:val="0"/>
      <w:sz w:val="28"/>
      <w:szCs w:val="24"/>
    </w:rPr>
  </w:style>
  <w:style w:type="character" w:customStyle="1" w:styleId="23">
    <w:name w:val="标题 5 Char"/>
    <w:link w:val="6"/>
    <w:qFormat/>
    <w:uiPriority w:val="0"/>
    <w:rPr>
      <w:rFonts w:ascii="Times New Roman" w:hAnsi="Times New Roman" w:eastAsia="宋体" w:cs="Times New Roman"/>
      <w:b/>
      <w:bCs/>
      <w:kern w:val="0"/>
      <w:sz w:val="28"/>
      <w:szCs w:val="28"/>
    </w:rPr>
  </w:style>
  <w:style w:type="paragraph" w:customStyle="1" w:styleId="24">
    <w:name w:val="居中"/>
    <w:basedOn w:val="1"/>
    <w:qFormat/>
    <w:uiPriority w:val="0"/>
    <w:pPr>
      <w:jc w:val="center"/>
    </w:pPr>
    <w:rPr>
      <w:rFonts w:ascii="Times New Roman" w:hAnsi="Times New Roman" w:eastAsia="宋体"/>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2026-06-26T04:04:00Z</dcterms:created>
  <dc:creator>hh</dc:creator>
  <cp:lastModifiedBy>hh</cp:lastModifiedBy>
  <dcterms:modified xsi:type="dcterms:W3CDTF">2026-06-26T04:05:09Z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8FA6D7F7BD084CDC883B00E51B904180_11</vt:lpwstr>
  </property>
  <property fmtid="{D5CDD505-2E9C-101B-9397-08002B2CF9AE}" pid="4" name="KSOTemplateDocerSaveRecord">
    <vt:lpwstr>eyJoZGlkIjoiMDE0MWExYzZhN2MyNGJiNTVhNDFjN2I1MzgyYTEyNWYiLCJ1c2VySWQiOiI1NTQxNTg5NzAifQ==</vt:lpwstr>
  </property>
</Properties>
</file>