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BAD62">
      <w:pPr>
        <w:pStyle w:val="10"/>
        <w:keepNext w:val="0"/>
        <w:keepLines w:val="0"/>
        <w:pageBreakBefore w:val="0"/>
        <w:widowControl w:val="0"/>
        <w:kinsoku/>
        <w:wordWrap/>
        <w:overflowPunct/>
        <w:topLinePunct w:val="0"/>
        <w:bidi w:val="0"/>
        <w:snapToGrid/>
        <w:spacing w:line="420" w:lineRule="exact"/>
        <w:jc w:val="center"/>
        <w:textAlignment w:val="auto"/>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供应商应提交的相关资格证明材料</w:t>
      </w:r>
    </w:p>
    <w:p w14:paraId="4238DCB6">
      <w:pPr>
        <w:pStyle w:val="10"/>
        <w:keepNext w:val="0"/>
        <w:keepLines w:val="0"/>
        <w:pageBreakBefore w:val="0"/>
        <w:widowControl w:val="0"/>
        <w:kinsoku/>
        <w:wordWrap/>
        <w:overflowPunct/>
        <w:topLinePunct w:val="0"/>
        <w:bidi w:val="0"/>
        <w:snapToGrid/>
        <w:spacing w:line="420" w:lineRule="exact"/>
        <w:textAlignment w:val="auto"/>
        <w:rPr>
          <w:rFonts w:hint="default"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1、磋商供应商基本情况表；（详见附件1）</w:t>
      </w:r>
    </w:p>
    <w:p w14:paraId="20267A9B">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b/>
          <w:bCs w:val="0"/>
          <w:color w:val="auto"/>
          <w:sz w:val="24"/>
          <w:szCs w:val="24"/>
          <w:highlight w:val="none"/>
          <w:lang w:val="en-US" w:eastAsia="zh-CN"/>
        </w:rPr>
      </w:pPr>
      <w:r>
        <w:rPr>
          <w:rFonts w:hint="eastAsia" w:ascii="宋体" w:hAnsi="宋体" w:cs="宋体"/>
          <w:b/>
          <w:color w:val="auto"/>
          <w:sz w:val="24"/>
          <w:szCs w:val="24"/>
          <w:highlight w:val="none"/>
          <w:lang w:val="en-US" w:eastAsia="zh-CN"/>
        </w:rPr>
        <w:t>2</w:t>
      </w:r>
      <w:r>
        <w:rPr>
          <w:rFonts w:hint="eastAsia" w:ascii="宋体" w:hAnsi="宋体" w:eastAsia="宋体" w:cs="宋体"/>
          <w:b/>
          <w:color w:val="auto"/>
          <w:sz w:val="24"/>
          <w:szCs w:val="24"/>
          <w:highlight w:val="none"/>
        </w:rPr>
        <w:t>、基本资格条件：符合《中华人民共和国政府采购法》第二十二条的规定：</w:t>
      </w:r>
      <w:r>
        <w:rPr>
          <w:rFonts w:hint="eastAsia" w:ascii="宋体" w:hAnsi="宋体" w:cs="宋体"/>
          <w:b w:val="0"/>
          <w:bCs/>
          <w:color w:val="auto"/>
          <w:sz w:val="24"/>
          <w:szCs w:val="24"/>
          <w:highlight w:val="none"/>
          <w:lang w:val="en-US" w:eastAsia="zh-CN"/>
        </w:rPr>
        <w:t>供应商需在项目电子化交易系统中按要求填写《投标函》完成承诺，同时提供以下资料并进行电子签章： 1.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报告：供应商须提供2024年度经审计的完整财务报告（包括资产负债表、利润表、现金流量表及会计报表附注，成立时间至开标时间不足一年的可提供成立后任意时段的资产负债表）或开标日期前三个月内其基本存款账户开户银行出具的资信证明或信用担保机构出具的投标担保函；其他组织和自然人提供银行出具的资信证明或财务报表或提供承诺函。（如提供资信证明，须同时提供基本存款账户开户许可证或基本账户信息表）。 b.税收缴纳证明：供应商须提供2025年1月至今任意一个月已缴纳完税凭证或税务机关开具的完税证明，依法免税或无须缴纳税收的供应商应提供相关文件证明。c.社会保障资金缴纳证明：供应商须提供2025年1月至今任意一个月已缴纳的社会保障资金缴存单据或社保机构开具的社会保险参保缴费情况证明，依法不需要缴纳社会保障资金的供应商应提供相关证明。 d.供应商具备履行合同所必需的设备和专业技术能力的证明材料(由供应商根据项目需求提供说明材料或者承诺)（格式自拟）。 e.供应商提供参加政府采购活动前三年内在经营活动中没有重大违法记录的书面声明（格式自拟）。</w:t>
      </w:r>
      <w:r>
        <w:rPr>
          <w:rFonts w:hint="eastAsia" w:ascii="宋体" w:hAnsi="宋体" w:cs="宋体"/>
          <w:b/>
          <w:bCs w:val="0"/>
          <w:color w:val="auto"/>
          <w:sz w:val="24"/>
          <w:szCs w:val="24"/>
          <w:highlight w:val="none"/>
          <w:lang w:val="en-US" w:eastAsia="zh-CN"/>
        </w:rPr>
        <w:t>（详见附件2）</w:t>
      </w:r>
    </w:p>
    <w:p w14:paraId="36C1C4D2">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3、落实政府采购政策需满足的资格要求：</w:t>
      </w:r>
      <w:r>
        <w:rPr>
          <w:rFonts w:hint="eastAsia" w:ascii="宋体" w:hAnsi="宋体" w:eastAsia="宋体" w:cs="宋体"/>
          <w:b w:val="0"/>
          <w:bCs/>
          <w:color w:val="auto"/>
          <w:sz w:val="24"/>
          <w:szCs w:val="24"/>
          <w:highlight w:val="none"/>
          <w:lang w:val="en-US" w:eastAsia="zh-CN"/>
        </w:rPr>
        <w:t>本项目专门面向</w:t>
      </w:r>
      <w:r>
        <w:rPr>
          <w:rFonts w:hint="eastAsia" w:ascii="宋体" w:hAnsi="宋体" w:cs="宋体"/>
          <w:b w:val="0"/>
          <w:bCs/>
          <w:color w:val="auto"/>
          <w:sz w:val="24"/>
          <w:szCs w:val="24"/>
          <w:highlight w:val="none"/>
          <w:lang w:val="en-US" w:eastAsia="zh-CN"/>
        </w:rPr>
        <w:t>中小</w:t>
      </w:r>
      <w:r>
        <w:rPr>
          <w:rFonts w:hint="eastAsia" w:ascii="宋体" w:hAnsi="宋体" w:eastAsia="宋体" w:cs="宋体"/>
          <w:b w:val="0"/>
          <w:bCs/>
          <w:color w:val="auto"/>
          <w:sz w:val="24"/>
          <w:szCs w:val="24"/>
          <w:highlight w:val="none"/>
          <w:lang w:val="en-US" w:eastAsia="zh-CN"/>
        </w:rPr>
        <w:t>企业采购</w:t>
      </w:r>
      <w:r>
        <w:rPr>
          <w:rFonts w:hint="eastAsia" w:ascii="宋体" w:hAnsi="宋体" w:cs="宋体"/>
          <w:b w:val="0"/>
          <w:bCs/>
          <w:color w:val="auto"/>
          <w:sz w:val="24"/>
          <w:szCs w:val="24"/>
          <w:highlight w:val="none"/>
          <w:lang w:val="en-US" w:eastAsia="zh-CN"/>
        </w:rPr>
        <w:t>。</w:t>
      </w:r>
    </w:p>
    <w:p w14:paraId="349E711A">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color w:val="auto"/>
          <w:sz w:val="24"/>
          <w:szCs w:val="24"/>
          <w:highlight w:val="none"/>
          <w:lang w:val="en-US" w:eastAsia="zh-CN"/>
        </w:rPr>
      </w:pPr>
      <w:r>
        <w:rPr>
          <w:rFonts w:hint="eastAsia" w:ascii="宋体" w:hAnsi="宋体" w:cs="宋体"/>
          <w:b/>
          <w:color w:val="auto"/>
          <w:sz w:val="24"/>
          <w:szCs w:val="24"/>
          <w:highlight w:val="none"/>
          <w:lang w:val="en-US" w:eastAsia="zh-CN"/>
        </w:rPr>
        <w:t>4、特定资格条件：</w:t>
      </w:r>
    </w:p>
    <w:p w14:paraId="67A27C8B">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供应商须具有独立承担民事责任能力的法人、其他组织或自然人，并出具合法有效的营业执照或事业单位法人证书等国家规定的相关证明，自然人参与的提供其身份证明；</w:t>
      </w:r>
    </w:p>
    <w:p w14:paraId="35926173">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供应商不得为列入信用中国(www.creditchina.gov.cn)的重大税收违法失信主体名单或中国执行信息公开网（http：//zxgk.court.gov.cn/shixin/）的失信被执行人名单记录或中国政府采购网(www.ccgp.gov.cn)的政府采购严重违法失信行为记录名单；（以采购代理机构开标当天查询结果为准）</w:t>
      </w:r>
    </w:p>
    <w:p w14:paraId="57C726F0">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同时须提供授权代表开标前三个月中任意一个月的本单位社保缴费证明；</w:t>
      </w:r>
      <w:r>
        <w:rPr>
          <w:rFonts w:hint="eastAsia" w:ascii="宋体" w:hAnsi="宋体" w:cs="宋体"/>
          <w:b/>
          <w:color w:val="auto"/>
          <w:sz w:val="24"/>
          <w:szCs w:val="24"/>
          <w:highlight w:val="none"/>
          <w:lang w:val="en-US" w:eastAsia="zh-CN"/>
        </w:rPr>
        <w:t>（详见附件3）</w:t>
      </w:r>
    </w:p>
    <w:p w14:paraId="1D602D53">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供应商须具备建设部门颁发有效的建筑工程施工总承包三级（含三级）以上资质，同时具备建设行政主管部门颁发有效的安全生产许可证</w:t>
      </w:r>
      <w:r>
        <w:rPr>
          <w:rFonts w:hint="eastAsia" w:ascii="宋体" w:hAnsi="宋体" w:cs="宋体"/>
          <w:b w:val="0"/>
          <w:bCs/>
          <w:color w:val="auto"/>
          <w:sz w:val="24"/>
          <w:szCs w:val="24"/>
          <w:highlight w:val="none"/>
          <w:lang w:val="en-US" w:eastAsia="zh-CN"/>
        </w:rPr>
        <w:t>；</w:t>
      </w:r>
    </w:p>
    <w:p w14:paraId="0D72DDA6">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供应商拟派项目经理具备合法有效的建筑工程专业二级（含二级）以上注册建造师执业资格和安全生产考核合格证书（安全B证），在本单位注册且无在建工程（提供承诺书）；</w:t>
      </w:r>
    </w:p>
    <w:p w14:paraId="33EDBE31">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供应商及项目经理基本信息在“陕西省住房和城乡建设厅”和“全国建筑市场监管公共服务平台”上均有备案且可查询（提供截图）；</w:t>
      </w:r>
    </w:p>
    <w:p w14:paraId="133A605A">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与采购人存在利害关系可能影响采购公正性的单位，不得参加磋商；单位负责人为同一人或存在控股、管理关系的不同单位，不得参加同一标段磋商；否则，相关投标均无效；</w:t>
      </w:r>
      <w:r>
        <w:rPr>
          <w:rFonts w:hint="eastAsia" w:ascii="宋体" w:hAnsi="宋体" w:cs="宋体"/>
          <w:b/>
          <w:color w:val="auto"/>
          <w:sz w:val="24"/>
          <w:szCs w:val="24"/>
          <w:highlight w:val="none"/>
          <w:lang w:val="en-US" w:eastAsia="zh-CN"/>
        </w:rPr>
        <w:t>（详见附件4）</w:t>
      </w:r>
    </w:p>
    <w:p w14:paraId="41C234CD">
      <w:pPr>
        <w:pStyle w:val="10"/>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b w:val="0"/>
          <w:bCs/>
          <w:color w:val="auto"/>
          <w:sz w:val="24"/>
          <w:szCs w:val="24"/>
          <w:highlight w:val="none"/>
          <w:lang w:val="en-US" w:eastAsia="zh-CN"/>
        </w:rPr>
        <w:t>本项目不接受联合体磋商。</w:t>
      </w:r>
      <w:r>
        <w:rPr>
          <w:rFonts w:hint="eastAsia" w:ascii="宋体" w:hAnsi="宋体" w:cs="宋体"/>
          <w:b/>
          <w:color w:val="auto"/>
          <w:sz w:val="24"/>
          <w:szCs w:val="24"/>
          <w:highlight w:val="none"/>
          <w:lang w:val="en-US" w:eastAsia="zh-CN"/>
        </w:rPr>
        <w:t>（详见附件5）</w:t>
      </w:r>
    </w:p>
    <w:p w14:paraId="38849B68">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注：供应商按以上序号顺序提供相关资格证明文件的复印件或扫描件，并逐页加盖单位公章（信用中国、中国执行信息公开网和中国政府采购网信用记录可不提供，由采购代理机构查询并留存为准）。</w:t>
      </w:r>
    </w:p>
    <w:p w14:paraId="5240B3B5">
      <w:pPr>
        <w:pStyle w:val="4"/>
        <w:rPr>
          <w:rFonts w:hint="eastAsia"/>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bookmarkStart w:id="0" w:name="_GoBack"/>
      <w:bookmarkEnd w:id="0"/>
    </w:p>
    <w:p w14:paraId="7168AAC7">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附件1：</w:t>
      </w:r>
    </w:p>
    <w:p w14:paraId="269FA6A3">
      <w:pPr>
        <w:pStyle w:val="2"/>
        <w:keepNext/>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磋商供应商基本情况表</w:t>
      </w:r>
    </w:p>
    <w:tbl>
      <w:tblPr>
        <w:tblStyle w:val="8"/>
        <w:tblW w:w="961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974"/>
        <w:gridCol w:w="1029"/>
        <w:gridCol w:w="1338"/>
        <w:gridCol w:w="1490"/>
        <w:gridCol w:w="1376"/>
        <w:gridCol w:w="1071"/>
        <w:gridCol w:w="1341"/>
      </w:tblGrid>
      <w:tr w14:paraId="1EC5B3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01" w:hRule="atLeast"/>
          <w:jc w:val="center"/>
        </w:trPr>
        <w:tc>
          <w:tcPr>
            <w:tcW w:w="1974" w:type="dxa"/>
            <w:tcBorders>
              <w:top w:val="single" w:color="auto" w:sz="12" w:space="0"/>
              <w:left w:val="single" w:color="auto" w:sz="12" w:space="0"/>
              <w:bottom w:val="single" w:color="auto" w:sz="6" w:space="0"/>
              <w:right w:val="single" w:color="auto" w:sz="6" w:space="0"/>
            </w:tcBorders>
            <w:noWrap w:val="0"/>
            <w:vAlign w:val="center"/>
          </w:tcPr>
          <w:p w14:paraId="4C465CB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磋商供应商名称</w:t>
            </w:r>
          </w:p>
        </w:tc>
        <w:tc>
          <w:tcPr>
            <w:tcW w:w="7645" w:type="dxa"/>
            <w:gridSpan w:val="6"/>
            <w:tcBorders>
              <w:top w:val="single" w:color="auto" w:sz="12" w:space="0"/>
              <w:left w:val="single" w:color="auto" w:sz="6" w:space="0"/>
              <w:bottom w:val="single" w:color="auto" w:sz="6" w:space="0"/>
              <w:right w:val="single" w:color="auto" w:sz="12" w:space="0"/>
            </w:tcBorders>
            <w:noWrap w:val="0"/>
            <w:vAlign w:val="center"/>
          </w:tcPr>
          <w:p w14:paraId="00652AC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141557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4CECF9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p>
        </w:tc>
        <w:tc>
          <w:tcPr>
            <w:tcW w:w="3857" w:type="dxa"/>
            <w:gridSpan w:val="3"/>
            <w:tcBorders>
              <w:top w:val="single" w:color="auto" w:sz="6" w:space="0"/>
              <w:left w:val="single" w:color="auto" w:sz="6" w:space="0"/>
              <w:bottom w:val="single" w:color="auto" w:sz="6" w:space="0"/>
              <w:right w:val="single" w:color="auto" w:sz="6" w:space="0"/>
            </w:tcBorders>
            <w:noWrap w:val="0"/>
            <w:vAlign w:val="center"/>
          </w:tcPr>
          <w:p w14:paraId="46CFE299">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2EC5EB7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邮政编码</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0364F1FC">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380358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restart"/>
            <w:tcBorders>
              <w:top w:val="single" w:color="auto" w:sz="6" w:space="0"/>
              <w:left w:val="single" w:color="auto" w:sz="12" w:space="0"/>
              <w:bottom w:val="single" w:color="auto" w:sz="6" w:space="0"/>
              <w:right w:val="single" w:color="auto" w:sz="6" w:space="0"/>
            </w:tcBorders>
            <w:noWrap w:val="0"/>
            <w:vAlign w:val="center"/>
          </w:tcPr>
          <w:p w14:paraId="6695643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联系方式</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7BC9576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3B2B553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7DB441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1532C64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F26E3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continue"/>
            <w:tcBorders>
              <w:top w:val="single" w:color="auto" w:sz="6" w:space="0"/>
              <w:left w:val="single" w:color="auto" w:sz="12" w:space="0"/>
              <w:bottom w:val="single" w:color="auto" w:sz="6" w:space="0"/>
              <w:right w:val="single" w:color="auto" w:sz="6" w:space="0"/>
            </w:tcBorders>
            <w:noWrap w:val="0"/>
            <w:vAlign w:val="center"/>
          </w:tcPr>
          <w:p w14:paraId="255EF67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F2429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13D6B9E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2372DC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网址</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24C1EB4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53935F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04B863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tc>
        <w:tc>
          <w:tcPr>
            <w:tcW w:w="7645" w:type="dxa"/>
            <w:gridSpan w:val="6"/>
            <w:tcBorders>
              <w:top w:val="single" w:color="auto" w:sz="6" w:space="0"/>
              <w:left w:val="single" w:color="auto" w:sz="6" w:space="0"/>
              <w:bottom w:val="single" w:color="auto" w:sz="6" w:space="0"/>
              <w:right w:val="single" w:color="auto" w:sz="12" w:space="0"/>
            </w:tcBorders>
            <w:noWrap w:val="0"/>
            <w:vAlign w:val="center"/>
          </w:tcPr>
          <w:p w14:paraId="3CF128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76F4F95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B12214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B7B9FB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1338" w:type="dxa"/>
            <w:tcBorders>
              <w:top w:val="single" w:color="auto" w:sz="6" w:space="0"/>
              <w:left w:val="single" w:color="auto" w:sz="6" w:space="0"/>
              <w:bottom w:val="single" w:color="auto" w:sz="6" w:space="0"/>
              <w:right w:val="single" w:color="auto" w:sz="6" w:space="0"/>
            </w:tcBorders>
            <w:noWrap w:val="0"/>
            <w:vAlign w:val="center"/>
          </w:tcPr>
          <w:p w14:paraId="2B8FFCA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tcBorders>
              <w:top w:val="single" w:color="auto" w:sz="6" w:space="0"/>
              <w:left w:val="single" w:color="auto" w:sz="6" w:space="0"/>
              <w:bottom w:val="single" w:color="auto" w:sz="6" w:space="0"/>
              <w:right w:val="single" w:color="auto" w:sz="6" w:space="0"/>
            </w:tcBorders>
            <w:noWrap w:val="0"/>
            <w:vAlign w:val="center"/>
          </w:tcPr>
          <w:p w14:paraId="0F168E1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技术职称</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CBA353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071" w:type="dxa"/>
            <w:tcBorders>
              <w:top w:val="single" w:color="auto" w:sz="6" w:space="0"/>
              <w:left w:val="single" w:color="auto" w:sz="6" w:space="0"/>
              <w:bottom w:val="single" w:color="auto" w:sz="6" w:space="0"/>
              <w:right w:val="single" w:color="auto" w:sz="6" w:space="0"/>
            </w:tcBorders>
            <w:noWrap w:val="0"/>
            <w:vAlign w:val="center"/>
          </w:tcPr>
          <w:p w14:paraId="3475CEF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1341" w:type="dxa"/>
            <w:tcBorders>
              <w:top w:val="single" w:color="auto" w:sz="6" w:space="0"/>
              <w:left w:val="single" w:color="auto" w:sz="6" w:space="0"/>
              <w:bottom w:val="single" w:color="auto" w:sz="6" w:space="0"/>
              <w:right w:val="single" w:color="auto" w:sz="12" w:space="0"/>
            </w:tcBorders>
            <w:noWrap w:val="0"/>
            <w:vAlign w:val="center"/>
          </w:tcPr>
          <w:p w14:paraId="6D9A8459">
            <w:pPr>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0"/>
                <w:sz w:val="24"/>
                <w:szCs w:val="24"/>
                <w:highlight w:val="none"/>
              </w:rPr>
            </w:pPr>
          </w:p>
        </w:tc>
      </w:tr>
      <w:tr w14:paraId="7C84E7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0293FD5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技术负责人</w:t>
            </w:r>
          </w:p>
        </w:tc>
        <w:tc>
          <w:tcPr>
            <w:tcW w:w="1029" w:type="dxa"/>
            <w:tcBorders>
              <w:top w:val="single" w:color="auto" w:sz="6" w:space="0"/>
              <w:left w:val="single" w:color="auto" w:sz="6" w:space="0"/>
              <w:bottom w:val="single" w:color="auto" w:sz="4" w:space="0"/>
              <w:right w:val="single" w:color="auto" w:sz="6" w:space="0"/>
            </w:tcBorders>
            <w:noWrap w:val="0"/>
            <w:vAlign w:val="center"/>
          </w:tcPr>
          <w:p w14:paraId="6748E91A">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1338" w:type="dxa"/>
            <w:tcBorders>
              <w:top w:val="single" w:color="auto" w:sz="6" w:space="0"/>
              <w:left w:val="single" w:color="auto" w:sz="6" w:space="0"/>
              <w:bottom w:val="single" w:color="auto" w:sz="4" w:space="0"/>
              <w:right w:val="single" w:color="auto" w:sz="6" w:space="0"/>
            </w:tcBorders>
            <w:noWrap w:val="0"/>
            <w:vAlign w:val="center"/>
          </w:tcPr>
          <w:p w14:paraId="0635A24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tcBorders>
              <w:top w:val="single" w:color="auto" w:sz="6" w:space="0"/>
              <w:left w:val="single" w:color="auto" w:sz="6" w:space="0"/>
              <w:bottom w:val="single" w:color="auto" w:sz="4" w:space="0"/>
              <w:right w:val="single" w:color="auto" w:sz="6" w:space="0"/>
            </w:tcBorders>
            <w:noWrap w:val="0"/>
            <w:vAlign w:val="center"/>
          </w:tcPr>
          <w:p w14:paraId="1617AAB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技术职称</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635CA4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071" w:type="dxa"/>
            <w:tcBorders>
              <w:top w:val="single" w:color="auto" w:sz="6" w:space="0"/>
              <w:left w:val="single" w:color="auto" w:sz="6" w:space="0"/>
              <w:bottom w:val="single" w:color="auto" w:sz="6" w:space="0"/>
              <w:right w:val="single" w:color="auto" w:sz="6" w:space="0"/>
            </w:tcBorders>
            <w:noWrap w:val="0"/>
            <w:vAlign w:val="center"/>
          </w:tcPr>
          <w:p w14:paraId="12AAD8C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1341" w:type="dxa"/>
            <w:tcBorders>
              <w:top w:val="single" w:color="auto" w:sz="6" w:space="0"/>
              <w:left w:val="single" w:color="auto" w:sz="6" w:space="0"/>
              <w:bottom w:val="single" w:color="auto" w:sz="6" w:space="0"/>
              <w:right w:val="single" w:color="auto" w:sz="12" w:space="0"/>
            </w:tcBorders>
            <w:noWrap w:val="0"/>
            <w:vAlign w:val="center"/>
          </w:tcPr>
          <w:p w14:paraId="3A3AC3A2">
            <w:pPr>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0"/>
                <w:sz w:val="24"/>
                <w:szCs w:val="24"/>
                <w:highlight w:val="none"/>
              </w:rPr>
            </w:pPr>
          </w:p>
        </w:tc>
      </w:tr>
      <w:tr w14:paraId="1CDD3A2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4746F5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企业资质等级</w:t>
            </w:r>
          </w:p>
        </w:tc>
        <w:tc>
          <w:tcPr>
            <w:tcW w:w="2367" w:type="dxa"/>
            <w:gridSpan w:val="2"/>
            <w:tcBorders>
              <w:top w:val="single" w:color="auto" w:sz="4" w:space="0"/>
              <w:left w:val="single" w:color="auto" w:sz="4" w:space="0"/>
              <w:bottom w:val="single" w:color="auto" w:sz="4" w:space="0"/>
              <w:right w:val="single" w:color="auto" w:sz="4" w:space="0"/>
            </w:tcBorders>
            <w:noWrap w:val="0"/>
            <w:vAlign w:val="center"/>
          </w:tcPr>
          <w:p w14:paraId="46B0A894">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p>
        </w:tc>
        <w:tc>
          <w:tcPr>
            <w:tcW w:w="1490" w:type="dxa"/>
            <w:tcBorders>
              <w:top w:val="single" w:color="auto" w:sz="4" w:space="0"/>
              <w:left w:val="single" w:color="auto" w:sz="4" w:space="0"/>
              <w:bottom w:val="single" w:color="auto" w:sz="4" w:space="0"/>
              <w:right w:val="single" w:color="auto" w:sz="4" w:space="0"/>
            </w:tcBorders>
            <w:noWrap w:val="0"/>
            <w:vAlign w:val="center"/>
          </w:tcPr>
          <w:p w14:paraId="5236A079">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color w:val="auto"/>
                <w:kern w:val="0"/>
                <w:sz w:val="24"/>
                <w:szCs w:val="24"/>
                <w:highlight w:val="none"/>
              </w:rPr>
              <w:t>成立时间</w:t>
            </w:r>
          </w:p>
        </w:tc>
        <w:tc>
          <w:tcPr>
            <w:tcW w:w="3788" w:type="dxa"/>
            <w:gridSpan w:val="3"/>
            <w:tcBorders>
              <w:top w:val="single" w:color="auto" w:sz="6" w:space="0"/>
              <w:left w:val="single" w:color="auto" w:sz="4" w:space="0"/>
              <w:right w:val="single" w:color="auto" w:sz="12" w:space="0"/>
            </w:tcBorders>
            <w:noWrap w:val="0"/>
            <w:vAlign w:val="center"/>
          </w:tcPr>
          <w:p w14:paraId="09769D6A">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p>
        </w:tc>
      </w:tr>
      <w:tr w14:paraId="13DB2EB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2841FEF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注册资金</w:t>
            </w:r>
          </w:p>
        </w:tc>
        <w:tc>
          <w:tcPr>
            <w:tcW w:w="2367" w:type="dxa"/>
            <w:gridSpan w:val="2"/>
            <w:tcBorders>
              <w:top w:val="single" w:color="auto" w:sz="4" w:space="0"/>
              <w:left w:val="single" w:color="auto" w:sz="6" w:space="0"/>
              <w:bottom w:val="single" w:color="auto" w:sz="6" w:space="0"/>
              <w:right w:val="single" w:color="auto" w:sz="6" w:space="0"/>
            </w:tcBorders>
            <w:noWrap w:val="0"/>
            <w:vAlign w:val="center"/>
          </w:tcPr>
          <w:p w14:paraId="6878ED9F">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万元</w:t>
            </w:r>
          </w:p>
        </w:tc>
        <w:tc>
          <w:tcPr>
            <w:tcW w:w="1490" w:type="dxa"/>
            <w:vMerge w:val="restart"/>
            <w:tcBorders>
              <w:top w:val="single" w:color="auto" w:sz="4" w:space="0"/>
              <w:left w:val="single" w:color="auto" w:sz="6" w:space="0"/>
              <w:right w:val="single" w:color="auto" w:sz="6" w:space="0"/>
            </w:tcBorders>
            <w:noWrap w:val="0"/>
            <w:vAlign w:val="center"/>
          </w:tcPr>
          <w:p w14:paraId="4A330BCE">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固定资产</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10DB82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原值</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455D1A38">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514DCCF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028AA42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流动资金</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2D888579">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万元</w:t>
            </w:r>
          </w:p>
        </w:tc>
        <w:tc>
          <w:tcPr>
            <w:tcW w:w="1490" w:type="dxa"/>
            <w:vMerge w:val="continue"/>
            <w:tcBorders>
              <w:left w:val="single" w:color="auto" w:sz="6" w:space="0"/>
              <w:bottom w:val="single" w:color="auto" w:sz="6" w:space="0"/>
              <w:right w:val="single" w:color="auto" w:sz="6" w:space="0"/>
            </w:tcBorders>
            <w:noWrap w:val="0"/>
            <w:vAlign w:val="center"/>
          </w:tcPr>
          <w:p w14:paraId="357D3996">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8C9FA3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净值</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22EDAFBD">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1D1024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13A479A">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12089F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restart"/>
            <w:tcBorders>
              <w:top w:val="single" w:color="auto" w:sz="6" w:space="0"/>
              <w:left w:val="single" w:color="auto" w:sz="6" w:space="0"/>
              <w:right w:val="single" w:color="auto" w:sz="6" w:space="0"/>
            </w:tcBorders>
            <w:noWrap w:val="0"/>
            <w:vAlign w:val="center"/>
          </w:tcPr>
          <w:p w14:paraId="3A4287C7">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职工总数  XX人</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66AAE2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生产工人</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60E90FF3">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C6B63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3F3BF7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基本银行账号</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0BC4706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continue"/>
            <w:tcBorders>
              <w:left w:val="single" w:color="auto" w:sz="6" w:space="0"/>
              <w:bottom w:val="single" w:color="auto" w:sz="6" w:space="0"/>
              <w:right w:val="single" w:color="auto" w:sz="6" w:space="0"/>
            </w:tcBorders>
            <w:noWrap w:val="0"/>
            <w:vAlign w:val="center"/>
          </w:tcPr>
          <w:p w14:paraId="6B72D42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0FC7B2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技术人员</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46A19652">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2FDE4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557"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FE0CB8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经营范围</w:t>
            </w:r>
          </w:p>
        </w:tc>
        <w:tc>
          <w:tcPr>
            <w:tcW w:w="7645" w:type="dxa"/>
            <w:gridSpan w:val="6"/>
            <w:tcBorders>
              <w:top w:val="single" w:color="auto" w:sz="4" w:space="0"/>
              <w:left w:val="single" w:color="auto" w:sz="4" w:space="0"/>
              <w:bottom w:val="single" w:color="auto" w:sz="4" w:space="0"/>
              <w:right w:val="single" w:color="auto" w:sz="12" w:space="0"/>
            </w:tcBorders>
            <w:noWrap w:val="0"/>
            <w:vAlign w:val="center"/>
          </w:tcPr>
          <w:p w14:paraId="7F50BA83">
            <w:pPr>
              <w:kinsoku/>
              <w:wordWrap/>
              <w:overflowPunct/>
              <w:topLinePunct w:val="0"/>
              <w:autoSpaceDE w:val="0"/>
              <w:autoSpaceDN w:val="0"/>
              <w:bidi w:val="0"/>
              <w:adjustRightInd w:val="0"/>
              <w:spacing w:line="360" w:lineRule="auto"/>
              <w:rPr>
                <w:rFonts w:hint="eastAsia" w:ascii="宋体" w:hAnsi="宋体" w:eastAsia="宋体" w:cs="宋体"/>
                <w:b/>
                <w:bCs/>
                <w:color w:val="auto"/>
                <w:kern w:val="0"/>
                <w:sz w:val="24"/>
                <w:szCs w:val="24"/>
                <w:highlight w:val="none"/>
              </w:rPr>
            </w:pPr>
          </w:p>
        </w:tc>
      </w:tr>
      <w:tr w14:paraId="2CF1870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387" w:hRule="atLeast"/>
          <w:jc w:val="center"/>
        </w:trPr>
        <w:tc>
          <w:tcPr>
            <w:tcW w:w="1974" w:type="dxa"/>
            <w:tcBorders>
              <w:top w:val="single" w:color="auto" w:sz="6" w:space="0"/>
              <w:left w:val="single" w:color="auto" w:sz="12" w:space="0"/>
              <w:bottom w:val="single" w:color="auto" w:sz="12" w:space="0"/>
              <w:right w:val="single" w:color="auto" w:sz="6" w:space="0"/>
            </w:tcBorders>
            <w:noWrap w:val="0"/>
            <w:vAlign w:val="center"/>
          </w:tcPr>
          <w:p w14:paraId="634545C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c>
          <w:tcPr>
            <w:tcW w:w="7645" w:type="dxa"/>
            <w:gridSpan w:val="6"/>
            <w:tcBorders>
              <w:top w:val="single" w:color="auto" w:sz="6" w:space="0"/>
              <w:left w:val="single" w:color="auto" w:sz="6" w:space="0"/>
              <w:bottom w:val="single" w:color="auto" w:sz="12" w:space="0"/>
              <w:right w:val="single" w:color="auto" w:sz="12" w:space="0"/>
            </w:tcBorders>
            <w:noWrap w:val="0"/>
            <w:vAlign w:val="top"/>
          </w:tcPr>
          <w:p w14:paraId="68BFFB35">
            <w:pPr>
              <w:kinsoku/>
              <w:wordWrap/>
              <w:overflowPunct/>
              <w:topLinePunct w:val="0"/>
              <w:autoSpaceDE w:val="0"/>
              <w:autoSpaceDN w:val="0"/>
              <w:bidi w:val="0"/>
              <w:adjustRightInd w:val="0"/>
              <w:spacing w:line="360" w:lineRule="auto"/>
              <w:jc w:val="left"/>
              <w:rPr>
                <w:rFonts w:hint="eastAsia" w:ascii="宋体" w:hAnsi="宋体" w:eastAsia="宋体" w:cs="宋体"/>
                <w:color w:val="auto"/>
                <w:kern w:val="0"/>
                <w:sz w:val="24"/>
                <w:szCs w:val="24"/>
                <w:highlight w:val="none"/>
              </w:rPr>
            </w:pPr>
          </w:p>
        </w:tc>
      </w:tr>
    </w:tbl>
    <w:p w14:paraId="2CCD53DF">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p>
    <w:p w14:paraId="2C514F82">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         （盖章）</w:t>
      </w:r>
    </w:p>
    <w:p w14:paraId="318F7B9A">
      <w:pPr>
        <w:keepNext w:val="0"/>
        <w:keepLines w:val="0"/>
        <w:pageBreakBefore w:val="0"/>
        <w:widowControl w:val="0"/>
        <w:kinsoku/>
        <w:wordWrap/>
        <w:overflowPunct/>
        <w:topLinePunct w:val="0"/>
        <w:autoSpaceDE w:val="0"/>
        <w:autoSpaceDN w:val="0"/>
        <w:bidi w:val="0"/>
        <w:adjustRightInd w:val="0"/>
        <w:snapToGrid/>
        <w:spacing w:line="420" w:lineRule="exact"/>
        <w:textAlignment w:val="auto"/>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Cs/>
          <w:color w:val="auto"/>
          <w:sz w:val="24"/>
          <w:highlight w:val="none"/>
        </w:rPr>
        <w:t>：               日期</w:t>
      </w:r>
      <w:r>
        <w:rPr>
          <w:rFonts w:hint="eastAsia" w:ascii="宋体" w:hAnsi="宋体" w:cs="宋体"/>
          <w:color w:val="auto"/>
          <w:kern w:val="0"/>
          <w:sz w:val="24"/>
          <w:szCs w:val="24"/>
          <w:highlight w:val="none"/>
          <w:lang w:val="en-US" w:eastAsia="zh-CN"/>
        </w:rPr>
        <w:t>：</w:t>
      </w:r>
    </w:p>
    <w:p w14:paraId="160A66FC">
      <w:pPr>
        <w:keepLines w:val="0"/>
        <w:kinsoku/>
        <w:wordWrap/>
        <w:overflowPunct/>
        <w:topLinePunct w:val="0"/>
        <w:bidi w:val="0"/>
        <w:spacing w:line="420" w:lineRule="exact"/>
        <w:rPr>
          <w:rFonts w:hint="eastAsia"/>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429C380B">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附件2：</w:t>
      </w:r>
    </w:p>
    <w:p w14:paraId="68C7FA79">
      <w:pPr>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基本资格条件承诺函</w:t>
      </w:r>
    </w:p>
    <w:p w14:paraId="52AE56D0">
      <w:pPr>
        <w:jc w:val="center"/>
        <w:rPr>
          <w:rFonts w:hint="default" w:ascii="宋体" w:hAnsi="宋体" w:eastAsia="宋体" w:cs="宋体"/>
          <w:b/>
          <w:bCs/>
          <w:color w:val="auto"/>
          <w:kern w:val="0"/>
          <w:sz w:val="24"/>
          <w:szCs w:val="24"/>
          <w:highlight w:val="none"/>
          <w:lang w:val="en-US" w:eastAsia="zh-CN" w:bidi="ar-SA"/>
        </w:rPr>
      </w:pPr>
    </w:p>
    <w:p w14:paraId="563011D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（采购代理机构名称)        </w:t>
      </w:r>
      <w:r>
        <w:rPr>
          <w:rFonts w:hint="eastAsia" w:ascii="宋体" w:hAnsi="宋体" w:eastAsia="宋体" w:cs="宋体"/>
          <w:color w:val="auto"/>
          <w:sz w:val="24"/>
          <w:szCs w:val="24"/>
          <w:u w:val="none"/>
          <w:lang w:val="en-US" w:eastAsia="zh-CN"/>
        </w:rPr>
        <w:t>：</w:t>
      </w:r>
    </w:p>
    <w:p w14:paraId="5D5EC54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b/>
          <w:bCs/>
          <w:color w:val="auto"/>
          <w:sz w:val="24"/>
          <w:szCs w:val="24"/>
          <w:highlight w:val="none"/>
          <w:u w:val="single"/>
          <w:lang w:val="en-US" w:eastAsia="zh-CN"/>
        </w:rPr>
      </w:pP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b w:val="0"/>
          <w:bCs w:val="0"/>
          <w:color w:val="auto"/>
          <w:sz w:val="24"/>
          <w:szCs w:val="24"/>
          <w:highlight w:val="none"/>
          <w:u w:val="single"/>
          <w:lang w:val="en-US" w:eastAsia="zh-CN"/>
        </w:rPr>
        <w:t xml:space="preserve">投标人名称)      </w:t>
      </w:r>
      <w:r>
        <w:rPr>
          <w:rFonts w:hint="eastAsia" w:ascii="宋体" w:hAnsi="宋体" w:eastAsia="宋体" w:cs="宋体"/>
          <w:b w:val="0"/>
          <w:bCs w:val="0"/>
          <w:color w:val="auto"/>
          <w:sz w:val="24"/>
          <w:szCs w:val="24"/>
          <w:highlight w:val="none"/>
          <w:u w:val="none"/>
          <w:lang w:val="en-US" w:eastAsia="zh-CN"/>
        </w:rPr>
        <w:t>郑重承诺：</w:t>
      </w:r>
    </w:p>
    <w:p w14:paraId="04E9038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C0FEAF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2.我方未列入在信用中国网站(www.creditchina.gov.cn)“失信被执行人”、“重大税收违法案件当事人名单”中，也未列入中国政府采购网(www.ccgp.gov.cn)“政府采购严重违法失信行为记录名单”中。</w:t>
      </w:r>
    </w:p>
    <w:p w14:paraId="36EE1A5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A45BC5C">
      <w:pPr>
        <w:pStyle w:val="4"/>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0E9573CD">
      <w:pPr>
        <w:pStyle w:val="4"/>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35B94A5">
      <w:pPr>
        <w:pStyle w:val="4"/>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(供应商公章)</w:t>
      </w:r>
    </w:p>
    <w:p w14:paraId="630FD08C">
      <w:pPr>
        <w:pStyle w:val="4"/>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年   月   日</w:t>
      </w:r>
    </w:p>
    <w:p w14:paraId="148C8959">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3B10E4E1">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0A12CADB">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17726F0E">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30DC7C2A">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1C95ECC8">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4AD14367">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注：1.</w:t>
      </w:r>
      <w:r>
        <w:rPr>
          <w:rFonts w:hint="eastAsia" w:ascii="宋体" w:hAnsi="宋体" w:eastAsia="宋体" w:cs="宋体"/>
          <w:b/>
          <w:bCs/>
          <w:color w:val="auto"/>
          <w:sz w:val="24"/>
          <w:szCs w:val="24"/>
          <w:highlight w:val="none"/>
          <w:lang w:val="en-US" w:eastAsia="zh-CN"/>
        </w:rPr>
        <w:t>供应商可自行选择是否提供本承诺函，若不提供本承诺函，应按《中华人民共和国政府采购法》《中华人民共和国政府采购法实施条例》及竞争性磋商文件资格要求提供相应的证明材料。</w:t>
      </w:r>
    </w:p>
    <w:p w14:paraId="572548B0">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kern w:val="0"/>
          <w:sz w:val="24"/>
          <w:szCs w:val="24"/>
          <w:highlight w:val="none"/>
          <w:lang w:val="en-US" w:eastAsia="zh-CN"/>
        </w:rPr>
        <w:sectPr>
          <w:pgSz w:w="11906" w:h="16838"/>
          <w:pgMar w:top="1134" w:right="1134" w:bottom="1134" w:left="1134" w:header="851" w:footer="992" w:gutter="0"/>
          <w:pgBorders>
            <w:top w:val="none" w:sz="0" w:space="0"/>
            <w:left w:val="none" w:sz="0" w:space="0"/>
            <w:bottom w:val="none" w:sz="0" w:space="0"/>
            <w:right w:val="none" w:sz="0" w:space="0"/>
          </w:pgBorders>
          <w:pgNumType w:fmt="decimal"/>
          <w:cols w:space="425" w:num="1"/>
          <w:rtlGutter w:val="0"/>
          <w:docGrid w:type="lines" w:linePitch="312" w:charSpace="0"/>
        </w:sectPr>
      </w:pPr>
      <w:r>
        <w:rPr>
          <w:rFonts w:hint="eastAsia" w:ascii="宋体" w:hAnsi="宋体" w:cs="宋体"/>
          <w:b/>
          <w:bCs/>
          <w:color w:val="auto"/>
          <w:sz w:val="24"/>
          <w:szCs w:val="24"/>
          <w:highlight w:val="none"/>
          <w:lang w:val="en-US" w:eastAsia="zh-CN"/>
        </w:rPr>
        <w:t>2.供应商应对其承诺内容的真实性、合法性、有效性负责。经调查核实为虚假承诺的，视同为“提供虚假材料谋取中标、成交”的违法行为，依照《中华人民共和国政府采购法》等法律法规追究相应责任。</w:t>
      </w:r>
    </w:p>
    <w:p w14:paraId="53E26A5C">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附件3：</w:t>
      </w:r>
    </w:p>
    <w:p w14:paraId="2D73E489">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同时须提供授权代表开标前三个月中任意一个月的本单位社保缴费证明；</w:t>
      </w:r>
    </w:p>
    <w:p w14:paraId="53130F03">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951"/>
        <w:gridCol w:w="1971"/>
        <w:gridCol w:w="1340"/>
        <w:gridCol w:w="2385"/>
      </w:tblGrid>
      <w:tr w14:paraId="143B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060" w:type="dxa"/>
            <w:gridSpan w:val="5"/>
          </w:tcPr>
          <w:p w14:paraId="5F7011BF">
            <w:pPr>
              <w:keepLines w:val="0"/>
              <w:kinsoku/>
              <w:wordWrap/>
              <w:overflowPunct/>
              <w:topLinePunct w:val="0"/>
              <w:autoSpaceDE w:val="0"/>
              <w:autoSpaceDN w:val="0"/>
              <w:bidi w:val="0"/>
              <w:adjustRightInd w:val="0"/>
              <w:spacing w:line="420" w:lineRule="exact"/>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致：赛荣项目管理有限公司</w:t>
            </w:r>
          </w:p>
        </w:tc>
      </w:tr>
      <w:tr w14:paraId="478D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restart"/>
            <w:vAlign w:val="center"/>
          </w:tcPr>
          <w:p w14:paraId="796E9D8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w:t>
            </w:r>
          </w:p>
          <w:p w14:paraId="26AD3C9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业</w:t>
            </w:r>
          </w:p>
          <w:p w14:paraId="17B08BD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208729D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3B7CCFC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企 业 名 称 </w:t>
            </w:r>
          </w:p>
        </w:tc>
        <w:tc>
          <w:tcPr>
            <w:tcW w:w="5696" w:type="dxa"/>
            <w:gridSpan w:val="3"/>
            <w:vAlign w:val="center"/>
          </w:tcPr>
          <w:p w14:paraId="1013451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022C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D7131F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2AF34551">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 定 地 址</w:t>
            </w:r>
          </w:p>
        </w:tc>
        <w:tc>
          <w:tcPr>
            <w:tcW w:w="5696" w:type="dxa"/>
            <w:gridSpan w:val="3"/>
            <w:vAlign w:val="center"/>
          </w:tcPr>
          <w:p w14:paraId="23E83EE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2861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5C7F148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68273A35">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政 编 码</w:t>
            </w:r>
          </w:p>
        </w:tc>
        <w:tc>
          <w:tcPr>
            <w:tcW w:w="5696" w:type="dxa"/>
            <w:gridSpan w:val="3"/>
            <w:vAlign w:val="center"/>
          </w:tcPr>
          <w:p w14:paraId="48FF441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3259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3C3C6CA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35A7D6F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       址</w:t>
            </w:r>
          </w:p>
        </w:tc>
        <w:tc>
          <w:tcPr>
            <w:tcW w:w="5696" w:type="dxa"/>
            <w:gridSpan w:val="3"/>
            <w:vAlign w:val="center"/>
          </w:tcPr>
          <w:p w14:paraId="2146EA0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BDA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1C51F25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5C167D5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工商登记机关</w:t>
            </w:r>
          </w:p>
        </w:tc>
        <w:tc>
          <w:tcPr>
            <w:tcW w:w="5696" w:type="dxa"/>
            <w:gridSpan w:val="3"/>
            <w:vAlign w:val="center"/>
          </w:tcPr>
          <w:p w14:paraId="3D815327">
            <w:pPr>
              <w:keepLines w:val="0"/>
              <w:kinsoku/>
              <w:wordWrap/>
              <w:overflowPunct/>
              <w:topLinePunct w:val="0"/>
              <w:autoSpaceDE w:val="0"/>
              <w:autoSpaceDN w:val="0"/>
              <w:bidi w:val="0"/>
              <w:adjustRightInd w:val="0"/>
              <w:spacing w:line="420" w:lineRule="exact"/>
              <w:ind w:firstLine="2400" w:firstLineChars="1000"/>
              <w:jc w:val="center"/>
              <w:rPr>
                <w:rFonts w:hint="eastAsia" w:ascii="宋体" w:hAnsi="宋体" w:eastAsia="宋体" w:cs="宋体"/>
                <w:color w:val="auto"/>
                <w:kern w:val="0"/>
                <w:sz w:val="24"/>
                <w:szCs w:val="24"/>
                <w:highlight w:val="none"/>
              </w:rPr>
            </w:pPr>
          </w:p>
        </w:tc>
      </w:tr>
      <w:tr w14:paraId="6C52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B02F06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restart"/>
            <w:vAlign w:val="center"/>
          </w:tcPr>
          <w:p w14:paraId="0D8739F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税务登记机关</w:t>
            </w:r>
          </w:p>
        </w:tc>
        <w:tc>
          <w:tcPr>
            <w:tcW w:w="5696" w:type="dxa"/>
            <w:gridSpan w:val="3"/>
            <w:vAlign w:val="center"/>
          </w:tcPr>
          <w:p w14:paraId="5D98796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（国税）</w:t>
            </w:r>
          </w:p>
        </w:tc>
      </w:tr>
      <w:tr w14:paraId="6F6B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3D8DB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continue"/>
            <w:vAlign w:val="center"/>
          </w:tcPr>
          <w:p w14:paraId="5E7F2AF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5696" w:type="dxa"/>
            <w:gridSpan w:val="3"/>
            <w:vAlign w:val="center"/>
          </w:tcPr>
          <w:p w14:paraId="23A28F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（地税）</w:t>
            </w:r>
          </w:p>
        </w:tc>
      </w:tr>
      <w:tr w14:paraId="4174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413" w:type="dxa"/>
            <w:vMerge w:val="restart"/>
            <w:vAlign w:val="center"/>
          </w:tcPr>
          <w:p w14:paraId="4356A69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4A7327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w:t>
            </w:r>
          </w:p>
          <w:p w14:paraId="678D22F3">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w:t>
            </w:r>
          </w:p>
          <w:p w14:paraId="6F9CA33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表</w:t>
            </w:r>
          </w:p>
          <w:p w14:paraId="1CF9000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196CA0A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    名</w:t>
            </w:r>
          </w:p>
        </w:tc>
        <w:tc>
          <w:tcPr>
            <w:tcW w:w="1971" w:type="dxa"/>
            <w:vAlign w:val="center"/>
          </w:tcPr>
          <w:p w14:paraId="3955961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64C55C7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性    别</w:t>
            </w:r>
          </w:p>
        </w:tc>
        <w:tc>
          <w:tcPr>
            <w:tcW w:w="2385" w:type="dxa"/>
            <w:vAlign w:val="center"/>
          </w:tcPr>
          <w:p w14:paraId="1B33C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9EF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413" w:type="dxa"/>
            <w:vMerge w:val="continue"/>
            <w:vAlign w:val="center"/>
          </w:tcPr>
          <w:p w14:paraId="3D00414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7A9B140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    务</w:t>
            </w:r>
          </w:p>
        </w:tc>
        <w:tc>
          <w:tcPr>
            <w:tcW w:w="1971" w:type="dxa"/>
            <w:vAlign w:val="center"/>
          </w:tcPr>
          <w:p w14:paraId="219D019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33697D4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p>
        </w:tc>
        <w:tc>
          <w:tcPr>
            <w:tcW w:w="2385" w:type="dxa"/>
            <w:vAlign w:val="center"/>
          </w:tcPr>
          <w:p w14:paraId="15345BE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5A04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413" w:type="dxa"/>
            <w:vMerge w:val="continue"/>
            <w:vAlign w:val="center"/>
          </w:tcPr>
          <w:p w14:paraId="6009E37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1352666F">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    真</w:t>
            </w:r>
          </w:p>
        </w:tc>
        <w:tc>
          <w:tcPr>
            <w:tcW w:w="5696" w:type="dxa"/>
            <w:gridSpan w:val="3"/>
            <w:vAlign w:val="center"/>
          </w:tcPr>
          <w:p w14:paraId="24A70EF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44AA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jc w:val="center"/>
        </w:trPr>
        <w:tc>
          <w:tcPr>
            <w:tcW w:w="1413" w:type="dxa"/>
            <w:vMerge w:val="restart"/>
            <w:vAlign w:val="center"/>
          </w:tcPr>
          <w:p w14:paraId="7EA6960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zh-CN"/>
              </w:rPr>
              <w:t>法定代表人身份证复印件（正反面）</w:t>
            </w:r>
          </w:p>
        </w:tc>
        <w:tc>
          <w:tcPr>
            <w:tcW w:w="3922" w:type="dxa"/>
            <w:gridSpan w:val="2"/>
            <w:vMerge w:val="restart"/>
            <w:vAlign w:val="center"/>
          </w:tcPr>
          <w:p w14:paraId="274AC474">
            <w:pPr>
              <w:keepLines w:val="0"/>
              <w:kinsoku/>
              <w:wordWrap/>
              <w:overflowPunct/>
              <w:topLinePunct w:val="0"/>
              <w:autoSpaceDE w:val="0"/>
              <w:autoSpaceDN w:val="0"/>
              <w:bidi w:val="0"/>
              <w:adjustRightInd w:val="0"/>
              <w:spacing w:line="4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二代身份证正、反两面都需复印</w:t>
            </w:r>
          </w:p>
        </w:tc>
        <w:tc>
          <w:tcPr>
            <w:tcW w:w="3725" w:type="dxa"/>
            <w:gridSpan w:val="2"/>
            <w:vAlign w:val="center"/>
          </w:tcPr>
          <w:p w14:paraId="60F45B7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4813EFE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1E49952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（法定代表人签字）</w:t>
            </w:r>
          </w:p>
        </w:tc>
      </w:tr>
      <w:tr w14:paraId="5EB3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jc w:val="center"/>
        </w:trPr>
        <w:tc>
          <w:tcPr>
            <w:tcW w:w="1413" w:type="dxa"/>
            <w:vMerge w:val="continue"/>
            <w:vAlign w:val="center"/>
          </w:tcPr>
          <w:p w14:paraId="756C43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922" w:type="dxa"/>
            <w:gridSpan w:val="2"/>
            <w:vMerge w:val="continue"/>
            <w:vAlign w:val="center"/>
          </w:tcPr>
          <w:p w14:paraId="7A54918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725" w:type="dxa"/>
            <w:gridSpan w:val="2"/>
            <w:vAlign w:val="center"/>
          </w:tcPr>
          <w:p w14:paraId="48BA17C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0FDB13E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（企业公章）</w:t>
            </w:r>
          </w:p>
          <w:p w14:paraId="52E9A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3AD17AFC">
            <w:pPr>
              <w:keepLines w:val="0"/>
              <w:kinsoku/>
              <w:wordWrap/>
              <w:overflowPunct/>
              <w:topLinePunct w:val="0"/>
              <w:autoSpaceDE w:val="0"/>
              <w:autoSpaceDN w:val="0"/>
              <w:bidi w:val="0"/>
              <w:adjustRightInd w:val="0"/>
              <w:spacing w:line="420" w:lineRule="exact"/>
              <w:ind w:firstLine="1440" w:firstLineChars="6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tc>
      </w:tr>
    </w:tbl>
    <w:p w14:paraId="2BA285FF">
      <w:pPr>
        <w:keepLines w:val="0"/>
        <w:pageBreakBefore/>
        <w:tabs>
          <w:tab w:val="left" w:pos="210"/>
        </w:tabs>
        <w:kinsoku/>
        <w:wordWrap/>
        <w:overflowPunct/>
        <w:topLinePunct w:val="0"/>
        <w:bidi w:val="0"/>
        <w:spacing w:line="420" w:lineRule="exact"/>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32670D24">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val="en-US" w:eastAsia="zh-CN"/>
        </w:rPr>
        <w:t xml:space="preserve">   赛荣项目管理有限公司  </w:t>
      </w:r>
      <w:r>
        <w:rPr>
          <w:rFonts w:hint="eastAsia" w:ascii="宋体" w:hAnsi="宋体" w:eastAsia="宋体" w:cs="宋体"/>
          <w:color w:val="auto"/>
          <w:sz w:val="24"/>
          <w:szCs w:val="24"/>
          <w:highlight w:val="none"/>
        </w:rPr>
        <w:t>：</w:t>
      </w:r>
    </w:p>
    <w:p w14:paraId="238A8399">
      <w:pPr>
        <w:keepLines w:val="0"/>
        <w:kinsoku/>
        <w:wordWrap/>
        <w:overflowPunct/>
        <w:topLinePunct w:val="0"/>
        <w:autoSpaceDE w:val="0"/>
        <w:autoSpaceDN w:val="0"/>
        <w:bidi w:val="0"/>
        <w:adjustRightInd w:val="0"/>
        <w:spacing w:line="420" w:lineRule="exact"/>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法人代表</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的</w:t>
      </w:r>
      <w:r>
        <w:rPr>
          <w:rFonts w:hint="eastAsia" w:ascii="宋体" w:hAnsi="宋体" w:eastAsia="宋体" w:cs="宋体"/>
          <w:color w:val="auto"/>
          <w:sz w:val="24"/>
          <w:szCs w:val="24"/>
          <w:highlight w:val="none"/>
          <w:lang w:val="en-US" w:eastAsia="zh-CN"/>
        </w:rPr>
        <w:t>竞争性磋商响应文件</w:t>
      </w:r>
      <w:r>
        <w:rPr>
          <w:rFonts w:hint="eastAsia" w:ascii="宋体" w:hAnsi="宋体" w:eastAsia="宋体" w:cs="宋体"/>
          <w:color w:val="auto"/>
          <w:sz w:val="24"/>
          <w:szCs w:val="24"/>
          <w:highlight w:val="none"/>
          <w:lang w:val="zh-CN"/>
        </w:rPr>
        <w:t>及合同的执行和完成，以本公司的名义处理一切与之有关的事宜。</w:t>
      </w:r>
    </w:p>
    <w:p w14:paraId="27533C0D">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47B7A98C">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代理人无转委托权。</w:t>
      </w:r>
    </w:p>
    <w:p w14:paraId="53F1BC50">
      <w:pPr>
        <w:keepLines w:val="0"/>
        <w:kinsoku/>
        <w:wordWrap/>
        <w:overflowPunct/>
        <w:topLinePunct w:val="0"/>
        <w:bidi w:val="0"/>
        <w:spacing w:line="420" w:lineRule="exact"/>
        <w:ind w:firstLine="585"/>
        <w:rPr>
          <w:rFonts w:hint="eastAsia" w:ascii="宋体" w:hAnsi="宋体" w:eastAsia="宋体" w:cs="宋体"/>
          <w:color w:val="auto"/>
          <w:sz w:val="13"/>
          <w:szCs w:val="4"/>
          <w:highlight w:val="none"/>
          <w:lang w:val="zh-CN"/>
        </w:rPr>
      </w:pPr>
    </w:p>
    <w:p w14:paraId="36FD906E">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附：全权代表姓名：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rPr>
        <w:t xml:space="preserve">        </w:t>
      </w:r>
    </w:p>
    <w:p w14:paraId="23C9A034">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务：</w:t>
      </w:r>
      <w:r>
        <w:rPr>
          <w:rFonts w:hint="eastAsia" w:ascii="宋体" w:hAnsi="宋体" w:eastAsia="宋体" w:cs="宋体"/>
          <w:color w:val="auto"/>
          <w:sz w:val="24"/>
          <w:szCs w:val="24"/>
          <w:highlight w:val="none"/>
          <w:u w:val="single"/>
        </w:rPr>
        <w:t xml:space="preserve">                                       </w:t>
      </w:r>
    </w:p>
    <w:p w14:paraId="616BF7C6">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rPr>
        <w:t xml:space="preserve">                                     </w:t>
      </w:r>
    </w:p>
    <w:p w14:paraId="5E942C50">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rPr>
        <w:t xml:space="preserve">                                       </w:t>
      </w:r>
    </w:p>
    <w:p w14:paraId="45948A75">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rPr>
        <w:t xml:space="preserve">                                       </w:t>
      </w:r>
    </w:p>
    <w:p w14:paraId="3E0773CB">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rPr>
        <w:t xml:space="preserve">                                       </w:t>
      </w:r>
    </w:p>
    <w:p w14:paraId="573F55B2">
      <w:pPr>
        <w:pStyle w:val="4"/>
        <w:rPr>
          <w:rFonts w:hint="eastAsia"/>
          <w:color w:val="auto"/>
        </w:rPr>
      </w:pPr>
    </w:p>
    <w:tbl>
      <w:tblPr>
        <w:tblStyle w:val="8"/>
        <w:tblW w:w="8221" w:type="dxa"/>
        <w:jc w:val="center"/>
        <w:tblLayout w:type="fixed"/>
        <w:tblCellMar>
          <w:top w:w="0" w:type="dxa"/>
          <w:left w:w="108" w:type="dxa"/>
          <w:bottom w:w="0" w:type="dxa"/>
          <w:right w:w="108" w:type="dxa"/>
        </w:tblCellMar>
      </w:tblPr>
      <w:tblGrid>
        <w:gridCol w:w="4110"/>
        <w:gridCol w:w="4111"/>
      </w:tblGrid>
      <w:tr w14:paraId="7DCE6248">
        <w:tblPrEx>
          <w:tblCellMar>
            <w:top w:w="0" w:type="dxa"/>
            <w:left w:w="108" w:type="dxa"/>
            <w:bottom w:w="0" w:type="dxa"/>
            <w:right w:w="108" w:type="dxa"/>
          </w:tblCellMar>
        </w:tblPrEx>
        <w:trPr>
          <w:trHeight w:val="2801" w:hRule="atLeast"/>
          <w:jc w:val="center"/>
        </w:trPr>
        <w:tc>
          <w:tcPr>
            <w:tcW w:w="4110" w:type="dxa"/>
            <w:tcBorders>
              <w:top w:val="single" w:color="auto" w:sz="4" w:space="0"/>
              <w:left w:val="single" w:color="auto" w:sz="4" w:space="0"/>
              <w:bottom w:val="single" w:color="auto" w:sz="4" w:space="0"/>
              <w:right w:val="single" w:color="auto" w:sz="4" w:space="0"/>
            </w:tcBorders>
            <w:vAlign w:val="center"/>
          </w:tcPr>
          <w:p w14:paraId="0EDC491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法定代表人身份证复印件（正反面）</w:t>
            </w:r>
          </w:p>
        </w:tc>
        <w:tc>
          <w:tcPr>
            <w:tcW w:w="4111" w:type="dxa"/>
            <w:tcBorders>
              <w:top w:val="single" w:color="auto" w:sz="6" w:space="0"/>
              <w:left w:val="single" w:color="auto" w:sz="4" w:space="0"/>
              <w:bottom w:val="single" w:color="auto" w:sz="6" w:space="0"/>
              <w:right w:val="single" w:color="auto" w:sz="6" w:space="0"/>
            </w:tcBorders>
            <w:vAlign w:val="center"/>
          </w:tcPr>
          <w:p w14:paraId="1D197E4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被</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lang w:val="zh-CN"/>
              </w:rPr>
              <w:t>身份证复印件（正反面）</w:t>
            </w:r>
          </w:p>
        </w:tc>
      </w:tr>
    </w:tbl>
    <w:p w14:paraId="40B94EE0">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lang w:val="zh-CN"/>
        </w:rPr>
      </w:pPr>
    </w:p>
    <w:p w14:paraId="5525686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供应商名称（公章）：           法定代表人（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 xml:space="preserve"> </w:t>
      </w:r>
    </w:p>
    <w:p w14:paraId="5954003B">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被授权人（签字）：             授权日期： </w:t>
      </w:r>
      <w:r>
        <w:rPr>
          <w:rFonts w:hint="eastAsia" w:ascii="宋体" w:hAnsi="宋体" w:cs="宋体"/>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年   月    日</w:t>
      </w:r>
    </w:p>
    <w:p w14:paraId="7340DAF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b/>
          <w:bCs/>
          <w:color w:val="auto"/>
          <w:sz w:val="22"/>
          <w:szCs w:val="18"/>
          <w:highlight w:val="none"/>
          <w:lang w:val="zh-CN"/>
        </w:rPr>
      </w:pPr>
      <w:r>
        <w:rPr>
          <w:rFonts w:hint="eastAsia" w:ascii="宋体" w:hAnsi="宋体" w:eastAsia="宋体" w:cs="宋体"/>
          <w:color w:val="auto"/>
          <w:sz w:val="24"/>
          <w:szCs w:val="24"/>
          <w:highlight w:val="none"/>
          <w:lang w:val="zh-CN"/>
        </w:rPr>
        <w:t>本授权有效期：</w:t>
      </w:r>
      <w:r>
        <w:rPr>
          <w:rFonts w:hint="eastAsia" w:ascii="宋体" w:hAnsi="宋体" w:eastAsia="宋体" w:cs="宋体"/>
          <w:color w:val="auto"/>
          <w:sz w:val="24"/>
          <w:szCs w:val="24"/>
          <w:highlight w:val="none"/>
        </w:rPr>
        <w:t>自本委托书签署之日起至</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有效期满。</w:t>
      </w:r>
    </w:p>
    <w:p w14:paraId="70EC9A36">
      <w:pPr>
        <w:keepLines w:val="0"/>
        <w:kinsoku/>
        <w:wordWrap/>
        <w:overflowPunct/>
        <w:topLinePunct w:val="0"/>
        <w:bidi w:val="0"/>
        <w:snapToGrid w:val="0"/>
        <w:spacing w:line="420" w:lineRule="exact"/>
        <w:rPr>
          <w:rFonts w:hint="eastAsia" w:ascii="宋体" w:hAnsi="宋体" w:eastAsia="宋体" w:cs="宋体"/>
          <w:b/>
          <w:bCs/>
          <w:color w:val="auto"/>
          <w:sz w:val="22"/>
          <w:szCs w:val="18"/>
          <w:highlight w:val="none"/>
          <w:lang w:val="zh-CN"/>
        </w:rPr>
      </w:pPr>
    </w:p>
    <w:p w14:paraId="6775E526">
      <w:pPr>
        <w:keepLines w:val="0"/>
        <w:kinsoku/>
        <w:wordWrap/>
        <w:overflowPunct/>
        <w:topLinePunct w:val="0"/>
        <w:bidi w:val="0"/>
        <w:snapToGrid w:val="0"/>
        <w:spacing w:line="420" w:lineRule="exact"/>
        <w:ind w:firstLine="883" w:firstLineChars="400"/>
        <w:rPr>
          <w:rFonts w:hint="eastAsia" w:ascii="宋体" w:hAnsi="宋体" w:eastAsia="宋体" w:cs="宋体"/>
          <w:b/>
          <w:color w:val="auto"/>
          <w:sz w:val="22"/>
          <w:szCs w:val="18"/>
          <w:highlight w:val="none"/>
          <w:lang w:val="zh-CN"/>
        </w:rPr>
      </w:pPr>
      <w:r>
        <w:rPr>
          <w:rFonts w:hint="eastAsia" w:ascii="宋体" w:hAnsi="宋体" w:eastAsia="宋体" w:cs="宋体"/>
          <w:b/>
          <w:bCs/>
          <w:color w:val="auto"/>
          <w:sz w:val="22"/>
          <w:szCs w:val="18"/>
          <w:highlight w:val="none"/>
          <w:lang w:val="zh-CN"/>
        </w:rPr>
        <w:t>注：</w:t>
      </w:r>
      <w:r>
        <w:rPr>
          <w:rFonts w:hint="eastAsia" w:ascii="宋体" w:hAnsi="宋体" w:eastAsia="宋体" w:cs="宋体"/>
          <w:b/>
          <w:color w:val="auto"/>
          <w:sz w:val="22"/>
          <w:szCs w:val="18"/>
          <w:highlight w:val="none"/>
        </w:rPr>
        <w:t>法定代表人直接参与，可不填</w:t>
      </w:r>
      <w:r>
        <w:rPr>
          <w:rFonts w:hint="eastAsia" w:ascii="宋体" w:hAnsi="宋体" w:eastAsia="宋体" w:cs="宋体"/>
          <w:b/>
          <w:color w:val="auto"/>
          <w:sz w:val="22"/>
          <w:szCs w:val="18"/>
          <w:highlight w:val="none"/>
          <w:lang w:val="zh-CN"/>
        </w:rPr>
        <w:t>法定代表人授权委托书。</w:t>
      </w:r>
    </w:p>
    <w:p w14:paraId="19174C5D">
      <w:pPr>
        <w:keepLines w:val="0"/>
        <w:kinsoku/>
        <w:wordWrap/>
        <w:overflowPunct/>
        <w:topLinePunct w:val="0"/>
        <w:bidi w:val="0"/>
        <w:spacing w:line="420" w:lineRule="exact"/>
        <w:ind w:firstLine="5280" w:firstLineChars="2200"/>
        <w:outlineLvl w:val="9"/>
        <w:rPr>
          <w:rFonts w:hint="eastAsia" w:ascii="宋体" w:hAnsi="宋体" w:eastAsia="宋体" w:cs="宋体"/>
          <w:color w:val="auto"/>
          <w:sz w:val="24"/>
          <w:szCs w:val="24"/>
          <w:highlight w:val="none"/>
        </w:rPr>
      </w:pPr>
    </w:p>
    <w:p w14:paraId="6AFC27F6">
      <w:pPr>
        <w:pStyle w:val="4"/>
        <w:rPr>
          <w:rFonts w:hint="eastAsia" w:ascii="宋体" w:hAnsi="宋体" w:eastAsia="宋体" w:cs="宋体"/>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781D736">
      <w:pPr>
        <w:keepLines w:val="0"/>
        <w:kinsoku/>
        <w:wordWrap/>
        <w:overflowPunct/>
        <w:topLinePunct w:val="0"/>
        <w:bidi w:val="0"/>
        <w:spacing w:line="420" w:lineRule="exact"/>
        <w:jc w:val="both"/>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附件4：</w:t>
      </w:r>
    </w:p>
    <w:p w14:paraId="2B66B016">
      <w:pPr>
        <w:keepNext w:val="0"/>
        <w:keepLines w:val="0"/>
        <w:pageBreakBefore w:val="0"/>
        <w:widowControl w:val="0"/>
        <w:kinsoku/>
        <w:wordWrap/>
        <w:overflowPunct/>
        <w:topLinePunct w:val="0"/>
        <w:autoSpaceDE w:val="0"/>
        <w:autoSpaceDN w:val="0"/>
        <w:bidi w:val="0"/>
        <w:adjustRightInd w:val="0"/>
        <w:snapToGrid/>
        <w:spacing w:line="420" w:lineRule="exact"/>
        <w:jc w:val="center"/>
        <w:textAlignment w:val="auto"/>
        <w:rPr>
          <w:rFonts w:hint="eastAsia"/>
          <w:color w:val="auto"/>
          <w:sz w:val="24"/>
          <w:szCs w:val="24"/>
          <w:highlight w:val="none"/>
          <w:lang w:val="zh-CN" w:eastAsia="zh-CN"/>
        </w:rPr>
      </w:pPr>
      <w:r>
        <w:rPr>
          <w:rFonts w:hint="eastAsia" w:ascii="宋体" w:hAnsi="宋体" w:cs="宋体"/>
          <w:b/>
          <w:bCs/>
          <w:color w:val="auto"/>
          <w:sz w:val="24"/>
          <w:szCs w:val="24"/>
          <w:highlight w:val="none"/>
          <w:lang w:val="zh-CN" w:eastAsia="zh-CN"/>
        </w:rPr>
        <w:t>供应商企业关系关联承诺书</w:t>
      </w:r>
    </w:p>
    <w:p w14:paraId="2FD87D5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供应商在本项目投标中，不存在与其它供应商负责人为同一人，有控股、管理等关联关系承诺：</w:t>
      </w:r>
    </w:p>
    <w:p w14:paraId="44BCA1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.1管理关系说明：</w:t>
      </w:r>
    </w:p>
    <w:p w14:paraId="2FA7FCFC">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6D0F05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3F5B64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.2股权关系说明：</w:t>
      </w:r>
    </w:p>
    <w:p w14:paraId="327DB54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5EED6E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47916B0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.3单位负责人：</w:t>
      </w:r>
      <w:r>
        <w:rPr>
          <w:rFonts w:hint="eastAsia" w:ascii="宋体" w:hAnsi="宋体" w:eastAsia="宋体" w:cs="宋体"/>
          <w:b w:val="0"/>
          <w:bCs w:val="0"/>
          <w:color w:val="auto"/>
          <w:sz w:val="24"/>
          <w:szCs w:val="24"/>
          <w:highlight w:val="none"/>
          <w:u w:val="single"/>
          <w:lang w:val="en-US" w:eastAsia="zh-CN"/>
        </w:rPr>
        <w:t xml:space="preserve">                </w:t>
      </w:r>
    </w:p>
    <w:p w14:paraId="7DE110B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10D7A7A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7CA8FA12">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4C54154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28A793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773238B6">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5CE0E68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供应商名称</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（盖单位公章）</w:t>
      </w:r>
    </w:p>
    <w:p w14:paraId="675BAD3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（签字或盖章）</w:t>
      </w:r>
    </w:p>
    <w:p w14:paraId="32A5ECA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日      期：      年   月    日</w:t>
      </w:r>
    </w:p>
    <w:p w14:paraId="67764063">
      <w:pPr>
        <w:keepLines w:val="0"/>
        <w:kinsoku/>
        <w:wordWrap/>
        <w:overflowPunct/>
        <w:topLinePunct w:val="0"/>
        <w:bidi w:val="0"/>
        <w:spacing w:line="420" w:lineRule="exact"/>
        <w:jc w:val="center"/>
        <w:outlineLvl w:val="1"/>
        <w:rPr>
          <w:rFonts w:hint="eastAsia" w:ascii="宋体" w:hAnsi="宋体" w:cs="宋体"/>
          <w:b/>
          <w:bCs/>
          <w:color w:val="auto"/>
          <w:sz w:val="30"/>
          <w:szCs w:val="30"/>
          <w:highlight w:val="none"/>
          <w:lang w:val="en-US" w:eastAsia="zh-CN"/>
        </w:rPr>
      </w:pPr>
    </w:p>
    <w:p w14:paraId="36A6BBB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F97D2F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468E489">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35A0A540">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0A80D58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6392578A">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55D826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1222D2F8">
      <w:pPr>
        <w:pStyle w:val="4"/>
        <w:rPr>
          <w:rFonts w:hint="eastAsia"/>
          <w:color w:val="auto"/>
          <w:highlight w:val="none"/>
          <w:lang w:val="en-US" w:eastAsia="zh-CN"/>
        </w:rPr>
      </w:pPr>
    </w:p>
    <w:p w14:paraId="20692758">
      <w:pPr>
        <w:pStyle w:val="4"/>
        <w:rPr>
          <w:rFonts w:hint="default"/>
          <w:color w:val="auto"/>
          <w:highlight w:val="none"/>
          <w:lang w:val="en-US" w:eastAsia="zh-CN"/>
        </w:rPr>
      </w:pPr>
    </w:p>
    <w:p w14:paraId="640851DD">
      <w:pPr>
        <w:rPr>
          <w:rFonts w:hint="default"/>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9D35801">
      <w:pPr>
        <w:keepLines w:val="0"/>
        <w:kinsoku/>
        <w:wordWrap/>
        <w:overflowPunct/>
        <w:topLinePunct w:val="0"/>
        <w:bidi w:val="0"/>
        <w:spacing w:line="420" w:lineRule="exact"/>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5</w:t>
      </w:r>
      <w:r>
        <w:rPr>
          <w:rFonts w:hint="eastAsia" w:ascii="宋体" w:hAnsi="宋体" w:eastAsia="宋体" w:cs="宋体"/>
          <w:b/>
          <w:color w:val="auto"/>
          <w:sz w:val="24"/>
          <w:szCs w:val="24"/>
          <w:highlight w:val="none"/>
          <w:lang w:val="en-US" w:eastAsia="zh-CN"/>
        </w:rPr>
        <w:t>：</w:t>
      </w:r>
    </w:p>
    <w:p w14:paraId="6D7C45CD">
      <w:pPr>
        <w:pStyle w:val="3"/>
        <w:keepNext w:val="0"/>
        <w:keepLines w:val="0"/>
        <w:pageBreakBefore w:val="0"/>
        <w:kinsoku/>
        <w:wordWrap/>
        <w:overflowPunct/>
        <w:topLinePunct w:val="0"/>
        <w:autoSpaceDE/>
        <w:autoSpaceDN/>
        <w:bidi w:val="0"/>
        <w:adjustRightInd/>
        <w:snapToGrid/>
        <w:spacing w:line="420" w:lineRule="exact"/>
        <w:ind w:firstLine="0"/>
        <w:jc w:val="center"/>
        <w:textAlignment w:val="auto"/>
        <w:rPr>
          <w:rFonts w:ascii="宋体" w:hAnsi="宋体" w:cs="宋体"/>
          <w:color w:val="auto"/>
          <w:sz w:val="24"/>
          <w:szCs w:val="24"/>
          <w:highlight w:val="none"/>
        </w:rPr>
      </w:pPr>
      <w:r>
        <w:rPr>
          <w:rFonts w:hint="eastAsia" w:ascii="宋体" w:hAnsi="宋体" w:cs="宋体"/>
          <w:b/>
          <w:color w:val="auto"/>
          <w:sz w:val="24"/>
          <w:szCs w:val="24"/>
          <w:highlight w:val="none"/>
        </w:rPr>
        <w:t>非联合体</w:t>
      </w:r>
      <w:r>
        <w:rPr>
          <w:rFonts w:hint="eastAsia" w:ascii="宋体" w:hAnsi="宋体" w:cs="宋体"/>
          <w:b/>
          <w:color w:val="auto"/>
          <w:sz w:val="24"/>
          <w:szCs w:val="24"/>
          <w:highlight w:val="none"/>
          <w:lang w:val="en-US" w:eastAsia="zh-CN"/>
        </w:rPr>
        <w:t>磋商</w:t>
      </w:r>
      <w:r>
        <w:rPr>
          <w:rFonts w:hint="eastAsia" w:ascii="宋体" w:hAnsi="宋体" w:cs="宋体"/>
          <w:b/>
          <w:color w:val="auto"/>
          <w:sz w:val="24"/>
          <w:szCs w:val="24"/>
          <w:highlight w:val="none"/>
        </w:rPr>
        <w:t>声明</w:t>
      </w:r>
    </w:p>
    <w:p w14:paraId="0D169EDD">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textAlignment w:val="auto"/>
        <w:rPr>
          <w:rFonts w:hAnsi="宋体"/>
          <w:color w:val="auto"/>
          <w:sz w:val="24"/>
          <w:szCs w:val="24"/>
          <w:highlight w:val="none"/>
        </w:rPr>
      </w:pPr>
      <w:r>
        <w:rPr>
          <w:rFonts w:hint="eastAsia" w:hAnsi="宋体"/>
          <w:color w:val="auto"/>
          <w:sz w:val="24"/>
          <w:szCs w:val="24"/>
          <w:highlight w:val="none"/>
          <w:u w:val="single"/>
        </w:rPr>
        <w:t xml:space="preserve">           (采购人)</w:t>
      </w:r>
      <w:r>
        <w:rPr>
          <w:rFonts w:hint="eastAsia" w:hAnsi="宋体"/>
          <w:b/>
          <w:color w:val="auto"/>
          <w:sz w:val="24"/>
          <w:szCs w:val="24"/>
          <w:highlight w:val="none"/>
        </w:rPr>
        <w:t>：</w:t>
      </w:r>
    </w:p>
    <w:p w14:paraId="57DA8C0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本公司就参加</w:t>
      </w:r>
      <w:r>
        <w:rPr>
          <w:rFonts w:hint="eastAsia" w:hAnsi="宋体"/>
          <w:color w:val="auto"/>
          <w:sz w:val="24"/>
          <w:szCs w:val="24"/>
          <w:highlight w:val="none"/>
          <w:u w:val="single"/>
        </w:rPr>
        <w:t xml:space="preserve">             </w:t>
      </w:r>
      <w:r>
        <w:rPr>
          <w:rFonts w:hint="eastAsia" w:hAnsi="宋体"/>
          <w:color w:val="auto"/>
          <w:sz w:val="24"/>
          <w:szCs w:val="24"/>
          <w:highlight w:val="none"/>
          <w:u w:val="none"/>
          <w:lang w:val="en-US" w:eastAsia="zh-CN"/>
        </w:rPr>
        <w:t>磋商</w:t>
      </w:r>
      <w:r>
        <w:rPr>
          <w:rFonts w:hint="eastAsia" w:hAnsi="宋体"/>
          <w:color w:val="auto"/>
          <w:sz w:val="24"/>
          <w:szCs w:val="24"/>
          <w:highlight w:val="none"/>
        </w:rPr>
        <w:t>工作，作出郑重声明：</w:t>
      </w:r>
    </w:p>
    <w:p w14:paraId="15D55D00">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1</w:t>
      </w:r>
      <w:r>
        <w:rPr>
          <w:rFonts w:hint="eastAsia" w:hAnsi="宋体"/>
          <w:color w:val="auto"/>
          <w:sz w:val="24"/>
          <w:szCs w:val="24"/>
          <w:highlight w:val="none"/>
        </w:rPr>
        <w:t>、本公司保证</w:t>
      </w:r>
      <w:r>
        <w:rPr>
          <w:rFonts w:hint="eastAsia" w:hAnsi="宋体"/>
          <w:color w:val="auto"/>
          <w:sz w:val="24"/>
          <w:szCs w:val="24"/>
          <w:highlight w:val="none"/>
          <w:lang w:val="en-US" w:eastAsia="zh-CN"/>
        </w:rPr>
        <w:t>投标</w:t>
      </w:r>
      <w:r>
        <w:rPr>
          <w:rFonts w:hint="eastAsia" w:hAnsi="宋体"/>
          <w:color w:val="auto"/>
          <w:sz w:val="24"/>
          <w:szCs w:val="24"/>
          <w:highlight w:val="none"/>
        </w:rPr>
        <w:t>报名材料及其后提供的一切材料都是真实的。</w:t>
      </w:r>
    </w:p>
    <w:p w14:paraId="49193AD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2</w:t>
      </w:r>
      <w:r>
        <w:rPr>
          <w:rFonts w:hint="eastAsia" w:hAnsi="宋体"/>
          <w:color w:val="auto"/>
          <w:sz w:val="24"/>
          <w:szCs w:val="24"/>
          <w:highlight w:val="none"/>
        </w:rPr>
        <w:t>、本公司保证在本项目</w:t>
      </w:r>
      <w:r>
        <w:rPr>
          <w:rFonts w:hint="eastAsia" w:hAnsi="宋体"/>
          <w:color w:val="auto"/>
          <w:sz w:val="24"/>
          <w:szCs w:val="24"/>
          <w:highlight w:val="none"/>
          <w:lang w:val="en-US" w:eastAsia="zh-CN"/>
        </w:rPr>
        <w:t>投标</w:t>
      </w:r>
      <w:r>
        <w:rPr>
          <w:rFonts w:hint="eastAsia" w:hAnsi="宋体"/>
          <w:color w:val="auto"/>
          <w:sz w:val="24"/>
          <w:szCs w:val="24"/>
          <w:highlight w:val="none"/>
        </w:rPr>
        <w:t>中不与其他单位围标、串标，不出让</w:t>
      </w:r>
      <w:r>
        <w:rPr>
          <w:rFonts w:hint="eastAsia" w:hAnsi="宋体"/>
          <w:color w:val="auto"/>
          <w:sz w:val="24"/>
          <w:szCs w:val="24"/>
          <w:highlight w:val="none"/>
          <w:lang w:val="en-US" w:eastAsia="zh-CN"/>
        </w:rPr>
        <w:t>投标</w:t>
      </w:r>
      <w:r>
        <w:rPr>
          <w:rFonts w:hint="eastAsia" w:hAnsi="宋体"/>
          <w:color w:val="auto"/>
          <w:sz w:val="24"/>
          <w:szCs w:val="24"/>
          <w:highlight w:val="none"/>
        </w:rPr>
        <w:t>资格，不向</w:t>
      </w:r>
      <w:r>
        <w:rPr>
          <w:rFonts w:hint="eastAsia"/>
          <w:color w:val="auto"/>
          <w:sz w:val="24"/>
          <w:szCs w:val="24"/>
          <w:highlight w:val="none"/>
        </w:rPr>
        <w:t>采购人</w:t>
      </w:r>
      <w:r>
        <w:rPr>
          <w:rFonts w:hint="eastAsia" w:hAnsi="宋体"/>
          <w:color w:val="auto"/>
          <w:sz w:val="24"/>
          <w:szCs w:val="24"/>
          <w:highlight w:val="none"/>
        </w:rPr>
        <w:t>或</w:t>
      </w:r>
      <w:r>
        <w:rPr>
          <w:rFonts w:hint="eastAsia" w:hAnsi="宋体"/>
          <w:color w:val="auto"/>
          <w:sz w:val="24"/>
          <w:szCs w:val="24"/>
          <w:highlight w:val="none"/>
          <w:lang w:val="en-US" w:eastAsia="zh-CN"/>
        </w:rPr>
        <w:t>评标委员会</w:t>
      </w:r>
      <w:r>
        <w:rPr>
          <w:rFonts w:hint="eastAsia" w:hAnsi="宋体"/>
          <w:color w:val="auto"/>
          <w:sz w:val="24"/>
          <w:szCs w:val="24"/>
          <w:highlight w:val="none"/>
        </w:rPr>
        <w:t>成员行贿。</w:t>
      </w:r>
    </w:p>
    <w:p w14:paraId="7D869755">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3</w:t>
      </w:r>
      <w:r>
        <w:rPr>
          <w:rFonts w:hint="eastAsia" w:hAnsi="宋体"/>
          <w:color w:val="auto"/>
          <w:sz w:val="24"/>
          <w:szCs w:val="24"/>
          <w:highlight w:val="none"/>
        </w:rPr>
        <w:t>、本公司没有处于被责令停业的状态；没有处于被建设行政主管部门取消投标资格的处罚期内；没有处于财产被接管、冻结、破产的状态；本公司没有在</w:t>
      </w:r>
      <w:r>
        <w:rPr>
          <w:rFonts w:hint="eastAsia" w:hAnsi="宋体"/>
          <w:color w:val="auto"/>
          <w:sz w:val="24"/>
          <w:szCs w:val="24"/>
          <w:highlight w:val="none"/>
          <w:lang w:val="en-US" w:eastAsia="zh-CN"/>
        </w:rPr>
        <w:t>投标</w:t>
      </w:r>
      <w:r>
        <w:rPr>
          <w:rFonts w:hint="eastAsia" w:hAnsi="宋体"/>
          <w:color w:val="auto"/>
          <w:sz w:val="24"/>
          <w:szCs w:val="24"/>
          <w:highlight w:val="none"/>
        </w:rPr>
        <w:t>报名截止时间前三年内被人民法院判决犯有行贿罪的记录。</w:t>
      </w:r>
    </w:p>
    <w:p w14:paraId="483A3A42">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4</w:t>
      </w:r>
      <w:r>
        <w:rPr>
          <w:rFonts w:hint="eastAsia" w:hAnsi="宋体"/>
          <w:color w:val="auto"/>
          <w:sz w:val="24"/>
          <w:szCs w:val="24"/>
          <w:highlight w:val="none"/>
        </w:rPr>
        <w:t>、本公司保证本项目并非联合体</w:t>
      </w:r>
      <w:r>
        <w:rPr>
          <w:rFonts w:hint="eastAsia" w:hAnsi="宋体"/>
          <w:color w:val="auto"/>
          <w:sz w:val="24"/>
          <w:szCs w:val="24"/>
          <w:highlight w:val="none"/>
          <w:lang w:val="en-US" w:eastAsia="zh-CN"/>
        </w:rPr>
        <w:t>投标</w:t>
      </w:r>
      <w:r>
        <w:rPr>
          <w:rFonts w:hint="eastAsia" w:hAnsi="宋体"/>
          <w:color w:val="auto"/>
          <w:sz w:val="24"/>
          <w:szCs w:val="24"/>
          <w:highlight w:val="none"/>
        </w:rPr>
        <w:t>，本项目由本公司独立承担。本公司违反上述保证，或本声明陈述与事实不符，经查实，本公司愿意接受公开通报，承担由此带来的法律后果。</w:t>
      </w:r>
    </w:p>
    <w:p w14:paraId="6D665093">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特此声明！</w:t>
      </w:r>
    </w:p>
    <w:p w14:paraId="42BEC83D">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3C9183C9">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6D156EFF">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textAlignment w:val="auto"/>
        <w:rPr>
          <w:rFonts w:hAnsi="宋体"/>
          <w:b/>
          <w:bCs/>
          <w:color w:val="auto"/>
          <w:sz w:val="24"/>
          <w:szCs w:val="24"/>
          <w:highlight w:val="none"/>
        </w:rPr>
      </w:pPr>
    </w:p>
    <w:p w14:paraId="336E1532">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87" w:firstLine="3360" w:firstLineChars="1400"/>
        <w:jc w:val="right"/>
        <w:textAlignment w:val="auto"/>
        <w:rPr>
          <w:rFonts w:hAnsi="宋体"/>
          <w:b w:val="0"/>
          <w:bCs w:val="0"/>
          <w:color w:val="auto"/>
          <w:sz w:val="24"/>
          <w:szCs w:val="24"/>
          <w:highlight w:val="none"/>
        </w:rPr>
      </w:pPr>
      <w:r>
        <w:rPr>
          <w:rFonts w:hint="eastAsia" w:hAnsi="宋体"/>
          <w:b w:val="0"/>
          <w:bCs w:val="0"/>
          <w:color w:val="auto"/>
          <w:sz w:val="24"/>
          <w:szCs w:val="24"/>
          <w:highlight w:val="none"/>
        </w:rPr>
        <w:t>声明企业：</w:t>
      </w:r>
      <w:r>
        <w:rPr>
          <w:rFonts w:hint="eastAsia"/>
          <w:b w:val="0"/>
          <w:bCs w:val="0"/>
          <w:color w:val="auto"/>
          <w:sz w:val="24"/>
          <w:szCs w:val="24"/>
          <w:highlight w:val="none"/>
          <w:u w:val="single"/>
        </w:rPr>
        <w:t xml:space="preserve">                   </w:t>
      </w:r>
      <w:r>
        <w:rPr>
          <w:rFonts w:hint="eastAsia" w:hAnsi="宋体"/>
          <w:b w:val="0"/>
          <w:bCs w:val="0"/>
          <w:color w:val="auto"/>
          <w:sz w:val="24"/>
          <w:szCs w:val="24"/>
          <w:highlight w:val="none"/>
        </w:rPr>
        <w:t>(企业公章)</w:t>
      </w:r>
    </w:p>
    <w:p w14:paraId="485F4F57">
      <w:pPr>
        <w:pStyle w:val="12"/>
        <w:keepNext w:val="0"/>
        <w:keepLines w:val="0"/>
        <w:pageBreakBefore w:val="0"/>
        <w:tabs>
          <w:tab w:val="left" w:pos="7770"/>
        </w:tabs>
        <w:kinsoku/>
        <w:wordWrap/>
        <w:overflowPunct/>
        <w:topLinePunct w:val="0"/>
        <w:autoSpaceDE/>
        <w:autoSpaceDN/>
        <w:bidi w:val="0"/>
        <w:adjustRightInd/>
        <w:snapToGrid/>
        <w:spacing w:before="0" w:beforeAutospacing="0" w:after="0" w:afterAutospacing="0" w:line="420" w:lineRule="exact"/>
        <w:ind w:right="-113" w:firstLine="3600" w:firstLineChars="1500"/>
        <w:textAlignment w:val="auto"/>
        <w:rPr>
          <w:rFonts w:hAnsi="宋体"/>
          <w:b w:val="0"/>
          <w:bCs w:val="0"/>
          <w:color w:val="auto"/>
          <w:sz w:val="24"/>
          <w:szCs w:val="24"/>
          <w:highlight w:val="none"/>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hAnsi="宋体"/>
          <w:b w:val="0"/>
          <w:bCs w:val="0"/>
          <w:color w:val="auto"/>
          <w:sz w:val="24"/>
          <w:szCs w:val="24"/>
          <w:highlight w:val="none"/>
        </w:rPr>
        <w:t>：</w:t>
      </w:r>
      <w:r>
        <w:rPr>
          <w:rFonts w:hint="eastAsia"/>
          <w:b w:val="0"/>
          <w:bCs w:val="0"/>
          <w:color w:val="auto"/>
          <w:sz w:val="24"/>
          <w:szCs w:val="24"/>
          <w:highlight w:val="none"/>
          <w:u w:val="single"/>
        </w:rPr>
        <w:t xml:space="preserve">           </w:t>
      </w:r>
    </w:p>
    <w:p w14:paraId="089DA100">
      <w:pPr>
        <w:pStyle w:val="4"/>
        <w:keepNext w:val="0"/>
        <w:keepLines w:val="0"/>
        <w:pageBreakBefore w:val="0"/>
        <w:kinsoku/>
        <w:wordWrap/>
        <w:overflowPunct/>
        <w:topLinePunct w:val="0"/>
        <w:autoSpaceDE/>
        <w:autoSpaceDN/>
        <w:bidi w:val="0"/>
        <w:adjustRightInd/>
        <w:snapToGrid/>
        <w:spacing w:line="420" w:lineRule="exact"/>
        <w:ind w:firstLine="5040" w:firstLineChars="2100"/>
        <w:textAlignment w:val="auto"/>
        <w:rPr>
          <w:b w:val="0"/>
          <w:bCs w:val="0"/>
          <w:color w:val="auto"/>
          <w:sz w:val="24"/>
          <w:szCs w:val="24"/>
          <w:highlight w:val="none"/>
          <w:lang w:val="zh-CN"/>
        </w:rPr>
      </w:pPr>
      <w:r>
        <w:rPr>
          <w:rFonts w:hint="eastAsia" w:ascii="宋体" w:hAnsi="宋体" w:cs="宋体"/>
          <w:b w:val="0"/>
          <w:bCs w:val="0"/>
          <w:color w:val="auto"/>
          <w:sz w:val="24"/>
          <w:szCs w:val="24"/>
          <w:highlight w:val="none"/>
        </w:rPr>
        <w:t xml:space="preserve">日  </w:t>
      </w:r>
      <w:r>
        <w:rPr>
          <w:rFonts w:hint="eastAsia" w:ascii="宋体" w:hAnsi="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rPr>
        <w:t>期：</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 xml:space="preserve">  年   月 </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日</w:t>
      </w:r>
    </w:p>
    <w:p w14:paraId="6BEA2A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4B734F"/>
    <w:multiLevelType w:val="singleLevel"/>
    <w:tmpl w:val="F04B734F"/>
    <w:lvl w:ilvl="0" w:tentative="0">
      <w:start w:val="1"/>
      <w:numFmt w:val="decimal"/>
      <w:suff w:val="nothing"/>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F58FF"/>
    <w:rsid w:val="05D65994"/>
    <w:rsid w:val="15107024"/>
    <w:rsid w:val="18161B7A"/>
    <w:rsid w:val="2321759A"/>
    <w:rsid w:val="24C543A1"/>
    <w:rsid w:val="390252A9"/>
    <w:rsid w:val="3B8A72F7"/>
    <w:rsid w:val="48C70578"/>
    <w:rsid w:val="4F416B96"/>
    <w:rsid w:val="56B07B81"/>
    <w:rsid w:val="56BF5808"/>
    <w:rsid w:val="581D1191"/>
    <w:rsid w:val="5B1853CC"/>
    <w:rsid w:val="5C082798"/>
    <w:rsid w:val="5C316424"/>
    <w:rsid w:val="5C606821"/>
    <w:rsid w:val="6401649C"/>
    <w:rsid w:val="69C70AC4"/>
    <w:rsid w:val="6CD14743"/>
    <w:rsid w:val="6E1266BC"/>
    <w:rsid w:val="76637B95"/>
    <w:rsid w:val="7F1B6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99"/>
    <w:pPr>
      <w:jc w:val="left"/>
    </w:pPr>
    <w:rPr>
      <w:rFonts w:ascii="Copperplate Gothic Bold" w:hAnsi="Copperplate Gothic Bold"/>
      <w:sz w:val="28"/>
    </w:rPr>
  </w:style>
  <w:style w:type="paragraph" w:styleId="5">
    <w:name w:val="Body Text Indent"/>
    <w:basedOn w:val="1"/>
    <w:next w:val="1"/>
    <w:qFormat/>
    <w:uiPriority w:val="99"/>
    <w:pPr>
      <w:spacing w:line="640" w:lineRule="exact"/>
      <w:ind w:firstLine="585"/>
    </w:pPr>
    <w:rPr>
      <w:rFonts w:ascii="楷体_GB2312" w:eastAsia="楷体_GB2312"/>
      <w:sz w:val="32"/>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Body Text First Indent 2"/>
    <w:basedOn w:val="5"/>
    <w:next w:val="4"/>
    <w:qFormat/>
    <w:uiPriority w:val="99"/>
  </w:style>
  <w:style w:type="paragraph" w:customStyle="1" w:styleId="10">
    <w:name w:val="Char1"/>
    <w:basedOn w:val="1"/>
    <w:autoRedefine/>
    <w:qFormat/>
    <w:uiPriority w:val="0"/>
    <w:pPr>
      <w:tabs>
        <w:tab w:val="left" w:pos="360"/>
      </w:tabs>
    </w:pPr>
    <w:rPr>
      <w:sz w:val="24"/>
      <w:szCs w:val="24"/>
    </w:rPr>
  </w:style>
  <w:style w:type="paragraph" w:customStyle="1" w:styleId="11">
    <w:name w:val="a"/>
    <w:basedOn w:val="1"/>
    <w:autoRedefine/>
    <w:qFormat/>
    <w:uiPriority w:val="0"/>
    <w:pPr>
      <w:widowControl/>
      <w:spacing w:before="100" w:beforeAutospacing="1" w:after="100" w:afterAutospacing="1"/>
      <w:jc w:val="left"/>
    </w:pPr>
    <w:rPr>
      <w:rFonts w:ascii="宋体" w:cs="宋体"/>
      <w:kern w:val="0"/>
    </w:rPr>
  </w:style>
  <w:style w:type="paragraph" w:customStyle="1" w:styleId="12">
    <w:name w:val="a0"/>
    <w:basedOn w:val="1"/>
    <w:autoRedefine/>
    <w:qFormat/>
    <w:uiPriority w:val="0"/>
    <w:pPr>
      <w:widowControl/>
      <w:spacing w:before="100" w:beforeAutospacing="1" w:after="100" w:afterAutospacing="1"/>
      <w:jc w:val="left"/>
    </w:pPr>
    <w:rPr>
      <w:rFonts w:ascii="宋体" w:cs="宋体"/>
      <w:kern w:val="0"/>
    </w:rPr>
  </w:style>
  <w:style w:type="paragraph" w:customStyle="1" w:styleId="13">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3264</Words>
  <Characters>3398</Characters>
  <Lines>0</Lines>
  <Paragraphs>0</Paragraphs>
  <TotalTime>10</TotalTime>
  <ScaleCrop>false</ScaleCrop>
  <LinksUpToDate>false</LinksUpToDate>
  <CharactersWithSpaces>4122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2025-05-13T08:43:00Z</dcterms:created>
  <dc:creator>Administrator</dc:creator>
  <cp:lastModifiedBy>沫笙</cp:lastModifiedBy>
  <dcterms:modified xsi:type="dcterms:W3CDTF">2026-05-06T05:37:08Z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eyJoZGlkIjoiZjk1NmFmNGE0MmRhNzY4N2EzYmQxNTgzN2FjZjg3NmQiLCJ1c2VySWQiOiIxMzkwMTA2NzUyIn0=</vt:lpwstr>
  </property>
  <property fmtid="{D5CDD505-2E9C-101B-9397-08002B2CF9AE}" pid="4" name="ICV">
    <vt:lpwstr>C065EDE9D9BC4A10B7FFD765EE848F48_12</vt:lpwstr>
  </property>
</Properties>
</file>