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D29AE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商务条款偏离表</w:t>
      </w:r>
    </w:p>
    <w:p w14:paraId="391A9D5D">
      <w:pPr>
        <w:spacing w:line="360" w:lineRule="auto"/>
        <w:rPr>
          <w:rFonts w:ascii="宋体" w:hAnsi="宋体"/>
          <w:sz w:val="21"/>
          <w:szCs w:val="21"/>
          <w:highlight w:val="none"/>
        </w:rPr>
      </w:pPr>
      <w:r>
        <w:rPr>
          <w:rFonts w:hint="eastAsia" w:ascii="宋体" w:hAnsi="宋体"/>
          <w:sz w:val="21"/>
          <w:szCs w:val="21"/>
          <w:highlight w:val="none"/>
        </w:rPr>
        <w:t>供应商名称：</w:t>
      </w:r>
    </w:p>
    <w:p w14:paraId="7740DDCB">
      <w:pPr>
        <w:spacing w:line="360" w:lineRule="auto"/>
        <w:rPr>
          <w:rFonts w:ascii="宋体"/>
          <w:sz w:val="21"/>
          <w:szCs w:val="21"/>
          <w:highlight w:val="none"/>
          <w:u w:val="single"/>
        </w:rPr>
      </w:pPr>
      <w:r>
        <w:rPr>
          <w:rFonts w:hint="eastAsia" w:ascii="宋体" w:hAnsi="宋体"/>
          <w:sz w:val="21"/>
          <w:szCs w:val="21"/>
          <w:highlight w:val="none"/>
        </w:rPr>
        <w:t>采购项目编号：</w:t>
      </w:r>
    </w:p>
    <w:tbl>
      <w:tblPr>
        <w:tblStyle w:val="2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2442AA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vAlign w:val="center"/>
          </w:tcPr>
          <w:p w14:paraId="40000EB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A1905E9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57B786F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25805F84">
            <w:pPr>
              <w:spacing w:line="360" w:lineRule="auto"/>
              <w:jc w:val="center"/>
              <w:rPr>
                <w:rFonts w:ascii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vAlign w:val="center"/>
          </w:tcPr>
          <w:p w14:paraId="08FC168B">
            <w:pPr>
              <w:spacing w:line="360" w:lineRule="auto"/>
              <w:jc w:val="center"/>
              <w:rPr>
                <w:rFonts w:hint="eastAsia" w:ascii="宋体" w:eastAsiaTheme="minorEastAsia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1B358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39F93780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4F5F1F70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47475E25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BB6D404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0A17C73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749E58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5ACE5EF6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5414FB2A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ABE5DBE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258E893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8C78BD9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6106BA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0227A6EF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6207C86E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7D7BD70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9EF1F9E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1F4DC871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36BF21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AB7262E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21AFB2DE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3ED1E34E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99C737E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13412F64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6183C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7095C317">
            <w:pPr>
              <w:spacing w:line="360" w:lineRule="auto"/>
              <w:jc w:val="center"/>
              <w:rPr>
                <w:rFonts w:hint="default" w:ascii="宋体" w:eastAsia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5DE980A1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714B77AD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25B3BC03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5A113E2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33C258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281BD904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80E08E8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4C70369F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1858D958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3AC90B92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14DCF8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41354F66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5BD304CF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4EE22019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9BC2692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4ECAB786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  <w:tr w14:paraId="18CCF0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vAlign w:val="center"/>
          </w:tcPr>
          <w:p w14:paraId="16D06366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6B387D99">
            <w:pPr>
              <w:spacing w:line="360" w:lineRule="auto"/>
              <w:jc w:val="center"/>
              <w:rPr>
                <w:rFonts w:hint="eastAsia" w:ascii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17" w:type="dxa"/>
            <w:vAlign w:val="center"/>
          </w:tcPr>
          <w:p w14:paraId="6C9FDCC6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7E5111AD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  <w:tc>
          <w:tcPr>
            <w:tcW w:w="1717" w:type="dxa"/>
            <w:vAlign w:val="center"/>
          </w:tcPr>
          <w:p w14:paraId="01B90377">
            <w:pPr>
              <w:spacing w:line="360" w:lineRule="auto"/>
              <w:jc w:val="center"/>
              <w:rPr>
                <w:rFonts w:ascii="宋体"/>
                <w:sz w:val="21"/>
                <w:szCs w:val="21"/>
                <w:highlight w:val="none"/>
              </w:rPr>
            </w:pPr>
          </w:p>
        </w:tc>
      </w:tr>
    </w:tbl>
    <w:p w14:paraId="1F1E4A7F">
      <w:p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</w:t>
      </w:r>
    </w:p>
    <w:p w14:paraId="73509CB7">
      <w:pPr>
        <w:spacing w:line="360" w:lineRule="auto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注：1、表格不够用，供应商可按此表复制；</w:t>
      </w:r>
    </w:p>
    <w:p w14:paraId="5F11958D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2、供应商应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对谈判文件中商务要求进行逐条响应，</w:t>
      </w:r>
      <w:r>
        <w:rPr>
          <w:rFonts w:hint="eastAsia" w:ascii="宋体" w:hAnsi="宋体" w:cs="宋体"/>
          <w:sz w:val="21"/>
          <w:szCs w:val="21"/>
          <w:highlight w:val="none"/>
        </w:rPr>
        <w:t>在此基础上，可做出其他有利于采购人的承诺，如供应商不填写本部分内容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或填写内容不完整</w:t>
      </w:r>
      <w:r>
        <w:rPr>
          <w:rFonts w:hint="eastAsia" w:ascii="宋体" w:hAnsi="宋体" w:cs="宋体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则视为无效响应</w:t>
      </w:r>
      <w:r>
        <w:rPr>
          <w:rFonts w:hint="eastAsia" w:ascii="宋体" w:hAnsi="宋体" w:cs="宋体"/>
          <w:sz w:val="21"/>
          <w:szCs w:val="21"/>
          <w:highlight w:val="none"/>
        </w:rPr>
        <w:t>。</w:t>
      </w:r>
    </w:p>
    <w:p w14:paraId="30ACF7E5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3、</w:t>
      </w:r>
      <w:r>
        <w:rPr>
          <w:rFonts w:hint="eastAsia" w:ascii="宋体" w:hAnsi="宋体"/>
          <w:szCs w:val="21"/>
          <w:highlight w:val="none"/>
        </w:rPr>
        <w:t>供应商须如实填写该表，</w:t>
      </w:r>
      <w:r>
        <w:rPr>
          <w:rFonts w:hint="eastAsia"/>
          <w:highlight w:val="none"/>
        </w:rPr>
        <w:t>不得虚假响应，否则将取消其响应或成交资格，并按有关规定进处罚。</w:t>
      </w:r>
    </w:p>
    <w:p w14:paraId="67408094">
      <w:pPr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</w:p>
    <w:p w14:paraId="77B37690">
      <w:pPr>
        <w:spacing w:line="360" w:lineRule="auto"/>
        <w:rPr>
          <w:rFonts w:ascii="宋体"/>
          <w:sz w:val="24"/>
          <w:highlight w:val="none"/>
        </w:rPr>
      </w:pPr>
    </w:p>
    <w:p w14:paraId="158E1D92">
      <w:pPr>
        <w:spacing w:line="360" w:lineRule="auto"/>
        <w:rPr>
          <w:rFonts w:ascii="宋体"/>
          <w:sz w:val="24"/>
          <w:highlight w:val="none"/>
        </w:rPr>
      </w:pPr>
    </w:p>
    <w:p w14:paraId="5CFB2B3B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2BC1613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法定代表（负责人）人或被授权人：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7196F7A4">
      <w:pPr>
        <w:adjustRightInd w:val="0"/>
        <w:snapToGrid w:val="0"/>
        <w:spacing w:line="360" w:lineRule="auto"/>
        <w:ind w:firstLine="5880" w:firstLineChars="2800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605C70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D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2026-06-25T01:56:35Z</dcterms:created>
  <dc:creator>Administrator</dc:creator>
  <cp:lastModifiedBy>庞冰倩</cp:lastModifiedBy>
  <dcterms:modified xsi:type="dcterms:W3CDTF">2026-06-25T01:57:01Z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B05F1674346A422A80EBE35150EBB57B_12</vt:lpwstr>
  </property>
</Properties>
</file>