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8ACA83">
      <w:pPr>
        <w:spacing w:line="480" w:lineRule="exact"/>
        <w:ind w:firstLine="420" w:firstLineChars="200"/>
        <w:rPr>
          <w:rFonts w:hint="eastAsia"/>
          <w:sz w:val="21"/>
          <w:szCs w:val="21"/>
        </w:rPr>
      </w:pPr>
      <w:r>
        <w:rPr>
          <w:rFonts w:hint="eastAsia" w:cs="Times New Roman"/>
          <w:sz w:val="21"/>
          <w:szCs w:val="21"/>
          <w:lang w:val="en-US" w:eastAsia="zh-CN"/>
        </w:rPr>
        <w:t>一</w:t>
      </w:r>
      <w:r>
        <w:rPr>
          <w:rFonts w:hint="eastAsia" w:cs="Times New Roman"/>
          <w:sz w:val="21"/>
          <w:szCs w:val="21"/>
        </w:rPr>
        <w:t>、</w:t>
      </w:r>
      <w:bookmarkStart w:id="0" w:name="_Hlk160700562"/>
      <w:r>
        <w:rPr>
          <w:rFonts w:hint="eastAsia" w:cs="Times New Roman"/>
          <w:sz w:val="21"/>
          <w:szCs w:val="21"/>
          <w:lang w:val="en-US" w:eastAsia="zh-CN"/>
        </w:rPr>
        <w:t>采购</w:t>
      </w:r>
      <w:r>
        <w:rPr>
          <w:rFonts w:hint="eastAsia" w:cs="Times New Roman"/>
          <w:sz w:val="21"/>
          <w:szCs w:val="21"/>
        </w:rPr>
        <w:t>需求</w:t>
      </w:r>
      <w:r>
        <w:rPr>
          <w:sz w:val="21"/>
          <w:szCs w:val="21"/>
        </w:rPr>
        <w:t>：</w:t>
      </w:r>
    </w:p>
    <w:p w14:paraId="0487D81D">
      <w:pPr>
        <w:widowControl w:val="0"/>
        <w:spacing w:line="480" w:lineRule="exact"/>
        <w:ind w:firstLine="371" w:firstLineChars="177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（</w:t>
      </w:r>
      <w:r>
        <w:rPr>
          <w:sz w:val="21"/>
          <w:szCs w:val="21"/>
        </w:rPr>
        <w:t>一</w:t>
      </w:r>
      <w:r>
        <w:rPr>
          <w:rFonts w:hint="eastAsia"/>
          <w:sz w:val="21"/>
          <w:szCs w:val="21"/>
        </w:rPr>
        <w:t>）项目概况：</w:t>
      </w:r>
    </w:p>
    <w:p w14:paraId="6A7A7FD0">
      <w:pPr>
        <w:widowControl w:val="0"/>
        <w:spacing w:line="480" w:lineRule="exact"/>
        <w:ind w:firstLine="371" w:firstLineChars="177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天章二路以西94亩拟出让地块项目地表清理工程，该地块占地约94亩，地表清理方量约6万方</w:t>
      </w:r>
      <w:r>
        <w:rPr>
          <w:sz w:val="21"/>
          <w:szCs w:val="21"/>
        </w:rPr>
        <w:t>。</w:t>
      </w:r>
    </w:p>
    <w:p w14:paraId="78864000">
      <w:pPr>
        <w:widowControl w:val="0"/>
        <w:spacing w:line="480" w:lineRule="exact"/>
        <w:ind w:firstLine="371" w:firstLineChars="177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（二）总体服务内容：</w:t>
      </w:r>
    </w:p>
    <w:p w14:paraId="3364A805">
      <w:r>
        <w:rPr>
          <w:rFonts w:hint="eastAsia"/>
          <w:sz w:val="21"/>
          <w:szCs w:val="21"/>
        </w:rPr>
        <w:t>清表包括地面附着物清理</w:t>
      </w:r>
      <w:bookmarkStart w:id="1" w:name="_GoBack"/>
      <w:bookmarkEnd w:id="1"/>
      <w:r>
        <w:rPr>
          <w:rFonts w:hint="eastAsia"/>
          <w:sz w:val="21"/>
          <w:szCs w:val="21"/>
        </w:rPr>
        <w:t>、清运达到土地交付条件等全部工作内容</w:t>
      </w:r>
      <w:r>
        <w:rPr>
          <w:rFonts w:hint="eastAsia"/>
          <w:sz w:val="21"/>
          <w:szCs w:val="21"/>
          <w:lang w:eastAsia="zh-CN"/>
        </w:rPr>
        <w:t>。</w:t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7730E3"/>
    <w:rsid w:val="4B7730E3"/>
    <w:rsid w:val="7298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uiPriority w:val="0"/>
    <w:pPr>
      <w:spacing w:after="120" w:afterLines="0" w:afterAutospacing="0"/>
      <w:ind w:left="1440" w:leftChars="700" w:rightChars="7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2026-05-26T07:14:00Z</dcterms:created>
  <dc:creator>蓝颜冰梦</dc:creator>
  <cp:lastModifiedBy>蓝颜冰梦</cp:lastModifiedBy>
  <dcterms:modified xsi:type="dcterms:W3CDTF">2026-05-26T07:15:03Z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F99D8C79FDA7461680F5CE3D8CE4A2B8_11</vt:lpwstr>
  </property>
  <property fmtid="{D5CDD505-2E9C-101B-9397-08002B2CF9AE}" pid="4" name="KSOTemplateDocerSaveRecord">
    <vt:lpwstr>eyJoZGlkIjoiOTc3M2Y5NzIzMDFlZjAyY2Q4Njk5ODkyYjFjNzBiNTQiLCJ1c2VySWQiOiI0NDMzNTc3MTIifQ==</vt:lpwstr>
  </property>
</Properties>
</file>