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EFA56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施工组织设计</w:t>
      </w:r>
    </w:p>
    <w:p w14:paraId="3A1E448E">
      <w:pPr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招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标文件要求各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提供施工组织设计，施工组织设计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包括但不限于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以下内容：</w:t>
      </w:r>
    </w:p>
    <w:p w14:paraId="63D4CF4C">
      <w:pPr>
        <w:pStyle w:val="2"/>
        <w:rPr>
          <w:rFonts w:hint="eastAsia"/>
        </w:rPr>
      </w:pPr>
      <w:r>
        <w:rPr>
          <w:rFonts w:hint="eastAsia" w:cs="宋体"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cs="宋体"/>
          <w:color w:val="auto"/>
          <w:sz w:val="21"/>
          <w:szCs w:val="21"/>
          <w:highlight w:val="none"/>
        </w:rPr>
        <w:t>施工方案；</w:t>
      </w:r>
    </w:p>
    <w:p w14:paraId="223AAEC0">
      <w:pPr>
        <w:pStyle w:val="8"/>
        <w:spacing w:line="360" w:lineRule="auto"/>
        <w:ind w:left="0" w:leftChars="0" w:firstLine="436" w:firstLineChars="200"/>
        <w:outlineLvl w:val="1"/>
        <w:rPr>
          <w:rFonts w:hint="eastAsia" w:cs="宋体"/>
          <w:color w:val="auto"/>
          <w:sz w:val="21"/>
          <w:szCs w:val="21"/>
          <w:highlight w:val="none"/>
        </w:rPr>
      </w:pPr>
      <w:r>
        <w:rPr>
          <w:rFonts w:hint="eastAsia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cs="宋体"/>
          <w:color w:val="auto"/>
          <w:sz w:val="21"/>
          <w:szCs w:val="21"/>
          <w:highlight w:val="none"/>
        </w:rPr>
        <w:t>确保工程质量的技术组织措施；</w:t>
      </w:r>
    </w:p>
    <w:p w14:paraId="04A95C98">
      <w:pPr>
        <w:pStyle w:val="8"/>
        <w:spacing w:line="360" w:lineRule="auto"/>
        <w:ind w:left="0" w:leftChars="0" w:firstLine="436" w:firstLineChars="200"/>
        <w:outlineLvl w:val="1"/>
        <w:rPr>
          <w:rFonts w:hint="eastAsia" w:cs="宋体"/>
          <w:color w:val="auto"/>
          <w:sz w:val="21"/>
          <w:szCs w:val="21"/>
          <w:highlight w:val="none"/>
        </w:rPr>
      </w:pPr>
      <w:r>
        <w:rPr>
          <w:rFonts w:hint="eastAsia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cs="宋体"/>
          <w:color w:val="auto"/>
          <w:sz w:val="21"/>
          <w:szCs w:val="21"/>
          <w:highlight w:val="none"/>
        </w:rPr>
        <w:t>确保安全生产的技术组织措施；</w:t>
      </w:r>
    </w:p>
    <w:p w14:paraId="70374FE3">
      <w:pPr>
        <w:pStyle w:val="8"/>
        <w:spacing w:line="360" w:lineRule="auto"/>
        <w:ind w:left="0" w:leftChars="0" w:firstLine="436" w:firstLineChars="200"/>
        <w:outlineLvl w:val="1"/>
        <w:rPr>
          <w:rFonts w:hint="eastAsia" w:cs="宋体"/>
          <w:color w:val="auto"/>
          <w:sz w:val="21"/>
          <w:szCs w:val="21"/>
          <w:highlight w:val="none"/>
        </w:rPr>
      </w:pPr>
      <w:r>
        <w:rPr>
          <w:rFonts w:hint="eastAsia" w:cs="宋体"/>
          <w:color w:val="auto"/>
          <w:sz w:val="21"/>
          <w:szCs w:val="21"/>
          <w:highlight w:val="none"/>
        </w:rPr>
        <w:t>3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、确保文明施工及环境保护组织措施；</w:t>
      </w:r>
    </w:p>
    <w:p w14:paraId="6B9CB450">
      <w:pPr>
        <w:pStyle w:val="8"/>
        <w:spacing w:line="360" w:lineRule="auto"/>
        <w:ind w:left="0" w:leftChars="0" w:firstLine="436" w:firstLineChars="200"/>
        <w:outlineLvl w:val="1"/>
        <w:rPr>
          <w:rFonts w:hint="eastAsia" w:cs="宋体"/>
          <w:color w:val="auto"/>
          <w:sz w:val="21"/>
          <w:szCs w:val="21"/>
          <w:highlight w:val="none"/>
        </w:rPr>
      </w:pPr>
      <w:r>
        <w:rPr>
          <w:rFonts w:hint="eastAsia" w:cs="宋体"/>
          <w:color w:val="auto"/>
          <w:sz w:val="21"/>
          <w:szCs w:val="21"/>
          <w:highlight w:val="none"/>
        </w:rPr>
        <w:t>4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、确保工期的技术组织措施；</w:t>
      </w:r>
    </w:p>
    <w:p w14:paraId="5D420084">
      <w:pPr>
        <w:pStyle w:val="8"/>
        <w:spacing w:line="360" w:lineRule="auto"/>
        <w:ind w:left="0" w:leftChars="0" w:firstLine="436" w:firstLineChars="200"/>
        <w:outlineLvl w:val="1"/>
        <w:rPr>
          <w:rFonts w:hint="eastAsia" w:cs="宋体"/>
          <w:color w:val="auto"/>
          <w:sz w:val="21"/>
          <w:szCs w:val="21"/>
          <w:highlight w:val="none"/>
        </w:rPr>
      </w:pPr>
      <w:r>
        <w:rPr>
          <w:rFonts w:hint="eastAsia" w:cs="宋体"/>
          <w:color w:val="auto"/>
          <w:sz w:val="21"/>
          <w:szCs w:val="21"/>
          <w:highlight w:val="none"/>
        </w:rPr>
        <w:t>5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、施工机械配置和材料投入计划；</w:t>
      </w:r>
    </w:p>
    <w:p w14:paraId="375D9AFA">
      <w:pPr>
        <w:pStyle w:val="8"/>
        <w:spacing w:line="360" w:lineRule="auto"/>
        <w:ind w:left="0" w:leftChars="0" w:firstLine="436" w:firstLineChars="200"/>
        <w:outlineLvl w:val="1"/>
      </w:pPr>
      <w:r>
        <w:rPr>
          <w:rFonts w:hint="eastAsia" w:cs="宋体"/>
          <w:color w:val="auto"/>
          <w:sz w:val="21"/>
          <w:szCs w:val="21"/>
          <w:highlight w:val="none"/>
        </w:rPr>
        <w:t>6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、劳动力安排计划</w:t>
      </w:r>
      <w:r>
        <w:rPr>
          <w:rFonts w:hint="eastAsia" w:cs="宋体"/>
          <w:color w:val="auto"/>
          <w:sz w:val="21"/>
          <w:szCs w:val="21"/>
          <w:highlight w:val="none"/>
        </w:rPr>
        <w:t>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31">
      <wne:acd wne:acdName="acd0"/>
    </wne:keymap>
  </wne:keymaps>
  <wne:acds>
    <wne:acd wne:argValue="AQAAAAAA" wne:acdName="acd0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971D2"/>
    <w:rsid w:val="0C7B29E0"/>
    <w:rsid w:val="0CB16402"/>
    <w:rsid w:val="0FDF4796"/>
    <w:rsid w:val="135F7F85"/>
    <w:rsid w:val="16FA35FD"/>
    <w:rsid w:val="17277B96"/>
    <w:rsid w:val="174F27ED"/>
    <w:rsid w:val="1AFF2903"/>
    <w:rsid w:val="1BB479C4"/>
    <w:rsid w:val="1DA91E1C"/>
    <w:rsid w:val="252E3226"/>
    <w:rsid w:val="2CD25884"/>
    <w:rsid w:val="2D41454E"/>
    <w:rsid w:val="30A734F4"/>
    <w:rsid w:val="33283942"/>
    <w:rsid w:val="3E5B6F4A"/>
    <w:rsid w:val="40310BD1"/>
    <w:rsid w:val="44623562"/>
    <w:rsid w:val="447413FA"/>
    <w:rsid w:val="47AC623F"/>
    <w:rsid w:val="49BA4962"/>
    <w:rsid w:val="4A51167F"/>
    <w:rsid w:val="4E1535B4"/>
    <w:rsid w:val="4F5D0100"/>
    <w:rsid w:val="4F7640F5"/>
    <w:rsid w:val="51161B0F"/>
    <w:rsid w:val="51D7706D"/>
    <w:rsid w:val="53803D53"/>
    <w:rsid w:val="5DE15D28"/>
    <w:rsid w:val="5FEA20BE"/>
    <w:rsid w:val="60C2740B"/>
    <w:rsid w:val="691E1A78"/>
    <w:rsid w:val="69960847"/>
    <w:rsid w:val="6AA92701"/>
    <w:rsid w:val="6DFB76C0"/>
    <w:rsid w:val="6F1F5695"/>
    <w:rsid w:val="700B0FC0"/>
    <w:rsid w:val="75481873"/>
    <w:rsid w:val="75D23B5A"/>
    <w:rsid w:val="77421310"/>
    <w:rsid w:val="78AD0549"/>
    <w:rsid w:val="7A8962DE"/>
    <w:rsid w:val="7E006424"/>
    <w:rsid w:val="7E06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12"/>
    <w:qFormat/>
    <w:uiPriority w:val="0"/>
    <w:pPr>
      <w:keepNext w:val="0"/>
      <w:keepLines w:val="0"/>
      <w:spacing w:before="480" w:after="330" w:line="360" w:lineRule="auto"/>
      <w:ind w:firstLine="0" w:firstLineChars="0"/>
      <w:jc w:val="center"/>
      <w:outlineLvl w:val="0"/>
    </w:pPr>
    <w:rPr>
      <w:rFonts w:ascii="Times New Roman" w:hAnsi="Times New Roman" w:eastAsia="仿宋" w:cs="Times New Roman"/>
      <w:b/>
      <w:bCs/>
      <w:kern w:val="44"/>
      <w:sz w:val="30"/>
      <w:szCs w:val="44"/>
    </w:rPr>
  </w:style>
  <w:style w:type="paragraph" w:styleId="5">
    <w:name w:val="heading 2"/>
    <w:basedOn w:val="1"/>
    <w:next w:val="1"/>
    <w:semiHidden/>
    <w:unhideWhenUsed/>
    <w:qFormat/>
    <w:uiPriority w:val="0"/>
    <w:pPr>
      <w:keepNext w:val="0"/>
      <w:keepLines w:val="0"/>
      <w:spacing w:after="0" w:line="360" w:lineRule="auto"/>
      <w:ind w:firstLine="0" w:firstLineChars="0"/>
      <w:jc w:val="left"/>
      <w:outlineLvl w:val="1"/>
    </w:pPr>
    <w:rPr>
      <w:rFonts w:ascii="宋体" w:hAnsi="宋体" w:cs="Times New Roman"/>
      <w:b/>
      <w:sz w:val="28"/>
      <w:szCs w:val="26"/>
    </w:rPr>
  </w:style>
  <w:style w:type="paragraph" w:styleId="6">
    <w:name w:val="heading 3"/>
    <w:basedOn w:val="5"/>
    <w:semiHidden/>
    <w:unhideWhenUsed/>
    <w:qFormat/>
    <w:uiPriority w:val="0"/>
    <w:pPr>
      <w:keepNext w:val="0"/>
      <w:keepLines w:val="0"/>
      <w:spacing w:before="200" w:after="0" w:line="580" w:lineRule="exact"/>
      <w:ind w:firstLine="0"/>
      <w:jc w:val="left"/>
      <w:outlineLvl w:val="2"/>
    </w:pPr>
    <w:rPr>
      <w:sz w:val="32"/>
    </w:rPr>
  </w:style>
  <w:style w:type="paragraph" w:styleId="7">
    <w:name w:val="heading 4"/>
    <w:basedOn w:val="1"/>
    <w:next w:val="1"/>
    <w:link w:val="13"/>
    <w:semiHidden/>
    <w:unhideWhenUsed/>
    <w:qFormat/>
    <w:uiPriority w:val="0"/>
    <w:pPr>
      <w:keepNext w:val="0"/>
      <w:keepLines w:val="0"/>
      <w:spacing w:line="360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spacing w:line="360" w:lineRule="auto"/>
      <w:ind w:firstLine="420"/>
    </w:pPr>
    <w:rPr>
      <w:rFonts w:ascii="宋体" w:hAnsi="宋体"/>
      <w:sz w:val="24"/>
    </w:rPr>
  </w:style>
  <w:style w:type="paragraph" w:styleId="3">
    <w:name w:val="Body Text"/>
    <w:basedOn w:val="1"/>
    <w:next w:val="1"/>
    <w:link w:val="11"/>
    <w:qFormat/>
    <w:uiPriority w:val="0"/>
    <w:pPr>
      <w:widowControl/>
      <w:snapToGrid w:val="0"/>
      <w:ind w:firstLine="904" w:firstLineChars="200"/>
    </w:pPr>
    <w:rPr>
      <w:rFonts w:ascii="等线" w:hAnsi="等线" w:eastAsia="宋体" w:cs="Times New Roman"/>
      <w:kern w:val="2"/>
      <w:sz w:val="24"/>
      <w:szCs w:val="24"/>
      <w:lang w:eastAsia="zh-CN"/>
    </w:rPr>
  </w:style>
  <w:style w:type="paragraph" w:styleId="8">
    <w:name w:val="Body Text Indent 3"/>
    <w:basedOn w:val="1"/>
    <w:qFormat/>
    <w:uiPriority w:val="0"/>
    <w:pPr>
      <w:spacing w:line="410" w:lineRule="exact"/>
      <w:ind w:left="619" w:leftChars="295" w:firstLine="390" w:firstLineChars="179"/>
    </w:pPr>
    <w:rPr>
      <w:rFonts w:ascii="宋体" w:hAnsi="宋体"/>
      <w:spacing w:val="4"/>
      <w:kern w:val="0"/>
      <w:sz w:val="20"/>
      <w:szCs w:val="20"/>
    </w:rPr>
  </w:style>
  <w:style w:type="character" w:customStyle="1" w:styleId="11">
    <w:name w:val="正文文本 字符"/>
    <w:basedOn w:val="10"/>
    <w:link w:val="3"/>
    <w:semiHidden/>
    <w:qFormat/>
    <w:uiPriority w:val="99"/>
    <w:rPr>
      <w:rFonts w:ascii="等线" w:hAnsi="等线" w:eastAsia="宋体" w:cs="Times New Roman"/>
      <w:kern w:val="2"/>
      <w:sz w:val="24"/>
      <w:szCs w:val="24"/>
      <w:lang w:eastAsia="zh-CN"/>
    </w:rPr>
  </w:style>
  <w:style w:type="character" w:customStyle="1" w:styleId="12">
    <w:name w:val="标题 1 字符"/>
    <w:basedOn w:val="10"/>
    <w:link w:val="4"/>
    <w:qFormat/>
    <w:uiPriority w:val="0"/>
    <w:rPr>
      <w:rFonts w:ascii="Times New Roman" w:hAnsi="Times New Roman" w:eastAsia="仿宋" w:cs="Times New Roman"/>
      <w:b/>
      <w:kern w:val="44"/>
      <w:sz w:val="30"/>
      <w:szCs w:val="24"/>
      <w:lang w:eastAsia="zh-CN"/>
    </w:rPr>
  </w:style>
  <w:style w:type="character" w:customStyle="1" w:styleId="13">
    <w:name w:val="标题 4 Char"/>
    <w:link w:val="7"/>
    <w:qFormat/>
    <w:uiPriority w:val="0"/>
    <w:rPr>
      <w:rFonts w:ascii="Arial" w:hAnsi="Arial" w:eastAsia="宋体" w:cs="Times New Roman"/>
      <w:b/>
      <w:iCs/>
      <w:color w:val="000000"/>
      <w:kern w:val="2"/>
      <w:sz w:val="28"/>
      <w:szCs w:val="26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2026-01-12T00:26:00Z</dcterms:created>
  <dc:creator>admin</dc:creator>
  <cp:lastModifiedBy>WPS_1772432373</cp:lastModifiedBy>
  <dcterms:modified xsi:type="dcterms:W3CDTF">2026-06-30T07:41:56Z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FE24ECAA4DB24DCA89087FCD32E51063_12</vt:lpwstr>
  </property>
  <property fmtid="{D5CDD505-2E9C-101B-9397-08002B2CF9AE}" pid="4" name="KSOTemplateDocerSaveRecord">
    <vt:lpwstr>eyJoZGlkIjoiZjc4OGJiZTMwZGNkYzM3NzA4NWE1MmJiOGFjOWMyOGQiLCJ1c2VySWQiOiIxODA0MjUxODUxIn0=</vt:lpwstr>
  </property>
</Properties>
</file>