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4637" w14:textId="77777777" w:rsidR="009D18C4" w:rsidRPr="004A386B" w:rsidRDefault="009D18C4" w:rsidP="009D18C4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4A386B">
        <w:rPr>
          <w:rFonts w:ascii="宋体" w:eastAsia="宋体" w:hAnsi="宋体" w:cs="宋体"/>
          <w:b/>
          <w:bCs/>
          <w:sz w:val="24"/>
          <w:szCs w:val="24"/>
        </w:rPr>
        <w:t>采购包</w:t>
      </w:r>
      <w:r w:rsidRPr="004A386B">
        <w:rPr>
          <w:rFonts w:ascii="宋体" w:eastAsia="宋体" w:hAnsi="宋体" w:cs="宋体"/>
          <w:b/>
          <w:bCs/>
          <w:sz w:val="24"/>
          <w:szCs w:val="24"/>
          <w:lang w:eastAsia="zh-CN"/>
        </w:rPr>
        <w:t>6</w:t>
      </w:r>
      <w:r w:rsidRPr="004A386B">
        <w:rPr>
          <w:rFonts w:ascii="宋体" w:eastAsia="宋体" w:hAnsi="宋体" w:cs="宋体"/>
          <w:b/>
          <w:bCs/>
          <w:sz w:val="24"/>
          <w:szCs w:val="24"/>
        </w:rPr>
        <w:t>：</w:t>
      </w:r>
    </w:p>
    <w:p w14:paraId="38BB80E0" w14:textId="77777777" w:rsidR="009D18C4" w:rsidRPr="004A386B" w:rsidRDefault="009D18C4" w:rsidP="009D18C4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r w:rsidRPr="004A386B">
        <w:rPr>
          <w:rFonts w:ascii="宋体" w:eastAsia="宋体" w:hAnsi="宋体" w:cs="宋体"/>
          <w:b/>
          <w:bCs/>
          <w:sz w:val="24"/>
          <w:szCs w:val="24"/>
        </w:rPr>
        <w:t>标的名称：音速喷嘴法超声波燃气表检定装置等设备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243"/>
        <w:gridCol w:w="6364"/>
      </w:tblGrid>
      <w:tr w:rsidR="009D18C4" w:rsidRPr="004A386B" w14:paraId="020C86CB" w14:textId="77777777" w:rsidTr="00C545E1">
        <w:tc>
          <w:tcPr>
            <w:tcW w:w="801" w:type="dxa"/>
            <w:vAlign w:val="center"/>
          </w:tcPr>
          <w:p w14:paraId="0C4BE380" w14:textId="77777777" w:rsidR="009D18C4" w:rsidRPr="004A386B" w:rsidRDefault="009D18C4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243" w:type="dxa"/>
            <w:vAlign w:val="center"/>
          </w:tcPr>
          <w:p w14:paraId="56635BF9" w14:textId="77777777" w:rsidR="009D18C4" w:rsidRPr="004A386B" w:rsidRDefault="009D18C4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参数性质</w:t>
            </w:r>
          </w:p>
        </w:tc>
        <w:tc>
          <w:tcPr>
            <w:tcW w:w="6364" w:type="dxa"/>
            <w:vAlign w:val="center"/>
          </w:tcPr>
          <w:p w14:paraId="3CCC3B52" w14:textId="77777777" w:rsidR="009D18C4" w:rsidRPr="004A386B" w:rsidRDefault="009D18C4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技术参数与性能指标</w:t>
            </w:r>
          </w:p>
        </w:tc>
      </w:tr>
      <w:tr w:rsidR="009D18C4" w:rsidRPr="004A386B" w14:paraId="0BFC67E6" w14:textId="77777777" w:rsidTr="00C545E1">
        <w:tc>
          <w:tcPr>
            <w:tcW w:w="801" w:type="dxa"/>
            <w:vAlign w:val="center"/>
          </w:tcPr>
          <w:p w14:paraId="359BD098" w14:textId="77777777" w:rsidR="009D18C4" w:rsidRPr="004A386B" w:rsidRDefault="009D18C4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14:paraId="359E2F90" w14:textId="77777777" w:rsidR="009D18C4" w:rsidRPr="004A386B" w:rsidRDefault="009D18C4" w:rsidP="00C545E1">
            <w:pPr>
              <w:spacing w:line="324" w:lineRule="auto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6364" w:type="dxa"/>
            <w:vAlign w:val="center"/>
          </w:tcPr>
          <w:p w14:paraId="109377B7" w14:textId="77777777" w:rsidR="009D18C4" w:rsidRPr="004A386B" w:rsidRDefault="009D18C4" w:rsidP="00C545E1">
            <w:pPr>
              <w:pStyle w:val="null3"/>
              <w:spacing w:line="324" w:lineRule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bookmarkStart w:id="0" w:name="OLE_LINK3"/>
            <w:r w:rsidRPr="004A386B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一、采购清单</w:t>
            </w:r>
          </w:p>
          <w:tbl>
            <w:tblPr>
              <w:tblW w:w="4970" w:type="pct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5"/>
              <w:gridCol w:w="2647"/>
              <w:gridCol w:w="1337"/>
              <w:gridCol w:w="1352"/>
            </w:tblGrid>
            <w:tr w:rsidR="009D18C4" w:rsidRPr="004A386B" w14:paraId="15F03BE7" w14:textId="77777777" w:rsidTr="00C545E1">
              <w:tc>
                <w:tcPr>
                  <w:tcW w:w="633" w:type="pct"/>
                  <w:vAlign w:val="center"/>
                </w:tcPr>
                <w:p w14:paraId="04645724" w14:textId="77777777" w:rsidR="009D18C4" w:rsidRPr="004A386B" w:rsidRDefault="009D18C4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165" w:type="pct"/>
                  <w:vAlign w:val="center"/>
                </w:tcPr>
                <w:p w14:paraId="186FA146" w14:textId="77777777" w:rsidR="009D18C4" w:rsidRPr="004A386B" w:rsidRDefault="009D18C4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1094" w:type="pct"/>
                  <w:vAlign w:val="center"/>
                </w:tcPr>
                <w:p w14:paraId="0D8ABFD1" w14:textId="77777777" w:rsidR="009D18C4" w:rsidRPr="004A386B" w:rsidRDefault="009D18C4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数量（套）</w:t>
                  </w:r>
                </w:p>
              </w:tc>
              <w:tc>
                <w:tcPr>
                  <w:tcW w:w="1106" w:type="pct"/>
                  <w:vAlign w:val="center"/>
                </w:tcPr>
                <w:p w14:paraId="1EED700C" w14:textId="77777777" w:rsidR="009D18C4" w:rsidRPr="004A386B" w:rsidRDefault="009D18C4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备注</w:t>
                  </w:r>
                </w:p>
              </w:tc>
            </w:tr>
            <w:tr w:rsidR="009D18C4" w:rsidRPr="004A386B" w14:paraId="719D7A0E" w14:textId="77777777" w:rsidTr="00C545E1">
              <w:tc>
                <w:tcPr>
                  <w:tcW w:w="633" w:type="pct"/>
                  <w:vAlign w:val="center"/>
                </w:tcPr>
                <w:p w14:paraId="3C36C198" w14:textId="77777777" w:rsidR="009D18C4" w:rsidRPr="004A386B" w:rsidRDefault="009D18C4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165" w:type="pct"/>
                  <w:vAlign w:val="center"/>
                </w:tcPr>
                <w:p w14:paraId="1BADB24C" w14:textId="77777777" w:rsidR="009D18C4" w:rsidRPr="004A386B" w:rsidRDefault="009D18C4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hAnsi="宋体" w:cs="宋体" w:hint="eastAsia"/>
                      <w:bCs/>
                      <w:szCs w:val="21"/>
                      <w:lang w:val="zh-CN"/>
                    </w:rPr>
                    <w:t>流量计型式评价实验装置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719DCB6C" w14:textId="77777777" w:rsidR="009D18C4" w:rsidRPr="004A386B" w:rsidRDefault="009D18C4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4D91E8D1" w14:textId="77777777" w:rsidR="009D18C4" w:rsidRPr="004A386B" w:rsidRDefault="009D18C4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9D18C4" w:rsidRPr="004A386B" w14:paraId="6882A601" w14:textId="77777777" w:rsidTr="00C545E1">
              <w:tc>
                <w:tcPr>
                  <w:tcW w:w="633" w:type="pct"/>
                  <w:vAlign w:val="center"/>
                </w:tcPr>
                <w:p w14:paraId="41606D03" w14:textId="77777777" w:rsidR="009D18C4" w:rsidRPr="004A386B" w:rsidRDefault="009D18C4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165" w:type="pct"/>
                  <w:vAlign w:val="center"/>
                </w:tcPr>
                <w:p w14:paraId="2B42E4BB" w14:textId="77777777" w:rsidR="009D18C4" w:rsidRPr="004A386B" w:rsidRDefault="009D18C4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hAnsi="宋体" w:cs="宋体" w:hint="eastAsia"/>
                      <w:bCs/>
                      <w:szCs w:val="21"/>
                      <w:lang w:val="zh-CN"/>
                    </w:rPr>
                    <w:t>音速喷嘴法超声波燃气表检定装置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404DAF34" w14:textId="77777777" w:rsidR="009D18C4" w:rsidRPr="004A386B" w:rsidRDefault="009D18C4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7F472C7D" w14:textId="77777777" w:rsidR="009D18C4" w:rsidRPr="004A386B" w:rsidRDefault="009D18C4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核心产品</w:t>
                  </w:r>
                </w:p>
              </w:tc>
            </w:tr>
          </w:tbl>
          <w:p w14:paraId="77275218" w14:textId="77777777" w:rsidR="009D18C4" w:rsidRPr="004A386B" w:rsidRDefault="009D18C4" w:rsidP="00C545E1">
            <w:pPr>
              <w:pStyle w:val="null3"/>
              <w:spacing w:line="324" w:lineRule="auto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二、</w:t>
            </w:r>
            <w:r w:rsidRPr="004A386B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技术参数</w:t>
            </w:r>
          </w:p>
          <w:p w14:paraId="3A856BD7" w14:textId="77777777" w:rsidR="009D18C4" w:rsidRPr="004A386B" w:rsidRDefault="009D18C4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（一）流量计型式评价实验装置</w:t>
            </w:r>
          </w:p>
          <w:p w14:paraId="2B86DA2B" w14:textId="77777777" w:rsidR="009D18C4" w:rsidRPr="004A386B" w:rsidRDefault="009D18C4" w:rsidP="00C545E1">
            <w:pPr>
              <w:pStyle w:val="a9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依据的技术规范：</w:t>
            </w:r>
          </w:p>
          <w:p w14:paraId="6F6C6CE6" w14:textId="77777777" w:rsidR="009D18C4" w:rsidRPr="004A386B" w:rsidRDefault="009D18C4" w:rsidP="00C545E1">
            <w:pPr>
              <w:pStyle w:val="a9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JJF 2111-2024《气体容积式流量计型式评价大纲》</w:t>
            </w:r>
          </w:p>
          <w:p w14:paraId="2D9AA61F" w14:textId="77777777" w:rsidR="009D18C4" w:rsidRPr="004A386B" w:rsidRDefault="009D18C4" w:rsidP="00C545E1">
            <w:pPr>
              <w:pStyle w:val="a9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 xml:space="preserve">GB/T17626.8-2006《电磁兼容 试验和测量技术 工频磁场抗扰度试验》  </w:t>
            </w:r>
          </w:p>
          <w:p w14:paraId="20E3C2C3" w14:textId="77777777" w:rsidR="009D18C4" w:rsidRPr="004A386B" w:rsidRDefault="009D18C4" w:rsidP="00C545E1">
            <w:pPr>
              <w:pStyle w:val="a9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Style w:val="font21"/>
                <w:rFonts w:ascii="仿宋" w:eastAsia="仿宋" w:hAnsi="仿宋" w:cs="仿宋" w:hint="default"/>
                <w:sz w:val="24"/>
                <w:lang w:bidi="ar"/>
              </w:rPr>
              <w:t>（所列规范标准如有更新，以最新规范标准执行）</w:t>
            </w:r>
          </w:p>
          <w:p w14:paraId="5CB381F6" w14:textId="77777777" w:rsidR="009D18C4" w:rsidRPr="004A386B" w:rsidRDefault="009D18C4" w:rsidP="00C545E1">
            <w:pPr>
              <w:pStyle w:val="a9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技术参数：</w:t>
            </w:r>
          </w:p>
          <w:p w14:paraId="6D8DB360" w14:textId="77777777" w:rsidR="009D18C4" w:rsidRPr="004A386B" w:rsidRDefault="009D18C4" w:rsidP="009D18C4">
            <w:pPr>
              <w:pStyle w:val="a9"/>
              <w:numPr>
                <w:ilvl w:val="0"/>
                <w:numId w:val="1"/>
              </w:numPr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始动流量及耐久性试验台：</w:t>
            </w:r>
          </w:p>
          <w:p w14:paraId="70275120" w14:textId="77777777" w:rsidR="009D18C4" w:rsidRPr="004A386B" w:rsidRDefault="009D18C4" w:rsidP="009D18C4">
            <w:pPr>
              <w:pStyle w:val="a9"/>
              <w:numPr>
                <w:ilvl w:val="0"/>
                <w:numId w:val="2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设计最大流量2000m</w:t>
            </w:r>
            <w:r w:rsidRPr="004A386B">
              <w:rPr>
                <w:rFonts w:ascii="仿宋" w:eastAsia="仿宋" w:hAnsi="仿宋" w:cs="仿宋" w:hint="eastAsia"/>
                <w:sz w:val="24"/>
                <w:vertAlign w:val="superscript"/>
              </w:rPr>
              <w:t>3</w:t>
            </w:r>
            <w:r w:rsidRPr="004A386B">
              <w:rPr>
                <w:rFonts w:ascii="仿宋" w:eastAsia="仿宋" w:hAnsi="仿宋" w:cs="仿宋" w:hint="eastAsia"/>
                <w:sz w:val="24"/>
              </w:rPr>
              <w:t>/h；</w:t>
            </w:r>
          </w:p>
          <w:p w14:paraId="2F601E27" w14:textId="77777777" w:rsidR="009D18C4" w:rsidRPr="004A386B" w:rsidRDefault="009D18C4" w:rsidP="009D18C4">
            <w:pPr>
              <w:pStyle w:val="a9"/>
              <w:numPr>
                <w:ilvl w:val="0"/>
                <w:numId w:val="2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口径包含DN15～DN200；</w:t>
            </w:r>
          </w:p>
          <w:p w14:paraId="15719CCE" w14:textId="77777777" w:rsidR="009D18C4" w:rsidRPr="004A386B" w:rsidRDefault="009D18C4" w:rsidP="009D18C4">
            <w:pPr>
              <w:pStyle w:val="a9"/>
              <w:numPr>
                <w:ilvl w:val="0"/>
                <w:numId w:val="2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阀门：带涡轮蜗杆传动的球阀DN200、DN80各一个；</w:t>
            </w:r>
          </w:p>
          <w:p w14:paraId="42994E1F" w14:textId="77777777" w:rsidR="009D18C4" w:rsidRPr="004A386B" w:rsidRDefault="009D18C4" w:rsidP="009D18C4">
            <w:pPr>
              <w:pStyle w:val="a9"/>
              <w:numPr>
                <w:ilvl w:val="0"/>
                <w:numId w:val="2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汇管材质：304不锈钢，DN200，长度不小于1200mm；</w:t>
            </w:r>
          </w:p>
          <w:p w14:paraId="0E56D973" w14:textId="77777777" w:rsidR="009D18C4" w:rsidRPr="004A386B" w:rsidRDefault="009D18C4" w:rsidP="009D18C4">
            <w:pPr>
              <w:pStyle w:val="a9"/>
              <w:numPr>
                <w:ilvl w:val="0"/>
                <w:numId w:val="2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双级高压离心风机：功率15kW，最大流量不低于2000m</w:t>
            </w:r>
            <w:r w:rsidRPr="004A386B">
              <w:rPr>
                <w:rFonts w:ascii="仿宋" w:eastAsia="仿宋" w:hAnsi="仿宋" w:cs="仿宋" w:hint="eastAsia"/>
                <w:sz w:val="24"/>
                <w:vertAlign w:val="superscript"/>
              </w:rPr>
              <w:t>3</w:t>
            </w:r>
            <w:r w:rsidRPr="004A386B">
              <w:rPr>
                <w:rFonts w:ascii="仿宋" w:eastAsia="仿宋" w:hAnsi="仿宋" w:cs="仿宋" w:hint="eastAsia"/>
                <w:sz w:val="24"/>
              </w:rPr>
              <w:t>/h，最低连续使用时间不低于200小时；</w:t>
            </w:r>
          </w:p>
          <w:p w14:paraId="34E0D09E" w14:textId="77777777" w:rsidR="009D18C4" w:rsidRPr="004A386B" w:rsidRDefault="009D18C4" w:rsidP="009D18C4">
            <w:pPr>
              <w:pStyle w:val="a9"/>
              <w:numPr>
                <w:ilvl w:val="0"/>
                <w:numId w:val="2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旋涡气泵：功率5.5kW，最大流量370m</w:t>
            </w:r>
            <w:r w:rsidRPr="004A386B">
              <w:rPr>
                <w:rFonts w:ascii="仿宋" w:eastAsia="仿宋" w:hAnsi="仿宋" w:cs="仿宋" w:hint="eastAsia"/>
                <w:sz w:val="24"/>
                <w:vertAlign w:val="superscript"/>
              </w:rPr>
              <w:t>3</w:t>
            </w:r>
            <w:r w:rsidRPr="004A386B">
              <w:rPr>
                <w:rFonts w:ascii="仿宋" w:eastAsia="仿宋" w:hAnsi="仿宋" w:cs="仿宋" w:hint="eastAsia"/>
                <w:sz w:val="24"/>
              </w:rPr>
              <w:t>/h，最低连续使用时间不低于200小时；</w:t>
            </w:r>
          </w:p>
          <w:p w14:paraId="2FB00DF3" w14:textId="77777777" w:rsidR="009D18C4" w:rsidRPr="004A386B" w:rsidRDefault="009D18C4" w:rsidP="009D18C4">
            <w:pPr>
              <w:pStyle w:val="a9"/>
              <w:numPr>
                <w:ilvl w:val="0"/>
                <w:numId w:val="2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浮子流量计：2个，精度等级不低于1.5级，量程（0.03～0.5）m</w:t>
            </w:r>
            <w:r w:rsidRPr="004A386B">
              <w:rPr>
                <w:rFonts w:ascii="仿宋" w:eastAsia="仿宋" w:hAnsi="仿宋" w:cs="仿宋" w:hint="eastAsia"/>
                <w:sz w:val="24"/>
                <w:vertAlign w:val="superscript"/>
              </w:rPr>
              <w:t>3</w:t>
            </w:r>
            <w:r w:rsidRPr="004A386B">
              <w:rPr>
                <w:rFonts w:ascii="仿宋" w:eastAsia="仿宋" w:hAnsi="仿宋" w:cs="仿宋" w:hint="eastAsia"/>
                <w:sz w:val="24"/>
              </w:rPr>
              <w:t>/h和（0.5～5）m</w:t>
            </w:r>
            <w:r w:rsidRPr="004A386B">
              <w:rPr>
                <w:rFonts w:ascii="仿宋" w:eastAsia="仿宋" w:hAnsi="仿宋" w:cs="仿宋" w:hint="eastAsia"/>
                <w:sz w:val="24"/>
                <w:vertAlign w:val="superscript"/>
              </w:rPr>
              <w:t>3</w:t>
            </w:r>
            <w:r w:rsidRPr="004A386B">
              <w:rPr>
                <w:rFonts w:ascii="仿宋" w:eastAsia="仿宋" w:hAnsi="仿宋" w:cs="仿宋" w:hint="eastAsia"/>
                <w:sz w:val="24"/>
              </w:rPr>
              <w:t>/h，材质304 不锈钢（锥管 + 浮子）连接方式：G1/4" 内螺纹（卡套），工作压力≤2.5 MPa，安装方式：垂直 “下进上出”，输出方式为直读式；</w:t>
            </w:r>
          </w:p>
          <w:p w14:paraId="1013E0DF" w14:textId="77777777" w:rsidR="009D18C4" w:rsidRPr="004A386B" w:rsidRDefault="009D18C4" w:rsidP="009D18C4">
            <w:pPr>
              <w:pStyle w:val="a9"/>
              <w:numPr>
                <w:ilvl w:val="0"/>
                <w:numId w:val="2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配置DN15～DN200连接法兰及大小转换头，满足PN16～PN63压力等级接口要求。</w:t>
            </w:r>
          </w:p>
          <w:p w14:paraId="65A68A53" w14:textId="77777777" w:rsidR="009D18C4" w:rsidRPr="004A386B" w:rsidRDefault="009D18C4" w:rsidP="009D18C4">
            <w:pPr>
              <w:pStyle w:val="a9"/>
              <w:numPr>
                <w:ilvl w:val="0"/>
                <w:numId w:val="1"/>
              </w:numPr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耐压性试验台：</w:t>
            </w:r>
          </w:p>
          <w:p w14:paraId="41157EA6" w14:textId="77777777" w:rsidR="009D18C4" w:rsidRPr="004A386B" w:rsidRDefault="009D18C4" w:rsidP="009D18C4">
            <w:pPr>
              <w:pStyle w:val="a9"/>
              <w:numPr>
                <w:ilvl w:val="0"/>
                <w:numId w:val="3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高压空压机：最高压力2.5MPa，功率7.5kW；</w:t>
            </w:r>
          </w:p>
          <w:p w14:paraId="70A880BE" w14:textId="77777777" w:rsidR="009D18C4" w:rsidRPr="004A386B" w:rsidRDefault="009D18C4" w:rsidP="009D18C4">
            <w:pPr>
              <w:pStyle w:val="a9"/>
              <w:numPr>
                <w:ilvl w:val="0"/>
                <w:numId w:val="3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储气罐：容积不少于0.3m</w:t>
            </w:r>
            <w:r w:rsidRPr="004A386B">
              <w:rPr>
                <w:rFonts w:ascii="仿宋" w:eastAsia="仿宋" w:hAnsi="仿宋" w:cs="仿宋" w:hint="eastAsia"/>
                <w:sz w:val="24"/>
                <w:vertAlign w:val="superscript"/>
              </w:rPr>
              <w:t>3</w:t>
            </w:r>
            <w:r w:rsidRPr="004A386B">
              <w:rPr>
                <w:rFonts w:ascii="仿宋" w:eastAsia="仿宋" w:hAnsi="仿宋" w:cs="仿宋" w:hint="eastAsia"/>
                <w:sz w:val="24"/>
              </w:rPr>
              <w:t>，耐压不低于2.5MPa；</w:t>
            </w:r>
          </w:p>
          <w:p w14:paraId="0B5FDC15" w14:textId="77777777" w:rsidR="009D18C4" w:rsidRPr="004A386B" w:rsidRDefault="009D18C4" w:rsidP="009D18C4">
            <w:pPr>
              <w:pStyle w:val="a9"/>
              <w:numPr>
                <w:ilvl w:val="0"/>
                <w:numId w:val="3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接口尺寸满足DN15～DN200,PN16～PN63；</w:t>
            </w:r>
          </w:p>
          <w:p w14:paraId="778ACA32" w14:textId="77777777" w:rsidR="009D18C4" w:rsidRPr="004A386B" w:rsidRDefault="009D18C4" w:rsidP="009D18C4">
            <w:pPr>
              <w:pStyle w:val="a9"/>
              <w:numPr>
                <w:ilvl w:val="0"/>
                <w:numId w:val="3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压力表量程（0-2.5）MPa；准确度等级0.5级；</w:t>
            </w:r>
          </w:p>
          <w:p w14:paraId="227BE5B0" w14:textId="77777777" w:rsidR="009D18C4" w:rsidRPr="004A386B" w:rsidRDefault="009D18C4" w:rsidP="009D18C4">
            <w:pPr>
              <w:pStyle w:val="a9"/>
              <w:numPr>
                <w:ilvl w:val="0"/>
                <w:numId w:val="3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试验台带安全、可观测防护罩；</w:t>
            </w:r>
          </w:p>
          <w:p w14:paraId="06275ECB" w14:textId="77777777" w:rsidR="009D18C4" w:rsidRPr="004A386B" w:rsidRDefault="009D18C4" w:rsidP="009D18C4">
            <w:pPr>
              <w:pStyle w:val="a9"/>
              <w:numPr>
                <w:ilvl w:val="0"/>
                <w:numId w:val="3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lastRenderedPageBreak/>
              <w:t>盲板：DN15-DN200盲板一套，前盲板带进气管路和阀门，后盲板带取压接头；</w:t>
            </w:r>
          </w:p>
          <w:p w14:paraId="2F6C3AA9" w14:textId="77777777" w:rsidR="009D18C4" w:rsidRPr="004A386B" w:rsidRDefault="009D18C4" w:rsidP="009D18C4">
            <w:pPr>
              <w:pStyle w:val="a9"/>
              <w:numPr>
                <w:ilvl w:val="0"/>
                <w:numId w:val="3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配套螺栓强度不低于9.8级。</w:t>
            </w:r>
          </w:p>
          <w:p w14:paraId="66131F9D" w14:textId="77777777" w:rsidR="009D18C4" w:rsidRPr="004A386B" w:rsidRDefault="009D18C4" w:rsidP="009D18C4">
            <w:pPr>
              <w:pStyle w:val="a9"/>
              <w:numPr>
                <w:ilvl w:val="0"/>
                <w:numId w:val="1"/>
              </w:numPr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工频磁场发生器：</w:t>
            </w:r>
          </w:p>
          <w:p w14:paraId="06B0A90C" w14:textId="77777777" w:rsidR="009D18C4" w:rsidRPr="004A386B" w:rsidRDefault="009D18C4" w:rsidP="009D18C4">
            <w:pPr>
              <w:pStyle w:val="a9"/>
              <w:numPr>
                <w:ilvl w:val="0"/>
                <w:numId w:val="4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测试范围：磁场强度：1200A/m（1～9）s；</w:t>
            </w:r>
          </w:p>
          <w:p w14:paraId="4251F120" w14:textId="77777777" w:rsidR="009D18C4" w:rsidRPr="004A386B" w:rsidRDefault="009D18C4" w:rsidP="009D18C4">
            <w:pPr>
              <w:pStyle w:val="a9"/>
              <w:numPr>
                <w:ilvl w:val="0"/>
                <w:numId w:val="4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磁场强度稳定度：&lt;0.3%/10分钟；</w:t>
            </w:r>
          </w:p>
          <w:p w14:paraId="5C9C2234" w14:textId="77777777" w:rsidR="009D18C4" w:rsidRPr="004A386B" w:rsidRDefault="009D18C4" w:rsidP="009D18C4">
            <w:pPr>
              <w:pStyle w:val="a9"/>
              <w:numPr>
                <w:ilvl w:val="0"/>
                <w:numId w:val="4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输出电流畸变率：≤0.8%（磁场强度≥10A/m）；</w:t>
            </w:r>
          </w:p>
          <w:p w14:paraId="6CD90CF7" w14:textId="77777777" w:rsidR="009D18C4" w:rsidRPr="004A386B" w:rsidRDefault="009D18C4" w:rsidP="009D18C4">
            <w:pPr>
              <w:pStyle w:val="a9"/>
              <w:numPr>
                <w:ilvl w:val="0"/>
                <w:numId w:val="4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主机具备自动校准精度功能，可输入误差值自动校准输出，达到标定值；</w:t>
            </w:r>
          </w:p>
          <w:p w14:paraId="5DD34508" w14:textId="77777777" w:rsidR="009D18C4" w:rsidRPr="004A386B" w:rsidRDefault="009D18C4" w:rsidP="009D18C4">
            <w:pPr>
              <w:pStyle w:val="a9"/>
              <w:numPr>
                <w:ilvl w:val="0"/>
                <w:numId w:val="4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试验时间：（1～400）A/m时（1</w:t>
            </w:r>
            <w:r w:rsidRPr="004A386B">
              <w:rPr>
                <w:rFonts w:ascii="Times New Roman" w:eastAsia="仿宋" w:hAnsi="Times New Roman" w:cs="Times New Roman"/>
                <w:sz w:val="24"/>
              </w:rPr>
              <w:t>~</w:t>
            </w:r>
            <w:r w:rsidRPr="004A386B">
              <w:rPr>
                <w:rFonts w:ascii="仿宋" w:eastAsia="仿宋" w:hAnsi="仿宋" w:cs="仿宋" w:hint="eastAsia"/>
                <w:sz w:val="24"/>
              </w:rPr>
              <w:t>99999）s；（401～500）A/m时（1</w:t>
            </w:r>
            <w:r w:rsidRPr="004A386B">
              <w:rPr>
                <w:rFonts w:ascii="Times New Roman" w:eastAsia="仿宋" w:hAnsi="Times New Roman" w:cs="Times New Roman"/>
                <w:sz w:val="24"/>
              </w:rPr>
              <w:t>~</w:t>
            </w:r>
            <w:r w:rsidRPr="004A386B">
              <w:rPr>
                <w:rFonts w:ascii="仿宋" w:eastAsia="仿宋" w:hAnsi="仿宋" w:cs="仿宋" w:hint="eastAsia"/>
                <w:sz w:val="24"/>
              </w:rPr>
              <w:t>999）s；（501～1200）A/m：（1</w:t>
            </w:r>
            <w:r w:rsidRPr="004A386B">
              <w:rPr>
                <w:rFonts w:ascii="Times New Roman" w:eastAsia="仿宋" w:hAnsi="Times New Roman" w:cs="Times New Roman"/>
                <w:sz w:val="24"/>
              </w:rPr>
              <w:t>~</w:t>
            </w:r>
            <w:r w:rsidRPr="004A386B">
              <w:rPr>
                <w:rFonts w:ascii="仿宋" w:eastAsia="仿宋" w:hAnsi="仿宋" w:cs="仿宋" w:hint="eastAsia"/>
                <w:sz w:val="24"/>
              </w:rPr>
              <w:t>9）s；</w:t>
            </w:r>
          </w:p>
          <w:p w14:paraId="0D0C33ED" w14:textId="77777777" w:rsidR="009D18C4" w:rsidRPr="004A386B" w:rsidRDefault="009D18C4" w:rsidP="009D18C4">
            <w:pPr>
              <w:pStyle w:val="a9"/>
              <w:numPr>
                <w:ilvl w:val="0"/>
                <w:numId w:val="4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磁场线圈尺寸（mm）：1000×1000；</w:t>
            </w:r>
          </w:p>
          <w:p w14:paraId="2830D3C8" w14:textId="77777777" w:rsidR="009D18C4" w:rsidRPr="004A386B" w:rsidRDefault="009D18C4" w:rsidP="009D18C4">
            <w:pPr>
              <w:pStyle w:val="a9"/>
              <w:numPr>
                <w:ilvl w:val="0"/>
                <w:numId w:val="4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内置巡航参数功能，渐变、次数和百分比三种模式，一键完成测试；</w:t>
            </w:r>
          </w:p>
          <w:p w14:paraId="74395A79" w14:textId="77777777" w:rsidR="009D18C4" w:rsidRPr="004A386B" w:rsidRDefault="009D18C4" w:rsidP="009D18C4">
            <w:pPr>
              <w:pStyle w:val="a9"/>
              <w:numPr>
                <w:ilvl w:val="0"/>
                <w:numId w:val="4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配置RJ45通讯功能，主机测试完成后可自动生成测试报告，并支持USB导入／导出报告功能。</w:t>
            </w:r>
          </w:p>
          <w:p w14:paraId="5750C459" w14:textId="77777777" w:rsidR="009D18C4" w:rsidRPr="004A386B" w:rsidRDefault="009D18C4" w:rsidP="009D18C4">
            <w:pPr>
              <w:pStyle w:val="a9"/>
              <w:numPr>
                <w:ilvl w:val="0"/>
                <w:numId w:val="4"/>
              </w:numPr>
              <w:ind w:left="0"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被试品移动平台：平面尺寸规格不小于400mm×400mm；承重80kg；带静音轮。</w:t>
            </w:r>
          </w:p>
          <w:p w14:paraId="508975DA" w14:textId="77777777" w:rsidR="009D18C4" w:rsidRPr="004A386B" w:rsidRDefault="009D18C4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仿宋" w:eastAsia="仿宋" w:hAnsi="仿宋" w:cs="仿宋" w:hint="eastAsia"/>
                <w:b/>
                <w:bCs/>
                <w:sz w:val="24"/>
              </w:rPr>
              <w:t>溯源要求：</w:t>
            </w:r>
            <w:r w:rsidRPr="004A386B">
              <w:rPr>
                <w:rFonts w:ascii="仿宋" w:eastAsia="仿宋" w:hAnsi="仿宋" w:cs="仿宋" w:hint="eastAsia"/>
                <w:sz w:val="24"/>
              </w:rPr>
              <w:t>整套装置及配套的压力表、浮子流量计等配套计量设备需溯源至省级及以上法定计量技术机构。</w:t>
            </w:r>
          </w:p>
          <w:p w14:paraId="447B1F23" w14:textId="77777777" w:rsidR="009D18C4" w:rsidRPr="004A386B" w:rsidRDefault="009D18C4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（二）音速喷嘴法超声波燃气表检定装置</w:t>
            </w:r>
          </w:p>
          <w:p w14:paraId="42664D9E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4A386B">
              <w:rPr>
                <w:rFonts w:ascii="仿宋" w:eastAsia="仿宋" w:hAnsi="仿宋" w:cs="仿宋" w:hint="eastAsia"/>
                <w:b/>
                <w:bCs/>
                <w:sz w:val="24"/>
              </w:rPr>
              <w:t>依据的技术规范：</w:t>
            </w:r>
          </w:p>
          <w:p w14:paraId="69BC804F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JJF 1240-2010《临界流文丘里喷嘴法气体流量标准装置校准规范》</w:t>
            </w:r>
          </w:p>
          <w:p w14:paraId="7F9355B3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JJG 1190-2022《超声波燃气表检定规程》</w:t>
            </w:r>
          </w:p>
          <w:p w14:paraId="524BAFA9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JJG 577-2012《膜式燃气表检定规程》</w:t>
            </w:r>
          </w:p>
          <w:p w14:paraId="3C9EB525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t>JJG 1206-2025《热式燃气表检定规程（试行）》</w:t>
            </w:r>
          </w:p>
          <w:p w14:paraId="2F98229C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Style w:val="font21"/>
                <w:rFonts w:ascii="仿宋" w:eastAsia="仿宋" w:hAnsi="仿宋" w:cs="仿宋" w:hint="default"/>
                <w:sz w:val="24"/>
                <w:lang w:bidi="ar"/>
              </w:rPr>
              <w:t>（所列规范标准如有更新，以最新规范标准执行）</w:t>
            </w:r>
          </w:p>
          <w:p w14:paraId="7A749029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4A386B">
              <w:rPr>
                <w:rFonts w:ascii="仿宋" w:eastAsia="仿宋" w:hAnsi="仿宋" w:cs="仿宋" w:hint="eastAsia"/>
                <w:b/>
                <w:bCs/>
                <w:sz w:val="24"/>
              </w:rPr>
              <w:t>技术参数：</w:t>
            </w:r>
          </w:p>
          <w:p w14:paraId="64CB7EC3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1.</w:t>
            </w:r>
            <w:r w:rsidRPr="004A386B">
              <w:rPr>
                <w:rFonts w:ascii="仿宋" w:eastAsia="仿宋" w:hAnsi="仿宋" w:cs="仿宋" w:hint="eastAsia"/>
                <w:sz w:val="24"/>
              </w:rPr>
              <w:t>装置流量范围：（0.18～44）m</w:t>
            </w:r>
            <w:r w:rsidRPr="004A386B">
              <w:rPr>
                <w:rFonts w:ascii="仿宋" w:eastAsia="仿宋" w:hAnsi="仿宋" w:cs="仿宋" w:hint="eastAsia"/>
                <w:sz w:val="24"/>
                <w:vertAlign w:val="superscript"/>
              </w:rPr>
              <w:t>3</w:t>
            </w:r>
            <w:r w:rsidRPr="004A386B">
              <w:rPr>
                <w:rFonts w:ascii="仿宋" w:eastAsia="仿宋" w:hAnsi="仿宋" w:cs="仿宋" w:hint="eastAsia"/>
                <w:sz w:val="24"/>
              </w:rPr>
              <w:t>/h</w:t>
            </w:r>
          </w:p>
          <w:p w14:paraId="6DCAE112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2.</w:t>
            </w:r>
            <w:r w:rsidRPr="004A386B">
              <w:rPr>
                <w:rFonts w:ascii="仿宋" w:eastAsia="仿宋" w:hAnsi="仿宋" w:cs="仿宋" w:hint="eastAsia"/>
                <w:sz w:val="24"/>
              </w:rPr>
              <w:t>装置扩展不确定度：≤0.33%（</w:t>
            </w:r>
            <w:r w:rsidRPr="004A386B">
              <w:rPr>
                <w:rFonts w:ascii="仿宋" w:eastAsia="仿宋" w:hAnsi="仿宋" w:cs="仿宋" w:hint="eastAsia"/>
                <w:i/>
                <w:iCs/>
                <w:sz w:val="24"/>
              </w:rPr>
              <w:t>k</w:t>
            </w:r>
            <w:r w:rsidRPr="004A386B">
              <w:rPr>
                <w:rFonts w:ascii="仿宋" w:eastAsia="仿宋" w:hAnsi="仿宋" w:cs="仿宋" w:hint="eastAsia"/>
                <w:sz w:val="24"/>
              </w:rPr>
              <w:t>=2）</w:t>
            </w:r>
          </w:p>
          <w:p w14:paraId="1B294E67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3.</w:t>
            </w:r>
            <w:r w:rsidRPr="004A386B">
              <w:rPr>
                <w:rFonts w:ascii="仿宋" w:eastAsia="仿宋" w:hAnsi="仿宋" w:cs="仿宋" w:hint="eastAsia"/>
                <w:sz w:val="24"/>
              </w:rPr>
              <w:t>音速喷嘴的扩展不确定度：≤0.25%（</w:t>
            </w:r>
            <w:r w:rsidRPr="004A386B">
              <w:rPr>
                <w:rFonts w:ascii="仿宋" w:eastAsia="仿宋" w:hAnsi="仿宋" w:cs="仿宋" w:hint="eastAsia"/>
                <w:i/>
                <w:iCs/>
                <w:sz w:val="24"/>
              </w:rPr>
              <w:t>k</w:t>
            </w:r>
            <w:r w:rsidRPr="004A386B">
              <w:rPr>
                <w:rFonts w:ascii="仿宋" w:eastAsia="仿宋" w:hAnsi="仿宋" w:cs="仿宋" w:hint="eastAsia"/>
                <w:sz w:val="24"/>
              </w:rPr>
              <w:t>=2）</w:t>
            </w:r>
          </w:p>
          <w:p w14:paraId="1AB17766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4.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温度变送器扩展不确定度：≤0.1%（</w:t>
            </w:r>
            <w:r w:rsidRPr="004A386B">
              <w:rPr>
                <w:rFonts w:ascii="仿宋" w:eastAsia="仿宋" w:hAnsi="仿宋" w:cs="仿宋" w:hint="eastAsia"/>
                <w:i/>
                <w:iCs/>
                <w:sz w:val="24"/>
              </w:rPr>
              <w:t>k</w:t>
            </w:r>
            <w:r w:rsidRPr="004A386B">
              <w:rPr>
                <w:rFonts w:ascii="仿宋" w:eastAsia="仿宋" w:hAnsi="仿宋" w:cs="仿宋" w:hint="eastAsia"/>
                <w:sz w:val="24"/>
              </w:rPr>
              <w:t>=2）</w:t>
            </w:r>
          </w:p>
          <w:p w14:paraId="253E3D74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5.</w:t>
            </w:r>
            <w:r w:rsidRPr="004A386B">
              <w:rPr>
                <w:rFonts w:ascii="仿宋" w:eastAsia="仿宋" w:hAnsi="仿宋" w:cs="仿宋" w:hint="eastAsia"/>
                <w:sz w:val="24"/>
              </w:rPr>
              <w:t>压力变送器扩展不确定度：≤0.1%（</w:t>
            </w:r>
            <w:r w:rsidRPr="004A386B">
              <w:rPr>
                <w:rFonts w:ascii="仿宋" w:eastAsia="仿宋" w:hAnsi="仿宋" w:cs="仿宋" w:hint="eastAsia"/>
                <w:i/>
                <w:iCs/>
                <w:sz w:val="24"/>
              </w:rPr>
              <w:t>k</w:t>
            </w:r>
            <w:r w:rsidRPr="004A386B">
              <w:rPr>
                <w:rFonts w:ascii="仿宋" w:eastAsia="仿宋" w:hAnsi="仿宋" w:cs="仿宋" w:hint="eastAsia"/>
                <w:sz w:val="24"/>
              </w:rPr>
              <w:t>=2）</w:t>
            </w:r>
          </w:p>
          <w:p w14:paraId="5FC843DC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6.</w:t>
            </w:r>
            <w:r w:rsidRPr="004A386B">
              <w:rPr>
                <w:rFonts w:ascii="仿宋" w:eastAsia="仿宋" w:hAnsi="仿宋" w:cs="仿宋" w:hint="eastAsia"/>
                <w:sz w:val="24"/>
              </w:rPr>
              <w:t>配置8个喷嘴接口，采用快接口安装。流量点：（25、8、5、3.2、2、0.75、0.3、0.18）m</w:t>
            </w:r>
            <w:r w:rsidRPr="004A386B">
              <w:rPr>
                <w:rFonts w:ascii="仿宋" w:eastAsia="仿宋" w:hAnsi="仿宋" w:cs="仿宋" w:hint="eastAsia"/>
                <w:sz w:val="24"/>
                <w:vertAlign w:val="superscript"/>
              </w:rPr>
              <w:t>3</w:t>
            </w:r>
            <w:r w:rsidRPr="004A386B">
              <w:rPr>
                <w:rFonts w:ascii="仿宋" w:eastAsia="仿宋" w:hAnsi="仿宋" w:cs="仿宋" w:hint="eastAsia"/>
                <w:sz w:val="24"/>
              </w:rPr>
              <w:t>/h ；各喷嘴流量点偏差 ≤±5%，配备8个喷嘴及1个备用喷嘴（16m</w:t>
            </w:r>
            <w:r w:rsidRPr="004A386B">
              <w:rPr>
                <w:rFonts w:ascii="仿宋" w:eastAsia="仿宋" w:hAnsi="仿宋" w:cs="仿宋" w:hint="eastAsia"/>
                <w:sz w:val="24"/>
                <w:vertAlign w:val="superscript"/>
              </w:rPr>
              <w:t>3</w:t>
            </w:r>
            <w:r w:rsidRPr="004A386B">
              <w:rPr>
                <w:rFonts w:ascii="仿宋" w:eastAsia="仿宋" w:hAnsi="仿宋" w:cs="仿宋" w:hint="eastAsia"/>
                <w:sz w:val="24"/>
              </w:rPr>
              <w:t>/h）。</w:t>
            </w:r>
          </w:p>
          <w:p w14:paraId="20E03C05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7.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时间晶振8小时稳定度： ≤1×10</w:t>
            </w:r>
            <w:r w:rsidRPr="004A386B">
              <w:rPr>
                <w:rFonts w:ascii="仿宋" w:eastAsia="仿宋" w:hAnsi="仿宋" w:cs="仿宋" w:hint="eastAsia"/>
                <w:sz w:val="24"/>
                <w:vertAlign w:val="superscript"/>
              </w:rPr>
              <w:t>-5</w:t>
            </w:r>
          </w:p>
          <w:p w14:paraId="556B5146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8.</w:t>
            </w:r>
            <w:r w:rsidRPr="004A386B">
              <w:rPr>
                <w:rFonts w:ascii="仿宋" w:eastAsia="仿宋" w:hAnsi="仿宋" w:cs="仿宋" w:hint="eastAsia"/>
                <w:sz w:val="24"/>
              </w:rPr>
              <w:t>供电电源：380V</w:t>
            </w:r>
          </w:p>
          <w:p w14:paraId="1119D2E2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9.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检定台2套：G6～G16燃气表为串联四工位检定台，</w:t>
            </w:r>
          </w:p>
          <w:p w14:paraId="26BBE386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 w:hint="eastAsia"/>
                <w:sz w:val="24"/>
              </w:rPr>
              <w:lastRenderedPageBreak/>
              <w:t>G25～G40燃气表为串联二工位检定台，每个工位下有可调辅助托表装置。所有检定工位配有相应规格的燃气表接头，燃气表接头符合GB/T6968-2019中5.2.7.2 管接头中心距、螺纹和法兰 表5中关于相关规格的尺寸要求，匹配接头数量按工位数配置，不得低于检定工位数。接头上配有取压口，进出气口配有安装温度变送器的接口。2个检定台的选择可手动和自动切换。配置1台自动温湿度记录仪（温度示值误差±0.2</w:t>
            </w:r>
            <w:r w:rsidRPr="004A386B">
              <w:rPr>
                <w:rFonts w:ascii="宋体" w:eastAsia="宋体" w:hAnsi="宋体" w:cs="宋体" w:hint="eastAsia"/>
                <w:sz w:val="24"/>
              </w:rPr>
              <w:t>℃</w:t>
            </w:r>
            <w:r w:rsidRPr="004A386B">
              <w:rPr>
                <w:rFonts w:ascii="仿宋" w:eastAsia="仿宋" w:hAnsi="仿宋" w:cs="仿宋" w:hint="eastAsia"/>
                <w:sz w:val="24"/>
              </w:rPr>
              <w:t>，相对湿度示值误差±5%）；1台G16膜式燃气表。</w:t>
            </w:r>
          </w:p>
          <w:p w14:paraId="111440BB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10.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所需检定的流量点，通过气动角座阀自动切换组合。</w:t>
            </w:r>
          </w:p>
          <w:p w14:paraId="5104107D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11.</w:t>
            </w:r>
            <w:r w:rsidRPr="004A386B">
              <w:rPr>
                <w:rFonts w:ascii="仿宋" w:eastAsia="仿宋" w:hAnsi="仿宋" w:cs="仿宋" w:hint="eastAsia"/>
                <w:sz w:val="24"/>
              </w:rPr>
              <w:t>装置采用负压吸入被检燃气表，装置配有人工按键起停。</w:t>
            </w:r>
          </w:p>
          <w:p w14:paraId="23F95AFC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12.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温度采集：通过PT100温度传感器自动采集滞止容器、被检表进出气口处温度。</w:t>
            </w:r>
          </w:p>
          <w:p w14:paraId="30244BA4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13.</w:t>
            </w:r>
            <w:r w:rsidRPr="004A386B">
              <w:rPr>
                <w:rFonts w:ascii="仿宋" w:eastAsia="仿宋" w:hAnsi="仿宋" w:cs="仿宋" w:hint="eastAsia"/>
                <w:sz w:val="24"/>
              </w:rPr>
              <w:t>被检表表前压力及表损通过压力变送器自动采集。量程：±5kPa，准确度0.1%</w:t>
            </w:r>
          </w:p>
          <w:p w14:paraId="7B76A11A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14.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滞止容器压力通过压力变送器自动采集。量程：±10kPa，准确度0.1%</w:t>
            </w:r>
          </w:p>
          <w:p w14:paraId="110F4A13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15.</w:t>
            </w:r>
            <w:r w:rsidRPr="004A386B">
              <w:rPr>
                <w:rFonts w:ascii="仿宋" w:eastAsia="仿宋" w:hAnsi="仿宋" w:cs="仿宋" w:hint="eastAsia"/>
                <w:sz w:val="24"/>
              </w:rPr>
              <w:t>大气压力通过绝对压力变送器自动采集。量程：0～110kPa，准确度0.1%</w:t>
            </w:r>
          </w:p>
          <w:p w14:paraId="12997679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16.</w:t>
            </w:r>
            <w:r w:rsidRPr="004A386B">
              <w:rPr>
                <w:rFonts w:ascii="仿宋" w:eastAsia="仿宋" w:hAnsi="仿宋" w:cs="仿宋" w:hint="eastAsia"/>
                <w:sz w:val="24"/>
              </w:rPr>
              <w:t>装置配有人工按键启停、每个检定台位均有独立的动态图像自动采样、脉冲采集、电流采集、数字信号采集方式，可以实现全过程自动检定。图像采集装置的安装位置不影响拆装燃气表，检定开始后自动对准采集区域,配置扫码枪可以读取一维码和二维码。</w:t>
            </w:r>
          </w:p>
          <w:p w14:paraId="2462C2F2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17.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控制系统可按照《超声波燃气表检定规程》《膜式燃气表检定规程》《热式燃气表检定规程（试行）》自动修正被检表示值，显示示值误差，判断结果；打印证书、原始记录、温湿度记录、设备使用记录等报表。</w:t>
            </w:r>
          </w:p>
          <w:p w14:paraId="7BDD8039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18.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控制台采用铝型材框架。</w:t>
            </w:r>
          </w:p>
          <w:p w14:paraId="7B8D0164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19.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泵房采用防雨设计，所有电气线路做防水处理，关键部件加装防护罩，通风系统配备防水百叶。</w:t>
            </w:r>
          </w:p>
          <w:p w14:paraId="6B7B4EBD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20.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气泵：功率≥1.5kW ，工作电压220V，压力0.8MPa，储气罐体积＞60L。</w:t>
            </w:r>
          </w:p>
          <w:p w14:paraId="74889AC6" w14:textId="77777777" w:rsidR="009D18C4" w:rsidRPr="004A386B" w:rsidRDefault="009D18C4" w:rsidP="00C545E1">
            <w:pPr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仿宋" w:eastAsia="仿宋" w:hAnsi="仿宋" w:cs="仿宋" w:hint="eastAsia"/>
                <w:sz w:val="24"/>
              </w:rPr>
            </w:pPr>
            <w:r w:rsidRPr="004A386B">
              <w:rPr>
                <w:rFonts w:ascii="仿宋" w:eastAsia="仿宋" w:hAnsi="仿宋" w:cs="仿宋"/>
                <w:sz w:val="24"/>
              </w:rPr>
              <w:t>21.</w:t>
            </w:r>
            <w:r w:rsidRPr="004A386B">
              <w:rPr>
                <w:rFonts w:ascii="仿宋" w:eastAsia="仿宋" w:hAnsi="仿宋" w:cs="仿宋" w:hint="eastAsia"/>
                <w:sz w:val="24"/>
              </w:rPr>
              <w:t>滞止容器预留清洗孔、排污孔。</w:t>
            </w:r>
          </w:p>
          <w:p w14:paraId="37A69059" w14:textId="77777777" w:rsidR="009D18C4" w:rsidRPr="004A386B" w:rsidRDefault="009D18C4" w:rsidP="00C545E1">
            <w:pPr>
              <w:pStyle w:val="null3"/>
              <w:spacing w:line="324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溯源要求：</w:t>
            </w:r>
            <w:r w:rsidRPr="004A386B">
              <w:rPr>
                <w:rFonts w:ascii="仿宋" w:eastAsia="仿宋" w:hAnsi="仿宋" w:cs="仿宋"/>
                <w:sz w:val="24"/>
                <w:szCs w:val="24"/>
              </w:rPr>
              <w:t>整套装置及配套的音速喷嘴、温度变送器、压力变送器、晶振等配套计量设备需溯源至省级及以上法定计量技术机构。</w:t>
            </w:r>
            <w:bookmarkEnd w:id="0"/>
          </w:p>
        </w:tc>
      </w:tr>
    </w:tbl>
    <w:p w14:paraId="7324FB08" w14:textId="77777777" w:rsidR="00432536" w:rsidRPr="009D18C4" w:rsidRDefault="00432536">
      <w:pPr>
        <w:rPr>
          <w:rFonts w:hint="eastAsia"/>
        </w:rPr>
      </w:pPr>
    </w:p>
    <w:sectPr w:rsidR="00432536" w:rsidRPr="009D18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32F37" w14:textId="77777777" w:rsidR="00E563E5" w:rsidRDefault="00E563E5" w:rsidP="009D18C4">
      <w:pPr>
        <w:rPr>
          <w:rFonts w:hint="eastAsia"/>
        </w:rPr>
      </w:pPr>
      <w:r>
        <w:separator/>
      </w:r>
    </w:p>
  </w:endnote>
  <w:endnote w:type="continuationSeparator" w:id="0">
    <w:p w14:paraId="52DDB02C" w14:textId="77777777" w:rsidR="00E563E5" w:rsidRDefault="00E563E5" w:rsidP="009D18C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D9C63" w14:textId="77777777" w:rsidR="00E563E5" w:rsidRDefault="00E563E5" w:rsidP="009D18C4">
      <w:pPr>
        <w:rPr>
          <w:rFonts w:hint="eastAsia"/>
        </w:rPr>
      </w:pPr>
      <w:r>
        <w:separator/>
      </w:r>
    </w:p>
  </w:footnote>
  <w:footnote w:type="continuationSeparator" w:id="0">
    <w:p w14:paraId="62B5C176" w14:textId="77777777" w:rsidR="00E563E5" w:rsidRDefault="00E563E5" w:rsidP="009D18C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54E09"/>
    <w:multiLevelType w:val="singleLevel"/>
    <w:tmpl w:val="16254E09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577CF7EA"/>
    <w:multiLevelType w:val="singleLevel"/>
    <w:tmpl w:val="577CF7EA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6122FDCD"/>
    <w:multiLevelType w:val="singleLevel"/>
    <w:tmpl w:val="6122FDCD"/>
    <w:lvl w:ilvl="0">
      <w:start w:val="1"/>
      <w:numFmt w:val="decimal"/>
      <w:suff w:val="nothing"/>
      <w:lvlText w:val="%1）"/>
      <w:lvlJc w:val="left"/>
    </w:lvl>
  </w:abstractNum>
  <w:abstractNum w:abstractNumId="3" w15:restartNumberingAfterBreak="0">
    <w:nsid w:val="738F1589"/>
    <w:multiLevelType w:val="multilevel"/>
    <w:tmpl w:val="738F158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442413294">
    <w:abstractNumId w:val="3"/>
  </w:num>
  <w:num w:numId="2" w16cid:durableId="95491847">
    <w:abstractNumId w:val="1"/>
  </w:num>
  <w:num w:numId="3" w16cid:durableId="56518132">
    <w:abstractNumId w:val="2"/>
  </w:num>
  <w:num w:numId="4" w16cid:durableId="40576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288"/>
    <w:rsid w:val="00432536"/>
    <w:rsid w:val="00851A4F"/>
    <w:rsid w:val="009D18C4"/>
    <w:rsid w:val="00BE0288"/>
    <w:rsid w:val="00E563E5"/>
    <w:rsid w:val="00EA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7161E04-F255-4C3D-9345-D375EC38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8C4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BE028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2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8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8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8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88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8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8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8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E028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E02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E02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E028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E0288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E028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E02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E028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E028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E028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E02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028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E02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028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E02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028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E028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E02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E028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E028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D18C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D18C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D18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D18C4"/>
    <w:rPr>
      <w:sz w:val="18"/>
      <w:szCs w:val="18"/>
    </w:rPr>
  </w:style>
  <w:style w:type="paragraph" w:customStyle="1" w:styleId="null3">
    <w:name w:val="null3"/>
    <w:hidden/>
    <w:qFormat/>
    <w:rsid w:val="009D18C4"/>
    <w:rPr>
      <w:rFonts w:hint="eastAsia"/>
      <w:kern w:val="0"/>
      <w:sz w:val="20"/>
      <w:szCs w:val="20"/>
      <w:lang w:eastAsia="zh-Hans"/>
    </w:rPr>
  </w:style>
  <w:style w:type="paragraph" w:customStyle="1" w:styleId="af2">
    <w:name w:val="样式"/>
    <w:link w:val="CharChar"/>
    <w:qFormat/>
    <w:rsid w:val="009D18C4"/>
    <w:pPr>
      <w:widowControl w:val="0"/>
      <w:autoSpaceDE w:val="0"/>
      <w:autoSpaceDN w:val="0"/>
      <w:adjustRightInd w:val="0"/>
    </w:pPr>
    <w:rPr>
      <w:rFonts w:ascii="宋体" w:eastAsia="宋体" w:hAnsi="宋体" w:cs="宋体"/>
      <w:kern w:val="0"/>
      <w:sz w:val="24"/>
      <w:szCs w:val="24"/>
    </w:rPr>
  </w:style>
  <w:style w:type="character" w:customStyle="1" w:styleId="font21">
    <w:name w:val="font21"/>
    <w:basedOn w:val="a0"/>
    <w:qFormat/>
    <w:rsid w:val="009D18C4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CharChar">
    <w:name w:val="样式 Char Char"/>
    <w:link w:val="af2"/>
    <w:qFormat/>
    <w:locked/>
    <w:rsid w:val="009D18C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s25194</dc:creator>
  <cp:keywords/>
  <dc:description/>
  <cp:lastModifiedBy>s25194</cp:lastModifiedBy>
  <cp:revision>2</cp:revision>
  <dcterms:created xsi:type="dcterms:W3CDTF">2026-05-28T10:30:00Z</dcterms:created>
  <dcterms:modified xsi:type="dcterms:W3CDTF">2026-05-28T10:30:00Z</dcterms:modified>
</cp:coreProperties>
</file>