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32291E">
      <w:pPr>
        <w:jc w:val="center"/>
        <w:outlineLvl w:val="9"/>
        <w:rPr>
          <w:rFonts w:hint="eastAsia" w:ascii="仿宋" w:hAnsi="仿宋" w:eastAsia="仿宋" w:cs="仿宋"/>
          <w:b/>
          <w:bCs/>
          <w:spacing w:val="21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pacing w:val="21"/>
          <w:kern w:val="2"/>
          <w:sz w:val="32"/>
          <w:szCs w:val="32"/>
          <w:highlight w:val="none"/>
          <w:lang w:val="en-US" w:eastAsia="zh-CN" w:bidi="ar-SA"/>
        </w:rPr>
        <w:t>技术方案</w:t>
      </w:r>
    </w:p>
    <w:p w14:paraId="58EC5B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00" w:firstLineChars="200"/>
        <w:jc w:val="left"/>
        <w:textAlignment w:val="auto"/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根据招标文件“评标办法”和“采购内容及要求”编辑，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包括但不限于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以下内容：</w:t>
      </w:r>
    </w:p>
    <w:p w14:paraId="29514C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auto"/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  <w:t>一、投标产品的技术指标；</w:t>
      </w:r>
    </w:p>
    <w:p w14:paraId="3F7EFF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auto"/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  <w:t>二、产品质量保障措施；</w:t>
      </w:r>
    </w:p>
    <w:p w14:paraId="749D62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auto"/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  <w:t>三、实施方案；</w:t>
      </w:r>
    </w:p>
    <w:p w14:paraId="04E550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auto"/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  <w:t>四、培训方案；</w:t>
      </w:r>
    </w:p>
    <w:p w14:paraId="2849B7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auto"/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  <w:t>五、售后服务；</w:t>
      </w:r>
    </w:p>
    <w:p w14:paraId="516A778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auto"/>
        <w:rPr>
          <w:rFonts w:hint="default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  <w:t>六、业绩；</w:t>
      </w:r>
    </w:p>
    <w:p w14:paraId="326EDA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auto"/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zh-CN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  <w:t>七</w:t>
      </w:r>
      <w:bookmarkStart w:id="1" w:name="_GoBack"/>
      <w:bookmarkEnd w:id="1"/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  <w:t>、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zh-CN" w:eastAsia="zh-CN"/>
        </w:rPr>
        <w:t>供应商认为需提供的其他资料。</w:t>
      </w:r>
    </w:p>
    <w:p w14:paraId="2123899B">
      <w:pPr>
        <w:pStyle w:val="3"/>
        <w:ind w:left="0" w:leftChars="0" w:firstLine="0" w:firstLineChars="0"/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……</w:t>
      </w:r>
    </w:p>
    <w:p w14:paraId="0F57C021">
      <w:pPr>
        <w:rPr>
          <w:rFonts w:hint="eastAsia" w:ascii="仿宋" w:hAnsi="仿宋" w:eastAsia="仿宋" w:cs="仿宋"/>
          <w:b/>
          <w:bCs/>
          <w:sz w:val="20"/>
          <w:szCs w:val="20"/>
          <w:highlight w:val="none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u w:val="thick"/>
          <w:lang w:val="en-US" w:eastAsia="zh-CN"/>
        </w:rPr>
        <w:t>备注：评分办法中各项内容均应在投标文件目录中明确体现。</w:t>
      </w:r>
    </w:p>
    <w:p w14:paraId="3B1ABA86">
      <w:pPr>
        <w:rPr>
          <w:rFonts w:hint="eastAsia" w:ascii="仿宋" w:hAnsi="仿宋" w:eastAsia="仿宋" w:cs="仿宋"/>
          <w:b/>
          <w:bCs/>
          <w:sz w:val="20"/>
          <w:szCs w:val="20"/>
          <w:highlight w:val="none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u w:val="thick"/>
          <w:lang w:val="en-US" w:eastAsia="zh-CN"/>
        </w:rPr>
        <w:br w:type="page"/>
      </w:r>
    </w:p>
    <w:p w14:paraId="02094F37">
      <w:pPr>
        <w:jc w:val="center"/>
        <w:outlineLvl w:val="9"/>
        <w:rPr>
          <w:rFonts w:hint="eastAsia" w:ascii="仿宋" w:hAnsi="仿宋" w:eastAsia="仿宋" w:cs="仿宋"/>
          <w:spacing w:val="21"/>
          <w:kern w:val="2"/>
          <w:sz w:val="32"/>
          <w:szCs w:val="32"/>
          <w:highlight w:val="none"/>
          <w:lang w:val="en-US" w:eastAsia="zh-CN" w:bidi="ar-SA"/>
        </w:rPr>
      </w:pPr>
      <w:bookmarkStart w:id="0" w:name="_Toc26070"/>
      <w:r>
        <w:rPr>
          <w:rFonts w:hint="eastAsia" w:ascii="仿宋" w:hAnsi="仿宋" w:eastAsia="仿宋" w:cs="仿宋"/>
          <w:spacing w:val="21"/>
          <w:kern w:val="2"/>
          <w:sz w:val="32"/>
          <w:szCs w:val="32"/>
          <w:highlight w:val="none"/>
          <w:lang w:val="en-US" w:eastAsia="zh-CN" w:bidi="ar-SA"/>
        </w:rPr>
        <w:t>附件业绩一览表</w:t>
      </w:r>
      <w:bookmarkEnd w:id="0"/>
    </w:p>
    <w:p w14:paraId="37004166">
      <w:pPr>
        <w:pStyle w:val="3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3D1009E8">
      <w:pPr>
        <w:tabs>
          <w:tab w:val="left" w:pos="6390"/>
        </w:tabs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  项目编号：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</w:t>
      </w:r>
    </w:p>
    <w:p w14:paraId="2F1DA605">
      <w:pPr>
        <w:jc w:val="righ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                                            第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页共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页</w:t>
      </w:r>
    </w:p>
    <w:tbl>
      <w:tblPr>
        <w:tblStyle w:val="4"/>
        <w:tblW w:w="4998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90"/>
        <w:gridCol w:w="1858"/>
        <w:gridCol w:w="2228"/>
        <w:gridCol w:w="1973"/>
        <w:gridCol w:w="1410"/>
      </w:tblGrid>
      <w:tr w14:paraId="61CCE60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532" w:type="pct"/>
            <w:noWrap w:val="0"/>
            <w:vAlign w:val="center"/>
          </w:tcPr>
          <w:p w14:paraId="6EEC4DFA">
            <w:pPr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111" w:type="pct"/>
            <w:noWrap w:val="0"/>
            <w:vAlign w:val="center"/>
          </w:tcPr>
          <w:p w14:paraId="602FA1AD">
            <w:pPr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133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01B9A">
            <w:pPr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  <w:t>合同金额（万元）</w:t>
            </w:r>
          </w:p>
        </w:tc>
        <w:tc>
          <w:tcPr>
            <w:tcW w:w="1180" w:type="pct"/>
            <w:tcBorders>
              <w:right w:val="single" w:color="auto" w:sz="4" w:space="0"/>
            </w:tcBorders>
            <w:noWrap w:val="0"/>
            <w:vAlign w:val="center"/>
          </w:tcPr>
          <w:p w14:paraId="2AEE35F5">
            <w:pPr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  <w:t>业主名称、联系人及电话</w:t>
            </w:r>
          </w:p>
        </w:tc>
        <w:tc>
          <w:tcPr>
            <w:tcW w:w="843" w:type="pct"/>
            <w:tcBorders>
              <w:left w:val="single" w:color="auto" w:sz="4" w:space="0"/>
            </w:tcBorders>
            <w:noWrap w:val="0"/>
            <w:vAlign w:val="center"/>
          </w:tcPr>
          <w:p w14:paraId="4FD99DC4">
            <w:pPr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  <w:t>备注</w:t>
            </w:r>
          </w:p>
        </w:tc>
      </w:tr>
      <w:tr w14:paraId="3D147E0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532" w:type="pct"/>
            <w:noWrap w:val="0"/>
            <w:vAlign w:val="center"/>
          </w:tcPr>
          <w:p w14:paraId="02DF65E4">
            <w:pPr>
              <w:ind w:left="12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111" w:type="pct"/>
            <w:noWrap w:val="0"/>
            <w:vAlign w:val="center"/>
          </w:tcPr>
          <w:p w14:paraId="6872BB2B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3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7DC5A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80" w:type="pct"/>
            <w:tcBorders>
              <w:right w:val="single" w:color="auto" w:sz="4" w:space="0"/>
            </w:tcBorders>
            <w:noWrap w:val="0"/>
            <w:vAlign w:val="top"/>
          </w:tcPr>
          <w:p w14:paraId="6E76EF42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43" w:type="pct"/>
            <w:tcBorders>
              <w:left w:val="single" w:color="auto" w:sz="4" w:space="0"/>
            </w:tcBorders>
            <w:noWrap w:val="0"/>
            <w:vAlign w:val="top"/>
          </w:tcPr>
          <w:p w14:paraId="1CB40DEE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303F1E8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532" w:type="pct"/>
            <w:noWrap w:val="0"/>
            <w:vAlign w:val="center"/>
          </w:tcPr>
          <w:p w14:paraId="051D73F2">
            <w:pPr>
              <w:ind w:left="12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1111" w:type="pct"/>
            <w:noWrap w:val="0"/>
            <w:vAlign w:val="center"/>
          </w:tcPr>
          <w:p w14:paraId="41694417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3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F2D6E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80" w:type="pct"/>
            <w:tcBorders>
              <w:right w:val="single" w:color="auto" w:sz="4" w:space="0"/>
            </w:tcBorders>
            <w:noWrap w:val="0"/>
            <w:vAlign w:val="top"/>
          </w:tcPr>
          <w:p w14:paraId="0464A621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43" w:type="pct"/>
            <w:tcBorders>
              <w:left w:val="single" w:color="auto" w:sz="4" w:space="0"/>
            </w:tcBorders>
            <w:noWrap w:val="0"/>
            <w:vAlign w:val="top"/>
          </w:tcPr>
          <w:p w14:paraId="000EFAE2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1E0B22E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532" w:type="pct"/>
            <w:noWrap w:val="0"/>
            <w:vAlign w:val="center"/>
          </w:tcPr>
          <w:p w14:paraId="6DD715F9">
            <w:pPr>
              <w:ind w:left="12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1111" w:type="pct"/>
            <w:noWrap w:val="0"/>
            <w:vAlign w:val="center"/>
          </w:tcPr>
          <w:p w14:paraId="2D3A26E0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3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3AB8B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80" w:type="pct"/>
            <w:tcBorders>
              <w:right w:val="single" w:color="auto" w:sz="4" w:space="0"/>
            </w:tcBorders>
            <w:noWrap w:val="0"/>
            <w:vAlign w:val="top"/>
          </w:tcPr>
          <w:p w14:paraId="38C5F932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43" w:type="pct"/>
            <w:tcBorders>
              <w:left w:val="single" w:color="auto" w:sz="4" w:space="0"/>
            </w:tcBorders>
            <w:noWrap w:val="0"/>
            <w:vAlign w:val="top"/>
          </w:tcPr>
          <w:p w14:paraId="062983EB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29A38C4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532" w:type="pct"/>
            <w:noWrap w:val="0"/>
            <w:vAlign w:val="center"/>
          </w:tcPr>
          <w:p w14:paraId="05D83FBE">
            <w:pPr>
              <w:ind w:left="12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1111" w:type="pct"/>
            <w:noWrap w:val="0"/>
            <w:vAlign w:val="center"/>
          </w:tcPr>
          <w:p w14:paraId="0C9DA900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3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0E0356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80" w:type="pct"/>
            <w:tcBorders>
              <w:right w:val="single" w:color="auto" w:sz="4" w:space="0"/>
            </w:tcBorders>
            <w:noWrap w:val="0"/>
            <w:vAlign w:val="top"/>
          </w:tcPr>
          <w:p w14:paraId="3E6F5037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43" w:type="pct"/>
            <w:tcBorders>
              <w:left w:val="single" w:color="auto" w:sz="4" w:space="0"/>
            </w:tcBorders>
            <w:noWrap w:val="0"/>
            <w:vAlign w:val="top"/>
          </w:tcPr>
          <w:p w14:paraId="0AED5C84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1CD9C5E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532" w:type="pct"/>
            <w:noWrap w:val="0"/>
            <w:vAlign w:val="center"/>
          </w:tcPr>
          <w:p w14:paraId="10150504">
            <w:pPr>
              <w:ind w:left="12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1111" w:type="pct"/>
            <w:noWrap w:val="0"/>
            <w:vAlign w:val="center"/>
          </w:tcPr>
          <w:p w14:paraId="42AA8F0C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3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06B389A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80" w:type="pct"/>
            <w:tcBorders>
              <w:right w:val="single" w:color="auto" w:sz="4" w:space="0"/>
            </w:tcBorders>
            <w:noWrap w:val="0"/>
            <w:vAlign w:val="top"/>
          </w:tcPr>
          <w:p w14:paraId="7E3FBB96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43" w:type="pct"/>
            <w:tcBorders>
              <w:left w:val="single" w:color="auto" w:sz="4" w:space="0"/>
            </w:tcBorders>
            <w:noWrap w:val="0"/>
            <w:vAlign w:val="top"/>
          </w:tcPr>
          <w:p w14:paraId="718B93F6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7A9A7B1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740" w:hRule="atLeast"/>
        </w:trPr>
        <w:tc>
          <w:tcPr>
            <w:tcW w:w="532" w:type="pct"/>
            <w:noWrap w:val="0"/>
            <w:vAlign w:val="center"/>
          </w:tcPr>
          <w:p w14:paraId="036F5077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…</w:t>
            </w:r>
          </w:p>
        </w:tc>
        <w:tc>
          <w:tcPr>
            <w:tcW w:w="1111" w:type="pct"/>
            <w:noWrap w:val="0"/>
            <w:vAlign w:val="center"/>
          </w:tcPr>
          <w:p w14:paraId="039FA14C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32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BAD75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80" w:type="pct"/>
            <w:tcBorders>
              <w:right w:val="single" w:color="auto" w:sz="4" w:space="0"/>
            </w:tcBorders>
            <w:noWrap w:val="0"/>
            <w:vAlign w:val="top"/>
          </w:tcPr>
          <w:p w14:paraId="288F8BCA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843" w:type="pct"/>
            <w:tcBorders>
              <w:left w:val="single" w:color="auto" w:sz="4" w:space="0"/>
            </w:tcBorders>
            <w:noWrap w:val="0"/>
            <w:vAlign w:val="top"/>
          </w:tcPr>
          <w:p w14:paraId="04988B0C"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</w:tbl>
    <w:p w14:paraId="12A80570">
      <w:pPr>
        <w:snapToGrid w:val="0"/>
        <w:spacing w:before="120"/>
        <w:ind w:left="454" w:leftChars="216" w:right="357" w:firstLine="100" w:firstLineChars="5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注：1.供应商应如实列出以上情况，如有隐瞒，一经查实将导致其投标申请被拒绝。</w:t>
      </w:r>
    </w:p>
    <w:p w14:paraId="475FC972">
      <w:pPr>
        <w:snapToGrid w:val="0"/>
        <w:spacing w:before="120"/>
        <w:ind w:left="418" w:leftChars="199" w:right="357" w:firstLine="100" w:firstLineChars="50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22D2C400">
      <w:pPr>
        <w:ind w:left="400" w:firstLine="400" w:firstLineChars="200"/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2、至少包含核心产品加任意一个产品的业绩算一份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lang w:val="en-US" w:eastAsia="zh-CN"/>
        </w:rPr>
        <w:t>产品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</w:rPr>
        <w:t>在合同清单中加方框标明。</w:t>
      </w:r>
    </w:p>
    <w:p w14:paraId="1CD54ED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8D6A14"/>
    <w:rsid w:val="266A766A"/>
    <w:rsid w:val="2674606E"/>
    <w:rsid w:val="289C7AD1"/>
    <w:rsid w:val="338D6A14"/>
    <w:rsid w:val="43E724A1"/>
    <w:rsid w:val="4577128F"/>
    <w:rsid w:val="45DB35CC"/>
    <w:rsid w:val="61F11812"/>
    <w:rsid w:val="67550FD9"/>
    <w:rsid w:val="6ADF18F7"/>
    <w:rsid w:val="738C4D4A"/>
    <w:rsid w:val="77DF044B"/>
    <w:rsid w:val="7A770312"/>
    <w:rsid w:val="7C203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styleId="3">
    <w:name w:val="Body Text First Indent"/>
    <w:basedOn w:val="2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271</Words>
  <Characters>272</Characters>
  <Lines>0</Lines>
  <Paragraphs>0</Paragraphs>
  <TotalTime>0</TotalTime>
  <ScaleCrop>false</ScaleCrop>
  <LinksUpToDate>false</LinksUpToDate>
  <CharactersWithSpaces>342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2025-10-27T01:41:00Z</dcterms:created>
  <dc:creator>崔艳婷</dc:creator>
  <cp:lastModifiedBy>愿你被温柔所待</cp:lastModifiedBy>
  <dcterms:modified xsi:type="dcterms:W3CDTF">2026-07-10T10:04:55Z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011F2EFEB4424A26A6232FD63D79A78B_13</vt:lpwstr>
  </property>
  <property fmtid="{D5CDD505-2E9C-101B-9397-08002B2CF9AE}" pid="4" name="KSOTemplateDocerSaveRecord">
    <vt:lpwstr>eyJoZGlkIjoiNTJkMDI3MjljZDVlMGIxYTVjZTkwZmRiMTYzM2RlMWIiLCJ1c2VySWQiOiIyODc5ODQ3MTMifQ==</vt:lpwstr>
  </property>
</Properties>
</file>