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46C76">
      <w:pPr>
        <w:pStyle w:val="2"/>
        <w:adjustRightInd w:val="0"/>
        <w:snapToGrid w:val="0"/>
        <w:spacing w:before="0" w:after="0" w:line="240" w:lineRule="auto"/>
        <w:jc w:val="center"/>
        <w:rPr>
          <w:rFonts w:ascii="黑体" w:hAnsi="黑体"/>
          <w:bCs/>
          <w:kern w:val="0"/>
          <w:sz w:val="32"/>
        </w:rPr>
      </w:pPr>
      <w:r>
        <w:rPr>
          <w:rFonts w:hint="eastAsia" w:ascii="黑体" w:hAnsi="黑体"/>
          <w:bCs/>
          <w:kern w:val="0"/>
          <w:sz w:val="32"/>
        </w:rPr>
        <w:t>供应商资格证明文件</w:t>
      </w:r>
    </w:p>
    <w:p w14:paraId="64F8B654">
      <w:pPr>
        <w:spacing w:before="468" w:beforeLines="150" w:line="360" w:lineRule="auto"/>
        <w:ind w:firstLine="3306" w:firstLineChars="1372"/>
        <w:jc w:val="left"/>
        <w:rPr>
          <w:rFonts w:ascii="黑体" w:hAnsi="黑体" w:eastAsia="黑体"/>
          <w:b/>
          <w:sz w:val="24"/>
        </w:rPr>
      </w:pPr>
      <w:r>
        <w:rPr>
          <w:rFonts w:hint="eastAsia" w:ascii="黑体" w:hAnsi="黑体" w:eastAsia="黑体"/>
          <w:b/>
          <w:sz w:val="24"/>
        </w:rPr>
        <w:t>必备证明材料</w:t>
      </w:r>
    </w:p>
    <w:p w14:paraId="5043EC62">
      <w:pPr>
        <w:spacing w:line="360" w:lineRule="auto"/>
        <w:ind w:firstLine="720" w:firstLineChars="300"/>
        <w:rPr>
          <w:rFonts w:ascii="黑体" w:hAnsi="黑体" w:eastAsia="黑体"/>
          <w:sz w:val="24"/>
        </w:rPr>
      </w:pPr>
      <w:r>
        <w:rPr>
          <w:rFonts w:hint="eastAsia" w:ascii="黑体" w:hAnsi="黑体" w:eastAsia="黑体"/>
          <w:sz w:val="24"/>
        </w:rPr>
        <w:t>1、法定代表人身份证明；(附格式)</w:t>
      </w:r>
    </w:p>
    <w:p w14:paraId="30C30DF1">
      <w:pPr>
        <w:spacing w:line="360" w:lineRule="auto"/>
        <w:ind w:firstLine="720" w:firstLineChars="300"/>
        <w:rPr>
          <w:rFonts w:ascii="黑体" w:hAnsi="黑体" w:eastAsia="黑体"/>
          <w:sz w:val="24"/>
        </w:rPr>
      </w:pPr>
      <w:r>
        <w:rPr>
          <w:rFonts w:hint="eastAsia" w:ascii="黑体" w:hAnsi="黑体" w:eastAsia="黑体"/>
          <w:sz w:val="24"/>
        </w:rPr>
        <w:t>2、法定代表人授权书（附格式，</w:t>
      </w:r>
      <w:r>
        <w:rPr>
          <w:rFonts w:hint="eastAsia" w:ascii="黑体" w:hAnsi="黑体" w:eastAsia="黑体"/>
          <w:sz w:val="24"/>
          <w:lang w:val="zh-CN"/>
        </w:rPr>
        <w:t>仅限授权代表参加</w:t>
      </w:r>
      <w:r>
        <w:rPr>
          <w:rFonts w:hint="eastAsia" w:ascii="黑体" w:hAnsi="黑体" w:eastAsia="黑体"/>
          <w:sz w:val="24"/>
          <w:lang w:val="en-US" w:eastAsia="zh-CN"/>
        </w:rPr>
        <w:t>磋商</w:t>
      </w:r>
      <w:r>
        <w:rPr>
          <w:rFonts w:hint="eastAsia" w:ascii="黑体" w:hAnsi="黑体" w:eastAsia="黑体"/>
          <w:sz w:val="24"/>
          <w:lang w:val="zh-CN"/>
        </w:rPr>
        <w:t>时提供）</w:t>
      </w:r>
      <w:r>
        <w:rPr>
          <w:rFonts w:hint="eastAsia" w:ascii="黑体" w:hAnsi="黑体" w:eastAsia="黑体"/>
          <w:sz w:val="24"/>
        </w:rPr>
        <w:t xml:space="preserve"> </w:t>
      </w:r>
    </w:p>
    <w:p w14:paraId="16D9EC36">
      <w:pPr>
        <w:spacing w:line="360" w:lineRule="auto"/>
        <w:ind w:firstLine="720" w:firstLineChars="300"/>
        <w:rPr>
          <w:rFonts w:ascii="黑体" w:hAnsi="黑体" w:eastAsia="黑体"/>
          <w:sz w:val="24"/>
        </w:rPr>
      </w:pPr>
      <w:r>
        <w:rPr>
          <w:rFonts w:hint="eastAsia" w:ascii="黑体" w:hAnsi="黑体" w:eastAsia="黑体"/>
          <w:sz w:val="24"/>
        </w:rPr>
        <w:t>3、供应商基本情况表 (附格式)</w:t>
      </w:r>
    </w:p>
    <w:p w14:paraId="4D15D834">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w:t>
      </w:r>
      <w:r>
        <w:rPr>
          <w:rFonts w:hint="eastAsia" w:ascii="黑体" w:hAnsi="黑体" w:eastAsia="黑体"/>
          <w:sz w:val="24"/>
          <w:lang w:val="en-US" w:eastAsia="zh-CN"/>
        </w:rPr>
        <w:t>磋商</w:t>
      </w:r>
      <w:r>
        <w:rPr>
          <w:rFonts w:hint="eastAsia" w:ascii="黑体" w:hAnsi="黑体" w:eastAsia="黑体"/>
          <w:sz w:val="24"/>
        </w:rPr>
        <w:t>；(附格式)</w:t>
      </w:r>
    </w:p>
    <w:p w14:paraId="2CBB817A">
      <w:pPr>
        <w:spacing w:line="360" w:lineRule="auto"/>
        <w:ind w:firstLine="720" w:firstLineChars="300"/>
        <w:rPr>
          <w:rFonts w:ascii="黑体" w:hAnsi="黑体" w:eastAsia="黑体"/>
          <w:sz w:val="24"/>
        </w:rPr>
      </w:pPr>
      <w:r>
        <w:rPr>
          <w:rFonts w:hint="eastAsia" w:ascii="黑体" w:hAnsi="黑体" w:eastAsia="黑体"/>
          <w:sz w:val="24"/>
        </w:rPr>
        <w:t>5、参加</w:t>
      </w:r>
      <w:r>
        <w:rPr>
          <w:rFonts w:hint="eastAsia" w:ascii="黑体" w:hAnsi="黑体" w:eastAsia="黑体"/>
          <w:sz w:val="24"/>
          <w:lang w:val="en-US" w:eastAsia="zh-CN"/>
        </w:rPr>
        <w:t>本次</w:t>
      </w:r>
      <w:r>
        <w:rPr>
          <w:rFonts w:hint="eastAsia" w:ascii="黑体" w:hAnsi="黑体" w:eastAsia="黑体"/>
          <w:sz w:val="24"/>
        </w:rPr>
        <w:t>政府采购活动前</w:t>
      </w:r>
      <w:r>
        <w:rPr>
          <w:rFonts w:hint="eastAsia" w:ascii="黑体" w:hAnsi="黑体" w:eastAsia="黑体"/>
          <w:sz w:val="24"/>
          <w:lang w:val="en-US" w:eastAsia="zh-CN"/>
        </w:rPr>
        <w:t>三</w:t>
      </w:r>
      <w:r>
        <w:rPr>
          <w:rFonts w:hint="eastAsia" w:ascii="黑体" w:hAnsi="黑体" w:eastAsia="黑体"/>
          <w:sz w:val="24"/>
        </w:rPr>
        <w:t xml:space="preserve">年内，在经营活动中没有重大违法记录（提供书面声明函）；(附格式) </w:t>
      </w:r>
    </w:p>
    <w:p w14:paraId="5C36AB55">
      <w:pPr>
        <w:spacing w:line="360" w:lineRule="auto"/>
        <w:ind w:firstLine="720" w:firstLineChars="300"/>
        <w:rPr>
          <w:rFonts w:ascii="黑体" w:hAnsi="黑体" w:eastAsia="黑体" w:cs="黑体"/>
          <w:kern w:val="0"/>
          <w:sz w:val="24"/>
        </w:rPr>
      </w:pPr>
      <w:r>
        <w:rPr>
          <w:rFonts w:hint="eastAsia" w:ascii="黑体" w:hAnsi="黑体" w:eastAsia="黑体"/>
          <w:sz w:val="24"/>
        </w:rPr>
        <w:t>6、具有独立承担民事责任的能力，提供法人或者其他组织的营业执照等国家规定的证明文件，自然人参与的提供其身份证明；</w:t>
      </w:r>
    </w:p>
    <w:p w14:paraId="2A25EBAC">
      <w:pPr>
        <w:spacing w:line="360" w:lineRule="auto"/>
        <w:ind w:firstLine="720" w:firstLineChars="300"/>
        <w:rPr>
          <w:rFonts w:ascii="黑体" w:hAnsi="黑体" w:eastAsia="黑体" w:cs="黑体"/>
          <w:kern w:val="0"/>
          <w:sz w:val="24"/>
        </w:rPr>
      </w:pPr>
      <w:r>
        <w:rPr>
          <w:rFonts w:hint="eastAsia" w:ascii="黑体" w:hAnsi="黑体" w:eastAsia="黑体" w:cs="黑体"/>
          <w:kern w:val="0"/>
          <w:sz w:val="24"/>
        </w:rPr>
        <w:t>7、</w:t>
      </w:r>
      <w:r>
        <w:rPr>
          <w:rFonts w:hint="eastAsia" w:ascii="黑体" w:hAnsi="黑体" w:eastAsia="黑体"/>
          <w:sz w:val="24"/>
        </w:rPr>
        <w:t xml:space="preserve">供应商须提供2024或2025任一年度经审计的财务审计报告(2026年成立的公司提供成立后企业的资产负债表和利润表），且审计报告应当经过注册会计师行业统一监管平台备案赋码或提供响应文件递交截止之日前三个月内基本存款账户开户银行开具的资信证明及基本户开户信息； </w:t>
      </w:r>
    </w:p>
    <w:p w14:paraId="68A9DDFE">
      <w:pPr>
        <w:spacing w:line="360" w:lineRule="auto"/>
        <w:ind w:firstLine="720" w:firstLineChars="300"/>
        <w:rPr>
          <w:rFonts w:ascii="黑体" w:hAnsi="黑体" w:eastAsia="黑体"/>
          <w:sz w:val="24"/>
        </w:rPr>
      </w:pPr>
      <w:r>
        <w:rPr>
          <w:rFonts w:hint="eastAsia" w:ascii="黑体" w:hAnsi="黑体" w:eastAsia="黑体"/>
          <w:sz w:val="24"/>
        </w:rPr>
        <w:t>8、提供2025年07月01日至今任意一个月的缴纳税收的证明材料(依法免税的单位应提供相关证明材料)；</w:t>
      </w:r>
    </w:p>
    <w:p w14:paraId="44503130">
      <w:pPr>
        <w:spacing w:line="360" w:lineRule="auto"/>
        <w:ind w:firstLine="720" w:firstLineChars="300"/>
        <w:rPr>
          <w:rFonts w:ascii="黑体" w:hAnsi="黑体" w:eastAsia="黑体"/>
          <w:sz w:val="24"/>
        </w:rPr>
      </w:pPr>
      <w:r>
        <w:rPr>
          <w:rFonts w:hint="eastAsia" w:ascii="黑体" w:hAnsi="黑体" w:eastAsia="黑体"/>
          <w:sz w:val="24"/>
        </w:rPr>
        <w:t>9、提供2025年07月01日至今任意一个月的依法缴纳社会保障资金的证明材料（依法不需要缴纳社会保障资金的单位应提供相关证明材料）；</w:t>
      </w:r>
    </w:p>
    <w:p w14:paraId="7D7680D4">
      <w:pPr>
        <w:spacing w:line="360" w:lineRule="auto"/>
        <w:ind w:firstLine="720" w:firstLineChars="300"/>
        <w:rPr>
          <w:rFonts w:hint="eastAsia" w:ascii="黑体" w:hAnsi="黑体" w:eastAsia="黑体" w:cs="黑体"/>
          <w:kern w:val="0"/>
          <w:sz w:val="24"/>
          <w:szCs w:val="24"/>
          <w:lang w:val="en-US" w:eastAsia="zh-CN" w:bidi="ar-SA"/>
        </w:rPr>
      </w:pPr>
      <w:r>
        <w:rPr>
          <w:rFonts w:hint="eastAsia" w:ascii="黑体" w:hAnsi="黑体" w:eastAsia="黑体" w:cs="黑体"/>
          <w:kern w:val="0"/>
          <w:sz w:val="24"/>
        </w:rPr>
        <w:t>10、</w:t>
      </w:r>
      <w:r>
        <w:rPr>
          <w:rFonts w:hint="eastAsia" w:ascii="黑体" w:hAnsi="黑体" w:eastAsia="黑体" w:cs="黑体"/>
          <w:kern w:val="0"/>
          <w:sz w:val="24"/>
          <w:szCs w:val="24"/>
          <w:lang w:val="en-US" w:eastAsia="zh-CN" w:bidi="ar-SA"/>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14:paraId="28ED7F9F">
      <w:pPr>
        <w:spacing w:line="360" w:lineRule="auto"/>
        <w:ind w:firstLine="720" w:firstLineChars="300"/>
        <w:rPr>
          <w:rFonts w:hint="eastAsia" w:ascii="黑体" w:hAnsi="黑体" w:eastAsia="黑体"/>
          <w:sz w:val="24"/>
        </w:rPr>
      </w:pPr>
      <w:r>
        <w:rPr>
          <w:rFonts w:hint="eastAsia" w:ascii="黑体" w:hAnsi="黑体" w:eastAsia="黑体"/>
          <w:sz w:val="24"/>
        </w:rPr>
        <w:t>11、出具具备履行合同所必需的设备和专业技术能力的书面声明；</w:t>
      </w:r>
    </w:p>
    <w:p w14:paraId="07B67ABB">
      <w:pPr>
        <w:spacing w:line="360" w:lineRule="auto"/>
        <w:ind w:firstLine="720" w:firstLineChars="300"/>
        <w:rPr>
          <w:rFonts w:hint="eastAsia" w:ascii="黑体" w:hAnsi="黑体" w:eastAsia="黑体"/>
          <w:b w:val="0"/>
          <w:bCs/>
          <w:sz w:val="24"/>
          <w:lang w:val="en-US" w:eastAsia="zh-CN"/>
        </w:rPr>
      </w:pPr>
      <w:r>
        <w:rPr>
          <w:rFonts w:hint="eastAsia" w:ascii="黑体" w:hAnsi="黑体" w:eastAsia="黑体"/>
          <w:b w:val="0"/>
          <w:bCs/>
          <w:sz w:val="24"/>
          <w:lang w:val="en-US" w:eastAsia="zh-CN"/>
        </w:rPr>
        <w:t>12、供应商须具备工程设计综合资质甲级或工程设计建筑行业乙级及以上(含乙级)资质或工程设计建筑行业（建筑工程）专业乙级及以上(含乙级)资质；</w:t>
      </w:r>
    </w:p>
    <w:p w14:paraId="652F9025">
      <w:pPr>
        <w:spacing w:line="360" w:lineRule="auto"/>
        <w:ind w:firstLine="720" w:firstLineChars="300"/>
        <w:rPr>
          <w:rFonts w:hint="default" w:ascii="黑体" w:hAnsi="黑体" w:eastAsia="黑体"/>
          <w:b w:val="0"/>
          <w:bCs/>
          <w:sz w:val="24"/>
          <w:lang w:val="en-US" w:eastAsia="zh-CN"/>
        </w:rPr>
      </w:pPr>
      <w:r>
        <w:rPr>
          <w:rFonts w:hint="eastAsia" w:ascii="黑体" w:hAnsi="黑体" w:eastAsia="黑体"/>
          <w:b w:val="0"/>
          <w:bCs/>
          <w:sz w:val="24"/>
          <w:lang w:val="en-US" w:eastAsia="zh-CN"/>
        </w:rPr>
        <w:t>13、拟派项目负责人须具备一级注册建筑师及以上执业资格(在本单位注册)。</w:t>
      </w:r>
    </w:p>
    <w:p w14:paraId="09EB04A1">
      <w:pPr>
        <w:spacing w:line="360" w:lineRule="auto"/>
        <w:ind w:firstLine="723" w:firstLineChars="300"/>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4B59FBC4">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1E58E23A">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4A311F16">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1E2FC276">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5D0FBCD9">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5438A8A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79322461">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723B6324">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14795C62">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29545708">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0EA9D1A7">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1B2B7B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1CB18FE0">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2DE89D46">
            <w:pPr>
              <w:spacing w:line="360" w:lineRule="auto"/>
              <w:jc w:val="center"/>
              <w:rPr>
                <w:rFonts w:hint="eastAsia" w:ascii="黑体" w:hAnsi="黑体" w:eastAsia="黑体"/>
                <w:sz w:val="24"/>
                <w:u w:val="single"/>
              </w:rPr>
            </w:pPr>
            <w:r>
              <w:rPr>
                <w:rFonts w:hint="eastAsia" w:ascii="黑体" w:hAnsi="黑体" w:eastAsia="黑体"/>
                <w:sz w:val="24"/>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638A0099">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7855E069">
            <w:pPr>
              <w:spacing w:line="360" w:lineRule="auto"/>
              <w:jc w:val="center"/>
              <w:rPr>
                <w:rFonts w:ascii="黑体" w:hAnsi="黑体" w:eastAsia="黑体"/>
                <w:sz w:val="24"/>
                <w:u w:val="single"/>
              </w:rPr>
            </w:pPr>
            <w:r>
              <w:rPr>
                <w:rFonts w:hint="eastAsia" w:ascii="黑体" w:hAnsi="黑体" w:eastAsia="黑体"/>
                <w:sz w:val="24"/>
                <w:lang w:val="zh-CN"/>
              </w:rPr>
              <w:t>反面</w:t>
            </w:r>
          </w:p>
        </w:tc>
      </w:tr>
    </w:tbl>
    <w:p w14:paraId="6F12005F">
      <w:pPr>
        <w:snapToGrid w:val="0"/>
        <w:rPr>
          <w:rFonts w:ascii="黑体" w:hAnsi="黑体" w:eastAsia="黑体"/>
          <w:szCs w:val="21"/>
        </w:rPr>
      </w:pPr>
    </w:p>
    <w:p w14:paraId="31C02830">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34066567">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14D9E316">
      <w:pPr>
        <w:jc w:val="center"/>
        <w:rPr>
          <w:rFonts w:ascii="黑体" w:hAnsi="黑体" w:eastAsia="黑体"/>
          <w:b/>
          <w:sz w:val="36"/>
          <w:szCs w:val="36"/>
        </w:rPr>
      </w:pPr>
    </w:p>
    <w:p w14:paraId="5AC7B7F5">
      <w:pPr>
        <w:jc w:val="center"/>
        <w:rPr>
          <w:rFonts w:ascii="黑体" w:hAnsi="黑体" w:eastAsia="黑体"/>
          <w:b/>
          <w:sz w:val="36"/>
          <w:szCs w:val="36"/>
        </w:rPr>
      </w:pPr>
    </w:p>
    <w:p w14:paraId="24BD900A">
      <w:pPr>
        <w:jc w:val="center"/>
        <w:rPr>
          <w:rFonts w:ascii="黑体" w:hAnsi="黑体" w:eastAsia="黑体"/>
          <w:b/>
          <w:sz w:val="36"/>
          <w:szCs w:val="36"/>
        </w:rPr>
      </w:pPr>
    </w:p>
    <w:p w14:paraId="0480746D">
      <w:pPr>
        <w:jc w:val="center"/>
        <w:rPr>
          <w:rFonts w:ascii="黑体" w:hAnsi="黑体" w:eastAsia="黑体"/>
          <w:b/>
          <w:sz w:val="36"/>
          <w:szCs w:val="36"/>
        </w:rPr>
      </w:pPr>
    </w:p>
    <w:p w14:paraId="3AADC01E">
      <w:pPr>
        <w:jc w:val="center"/>
        <w:rPr>
          <w:rFonts w:ascii="黑体" w:hAnsi="黑体" w:eastAsia="黑体"/>
          <w:b/>
          <w:sz w:val="36"/>
          <w:szCs w:val="36"/>
        </w:rPr>
      </w:pPr>
      <w:r>
        <w:rPr>
          <w:rFonts w:ascii="黑体" w:hAnsi="黑体" w:eastAsia="黑体"/>
          <w:b/>
          <w:sz w:val="36"/>
          <w:szCs w:val="36"/>
        </w:rPr>
        <w:br w:type="page"/>
      </w:r>
    </w:p>
    <w:p w14:paraId="4EC399E7">
      <w:pPr>
        <w:jc w:val="center"/>
        <w:rPr>
          <w:rFonts w:ascii="黑体" w:hAnsi="黑体" w:eastAsia="黑体"/>
          <w:b/>
          <w:sz w:val="36"/>
          <w:szCs w:val="36"/>
        </w:rPr>
      </w:pPr>
      <w:r>
        <w:rPr>
          <w:rFonts w:hint="eastAsia" w:ascii="黑体" w:hAnsi="黑体" w:eastAsia="黑体"/>
          <w:b/>
          <w:sz w:val="36"/>
          <w:szCs w:val="36"/>
        </w:rPr>
        <w:t>2.法定代表人授权书</w:t>
      </w:r>
    </w:p>
    <w:p w14:paraId="08A0616E">
      <w:pPr>
        <w:spacing w:line="400" w:lineRule="exact"/>
        <w:rPr>
          <w:rFonts w:ascii="黑体" w:hAnsi="黑体" w:eastAsia="黑体"/>
          <w:b/>
          <w:sz w:val="24"/>
        </w:rPr>
      </w:pPr>
      <w:r>
        <w:rPr>
          <w:rFonts w:hint="eastAsia" w:ascii="黑体" w:hAnsi="黑体" w:eastAsia="黑体"/>
          <w:b/>
          <w:sz w:val="24"/>
        </w:rPr>
        <w:t>致：</w:t>
      </w:r>
      <w:r>
        <w:rPr>
          <w:rFonts w:hint="eastAsia" w:ascii="黑体" w:hAnsi="黑体" w:eastAsia="黑体"/>
          <w:b/>
          <w:sz w:val="24"/>
          <w:u w:val="single"/>
        </w:rPr>
        <w:t xml:space="preserve">                                （采购人名称）    </w:t>
      </w:r>
    </w:p>
    <w:p w14:paraId="471DE5E3">
      <w:pPr>
        <w:spacing w:line="400" w:lineRule="exact"/>
        <w:ind w:firstLine="560" w:firstLineChars="200"/>
        <w:rPr>
          <w:rFonts w:ascii="黑体" w:hAnsi="黑体" w:eastAsia="黑体"/>
          <w:sz w:val="28"/>
          <w:szCs w:val="28"/>
        </w:rPr>
      </w:pPr>
    </w:p>
    <w:p w14:paraId="698AD797">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（项目名称）</w:t>
      </w:r>
      <w:r>
        <w:rPr>
          <w:rFonts w:hint="eastAsia" w:ascii="黑体" w:hAnsi="黑体" w:eastAsia="黑体"/>
          <w:sz w:val="24"/>
          <w:lang w:val="zh-CN"/>
        </w:rPr>
        <w:t>的</w:t>
      </w:r>
      <w:r>
        <w:rPr>
          <w:rFonts w:hint="eastAsia" w:ascii="黑体" w:hAnsi="黑体" w:eastAsia="黑体"/>
          <w:sz w:val="24"/>
          <w:lang w:val="en-US" w:eastAsia="zh-CN"/>
        </w:rPr>
        <w:t>磋商</w:t>
      </w:r>
      <w:r>
        <w:rPr>
          <w:rFonts w:hint="eastAsia" w:ascii="黑体" w:hAnsi="黑体" w:eastAsia="黑体"/>
          <w:sz w:val="24"/>
          <w:lang w:val="zh-CN"/>
        </w:rPr>
        <w:t>、文件签署及采购合同的执行和完成，以我方的名义全权处理一切与之有关的事宜，</w:t>
      </w:r>
      <w:r>
        <w:rPr>
          <w:rFonts w:hint="eastAsia" w:ascii="黑体" w:hAnsi="黑体" w:eastAsia="黑体" w:cs="宋体"/>
          <w:kern w:val="0"/>
          <w:sz w:val="24"/>
        </w:rPr>
        <w:t>其法律后果由我方承担。</w:t>
      </w:r>
    </w:p>
    <w:p w14:paraId="6FF25292">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5DE47499">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491A707B">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6E1D0339">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6E5EBAD6">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5E7A9B73">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350F136B">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538CE4D5">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70058774">
            <w:pPr>
              <w:spacing w:line="360" w:lineRule="auto"/>
              <w:jc w:val="center"/>
              <w:rPr>
                <w:rFonts w:ascii="黑体" w:hAnsi="黑体" w:eastAsia="黑体"/>
                <w:sz w:val="24"/>
                <w:u w:val="single"/>
              </w:rPr>
            </w:pPr>
            <w:r>
              <w:rPr>
                <w:rFonts w:hint="eastAsia" w:ascii="黑体" w:hAnsi="黑体" w:eastAsia="黑体"/>
                <w:sz w:val="24"/>
                <w:lang w:val="zh-CN"/>
              </w:rPr>
              <w:t>（正面）</w:t>
            </w:r>
          </w:p>
        </w:tc>
        <w:tc>
          <w:tcPr>
            <w:tcW w:w="3915" w:type="dxa"/>
            <w:tcBorders>
              <w:top w:val="single" w:color="auto" w:sz="6" w:space="0"/>
              <w:left w:val="single" w:color="auto" w:sz="6" w:space="0"/>
              <w:bottom w:val="single" w:color="auto" w:sz="6" w:space="0"/>
              <w:right w:val="single" w:color="auto" w:sz="6" w:space="0"/>
            </w:tcBorders>
            <w:vAlign w:val="center"/>
          </w:tcPr>
          <w:p w14:paraId="52ED0280">
            <w:pPr>
              <w:spacing w:line="360" w:lineRule="auto"/>
              <w:jc w:val="center"/>
              <w:rPr>
                <w:rFonts w:hint="eastAsia" w:ascii="黑体" w:hAnsi="黑体" w:eastAsia="黑体"/>
                <w:sz w:val="24"/>
                <w:lang w:val="zh-CN"/>
              </w:rPr>
            </w:pPr>
            <w:r>
              <w:rPr>
                <w:rFonts w:hint="eastAsia" w:ascii="黑体" w:hAnsi="黑体" w:eastAsia="黑体"/>
                <w:sz w:val="24"/>
                <w:lang w:val="zh-CN"/>
              </w:rPr>
              <w:t>授权代表身份证复印件</w:t>
            </w:r>
          </w:p>
          <w:p w14:paraId="3E7722CA">
            <w:pPr>
              <w:spacing w:line="360" w:lineRule="auto"/>
              <w:jc w:val="center"/>
              <w:rPr>
                <w:rFonts w:ascii="黑体" w:hAnsi="黑体" w:eastAsia="黑体"/>
                <w:sz w:val="24"/>
                <w:u w:val="single"/>
              </w:rPr>
            </w:pPr>
            <w:r>
              <w:rPr>
                <w:rFonts w:hint="eastAsia" w:ascii="黑体" w:hAnsi="黑体" w:eastAsia="黑体"/>
                <w:sz w:val="24"/>
                <w:lang w:val="zh-CN"/>
              </w:rPr>
              <w:t>（正面）</w:t>
            </w:r>
          </w:p>
        </w:tc>
      </w:tr>
      <w:tr w14:paraId="53EC3AE2">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5370E4B1">
            <w:pPr>
              <w:spacing w:line="360" w:lineRule="auto"/>
              <w:jc w:val="center"/>
              <w:rPr>
                <w:rFonts w:hint="eastAsia" w:ascii="黑体" w:hAnsi="黑体" w:eastAsia="黑体"/>
                <w:sz w:val="24"/>
                <w:lang w:val="zh-CN"/>
              </w:rPr>
            </w:pPr>
            <w:r>
              <w:rPr>
                <w:rFonts w:hint="eastAsia" w:ascii="黑体" w:hAnsi="黑体" w:eastAsia="黑体"/>
                <w:sz w:val="24"/>
                <w:lang w:val="zh-CN"/>
              </w:rPr>
              <w:t>法定代表人身份证复印件</w:t>
            </w:r>
          </w:p>
          <w:p w14:paraId="3F210F8B">
            <w:pPr>
              <w:spacing w:line="360" w:lineRule="auto"/>
              <w:jc w:val="center"/>
              <w:rPr>
                <w:rFonts w:ascii="黑体" w:hAnsi="黑体" w:eastAsia="黑体"/>
                <w:sz w:val="24"/>
                <w:lang w:val="zh-CN"/>
              </w:rPr>
            </w:pPr>
            <w:r>
              <w:rPr>
                <w:rFonts w:hint="eastAsia" w:ascii="黑体" w:hAnsi="黑体" w:eastAsia="黑体"/>
                <w:sz w:val="24"/>
                <w:lang w:val="zh-CN"/>
              </w:rPr>
              <w:t>（反面）</w:t>
            </w:r>
          </w:p>
        </w:tc>
        <w:tc>
          <w:tcPr>
            <w:tcW w:w="3915" w:type="dxa"/>
            <w:tcBorders>
              <w:top w:val="single" w:color="auto" w:sz="6" w:space="0"/>
              <w:left w:val="single" w:color="auto" w:sz="6" w:space="0"/>
              <w:bottom w:val="single" w:color="auto" w:sz="6" w:space="0"/>
              <w:right w:val="single" w:color="auto" w:sz="6" w:space="0"/>
            </w:tcBorders>
            <w:vAlign w:val="center"/>
          </w:tcPr>
          <w:p w14:paraId="5BFFA690">
            <w:pPr>
              <w:spacing w:line="360" w:lineRule="auto"/>
              <w:jc w:val="center"/>
              <w:rPr>
                <w:rFonts w:hint="eastAsia" w:ascii="黑体" w:hAnsi="黑体" w:eastAsia="黑体"/>
                <w:sz w:val="24"/>
                <w:lang w:val="zh-CN"/>
              </w:rPr>
            </w:pPr>
            <w:r>
              <w:rPr>
                <w:rFonts w:hint="eastAsia" w:ascii="黑体" w:hAnsi="黑体" w:eastAsia="黑体"/>
                <w:sz w:val="24"/>
                <w:lang w:val="zh-CN"/>
              </w:rPr>
              <w:t>授权代表身份证复印件</w:t>
            </w:r>
          </w:p>
          <w:p w14:paraId="2F7E35D6">
            <w:pPr>
              <w:spacing w:line="360" w:lineRule="auto"/>
              <w:jc w:val="center"/>
              <w:rPr>
                <w:rFonts w:ascii="黑体" w:hAnsi="黑体" w:eastAsia="黑体"/>
                <w:sz w:val="24"/>
                <w:lang w:val="zh-CN"/>
              </w:rPr>
            </w:pPr>
            <w:r>
              <w:rPr>
                <w:rFonts w:hint="eastAsia" w:ascii="黑体" w:hAnsi="黑体" w:eastAsia="黑体"/>
                <w:sz w:val="24"/>
                <w:lang w:val="zh-CN"/>
              </w:rPr>
              <w:t>（反面）</w:t>
            </w:r>
          </w:p>
        </w:tc>
      </w:tr>
    </w:tbl>
    <w:p w14:paraId="2F5D5444">
      <w:pPr>
        <w:ind w:firstLine="480" w:firstLineChars="200"/>
        <w:rPr>
          <w:rFonts w:ascii="黑体" w:hAnsi="黑体" w:eastAsia="黑体"/>
          <w:sz w:val="24"/>
        </w:rPr>
      </w:pPr>
      <w:r>
        <w:rPr>
          <w:rFonts w:hint="eastAsia" w:ascii="黑体" w:hAnsi="黑体" w:eastAsia="黑体"/>
          <w:sz w:val="24"/>
        </w:rPr>
        <w:t xml:space="preserve">供 应 商：     （盖章）        </w:t>
      </w:r>
    </w:p>
    <w:p w14:paraId="3B2AFC14">
      <w:pPr>
        <w:ind w:firstLine="480" w:firstLineChars="200"/>
        <w:rPr>
          <w:rFonts w:ascii="黑体" w:hAnsi="黑体" w:eastAsia="黑体"/>
          <w:sz w:val="24"/>
        </w:rPr>
      </w:pPr>
    </w:p>
    <w:p w14:paraId="1D00A2B1">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5EB65F91">
      <w:pPr>
        <w:ind w:firstLine="480" w:firstLineChars="200"/>
        <w:rPr>
          <w:rFonts w:ascii="黑体" w:hAnsi="黑体" w:eastAsia="黑体"/>
          <w:sz w:val="24"/>
        </w:rPr>
      </w:pPr>
    </w:p>
    <w:p w14:paraId="3293CB33">
      <w:pPr>
        <w:ind w:firstLine="480" w:firstLineChars="200"/>
        <w:rPr>
          <w:rFonts w:ascii="黑体" w:hAnsi="黑体" w:eastAsia="黑体"/>
          <w:bCs/>
          <w:szCs w:val="21"/>
          <w:lang w:val="zh-CN"/>
        </w:rPr>
      </w:pPr>
      <w:r>
        <w:rPr>
          <w:rFonts w:hint="eastAsia" w:ascii="黑体" w:hAnsi="黑体" w:eastAsia="黑体"/>
          <w:sz w:val="24"/>
        </w:rPr>
        <w:t>授权日期：    年  月  日</w:t>
      </w:r>
    </w:p>
    <w:p w14:paraId="71E64407">
      <w:pPr>
        <w:keepNext w:val="0"/>
        <w:keepLines w:val="0"/>
        <w:widowControl/>
        <w:suppressLineNumbers w:val="0"/>
        <w:jc w:val="left"/>
        <w:rPr>
          <w:rFonts w:ascii="黑体" w:hAnsi="黑体" w:eastAsia="黑体"/>
          <w:lang w:val="zh-CN"/>
        </w:rPr>
      </w:pPr>
      <w:r>
        <w:rPr>
          <w:rFonts w:hint="eastAsia" w:ascii="黑体" w:hAnsi="黑体" w:eastAsia="黑体"/>
          <w:lang w:val="zh-CN"/>
        </w:rPr>
        <w:t>说明：本授权有效期自</w:t>
      </w:r>
      <w:r>
        <w:rPr>
          <w:rFonts w:hint="eastAsia" w:ascii="黑体" w:hAnsi="黑体" w:eastAsia="黑体"/>
          <w:lang w:val="en-US" w:eastAsia="zh-CN"/>
        </w:rPr>
        <w:t>提交首次响应文件的截止之日起不少于90天</w:t>
      </w:r>
      <w:r>
        <w:rPr>
          <w:rFonts w:hint="eastAsia" w:ascii="黑体" w:hAnsi="黑体" w:eastAsia="黑体"/>
          <w:lang w:val="zh-CN"/>
        </w:rPr>
        <w:t>，授权本单位人员代表参加</w:t>
      </w:r>
      <w:r>
        <w:rPr>
          <w:rFonts w:hint="eastAsia" w:ascii="黑体" w:hAnsi="黑体" w:eastAsia="黑体"/>
          <w:lang w:val="en-US" w:eastAsia="zh-CN"/>
        </w:rPr>
        <w:t>磋商</w:t>
      </w:r>
      <w:r>
        <w:rPr>
          <w:rFonts w:hint="eastAsia" w:ascii="黑体" w:hAnsi="黑体" w:eastAsia="黑体"/>
          <w:lang w:val="zh-CN"/>
        </w:rPr>
        <w:t>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025589E7">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r>
        <w:rPr>
          <w:rFonts w:hint="eastAsia" w:ascii="黑体" w:hAnsi="黑体" w:eastAsia="黑体"/>
          <w:b/>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99"/>
        <w:gridCol w:w="2126"/>
        <w:gridCol w:w="1279"/>
      </w:tblGrid>
      <w:tr w14:paraId="7C703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89C2FE5">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85" w:type="dxa"/>
            <w:gridSpan w:val="5"/>
            <w:vAlign w:val="center"/>
          </w:tcPr>
          <w:p w14:paraId="390E4B1A">
            <w:pPr>
              <w:topLinePunct/>
              <w:spacing w:line="440" w:lineRule="exact"/>
              <w:jc w:val="center"/>
              <w:rPr>
                <w:rFonts w:ascii="黑体" w:hAnsi="黑体" w:eastAsia="黑体"/>
                <w:szCs w:val="21"/>
              </w:rPr>
            </w:pPr>
          </w:p>
        </w:tc>
        <w:tc>
          <w:tcPr>
            <w:tcW w:w="2126" w:type="dxa"/>
            <w:vAlign w:val="center"/>
          </w:tcPr>
          <w:p w14:paraId="1A8FE96D">
            <w:pPr>
              <w:topLinePunct/>
              <w:spacing w:line="440" w:lineRule="exact"/>
              <w:jc w:val="center"/>
              <w:rPr>
                <w:rFonts w:ascii="黑体" w:hAnsi="黑体" w:eastAsia="黑体"/>
                <w:szCs w:val="21"/>
              </w:rPr>
            </w:pPr>
            <w:r>
              <w:rPr>
                <w:rFonts w:ascii="黑体" w:hAnsi="黑体" w:eastAsia="黑体"/>
                <w:szCs w:val="21"/>
              </w:rPr>
              <w:t>法定代表人</w:t>
            </w:r>
          </w:p>
        </w:tc>
        <w:tc>
          <w:tcPr>
            <w:tcW w:w="1279" w:type="dxa"/>
            <w:vAlign w:val="center"/>
          </w:tcPr>
          <w:p w14:paraId="42A53570">
            <w:pPr>
              <w:topLinePunct/>
              <w:spacing w:line="440" w:lineRule="exact"/>
              <w:jc w:val="center"/>
              <w:rPr>
                <w:rFonts w:ascii="黑体" w:hAnsi="黑体" w:eastAsia="黑体"/>
                <w:szCs w:val="21"/>
              </w:rPr>
            </w:pPr>
          </w:p>
        </w:tc>
      </w:tr>
      <w:tr w14:paraId="5C4A9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626F6995">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85" w:type="dxa"/>
            <w:gridSpan w:val="5"/>
            <w:vAlign w:val="center"/>
          </w:tcPr>
          <w:p w14:paraId="5F409ED1">
            <w:pPr>
              <w:topLinePunct/>
              <w:spacing w:line="440" w:lineRule="exact"/>
              <w:jc w:val="center"/>
              <w:rPr>
                <w:rFonts w:ascii="黑体" w:hAnsi="黑体" w:eastAsia="黑体"/>
                <w:szCs w:val="21"/>
              </w:rPr>
            </w:pPr>
          </w:p>
        </w:tc>
        <w:tc>
          <w:tcPr>
            <w:tcW w:w="2126" w:type="dxa"/>
            <w:vAlign w:val="center"/>
          </w:tcPr>
          <w:p w14:paraId="62F83A67">
            <w:pPr>
              <w:topLinePunct/>
              <w:spacing w:line="440" w:lineRule="exact"/>
              <w:jc w:val="center"/>
              <w:rPr>
                <w:rFonts w:ascii="黑体" w:hAnsi="黑体" w:eastAsia="黑体"/>
                <w:szCs w:val="21"/>
              </w:rPr>
            </w:pPr>
            <w:r>
              <w:rPr>
                <w:rFonts w:ascii="黑体" w:hAnsi="黑体" w:eastAsia="黑体"/>
                <w:szCs w:val="21"/>
              </w:rPr>
              <w:t>邮政编码</w:t>
            </w:r>
          </w:p>
        </w:tc>
        <w:tc>
          <w:tcPr>
            <w:tcW w:w="1279" w:type="dxa"/>
            <w:vAlign w:val="center"/>
          </w:tcPr>
          <w:p w14:paraId="17062CB7">
            <w:pPr>
              <w:topLinePunct/>
              <w:spacing w:line="440" w:lineRule="exact"/>
              <w:jc w:val="center"/>
              <w:rPr>
                <w:rFonts w:ascii="黑体" w:hAnsi="黑体" w:eastAsia="黑体"/>
                <w:szCs w:val="21"/>
              </w:rPr>
            </w:pPr>
          </w:p>
        </w:tc>
      </w:tr>
      <w:tr w14:paraId="1377F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883234A">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85" w:type="dxa"/>
            <w:gridSpan w:val="5"/>
            <w:vAlign w:val="center"/>
          </w:tcPr>
          <w:p w14:paraId="0B0996C5">
            <w:pPr>
              <w:topLinePunct/>
              <w:spacing w:line="440" w:lineRule="exact"/>
              <w:jc w:val="center"/>
              <w:rPr>
                <w:rFonts w:ascii="黑体" w:hAnsi="黑体" w:eastAsia="黑体"/>
                <w:szCs w:val="21"/>
              </w:rPr>
            </w:pPr>
          </w:p>
        </w:tc>
        <w:tc>
          <w:tcPr>
            <w:tcW w:w="2126" w:type="dxa"/>
            <w:vAlign w:val="center"/>
          </w:tcPr>
          <w:p w14:paraId="0E6A382D">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1279" w:type="dxa"/>
            <w:vAlign w:val="center"/>
          </w:tcPr>
          <w:p w14:paraId="16BF844C">
            <w:pPr>
              <w:topLinePunct/>
              <w:spacing w:line="440" w:lineRule="exact"/>
              <w:jc w:val="center"/>
              <w:rPr>
                <w:rFonts w:ascii="黑体" w:hAnsi="黑体" w:eastAsia="黑体"/>
                <w:szCs w:val="21"/>
              </w:rPr>
            </w:pPr>
          </w:p>
        </w:tc>
      </w:tr>
      <w:tr w14:paraId="7751D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2F9A4DA5">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85" w:type="dxa"/>
            <w:gridSpan w:val="5"/>
            <w:vAlign w:val="center"/>
          </w:tcPr>
          <w:p w14:paraId="72ABFF92">
            <w:pPr>
              <w:topLinePunct/>
              <w:spacing w:line="440" w:lineRule="exact"/>
              <w:jc w:val="center"/>
              <w:rPr>
                <w:rFonts w:ascii="黑体" w:hAnsi="黑体" w:eastAsia="黑体"/>
                <w:szCs w:val="21"/>
              </w:rPr>
            </w:pPr>
          </w:p>
        </w:tc>
        <w:tc>
          <w:tcPr>
            <w:tcW w:w="2126" w:type="dxa"/>
            <w:vAlign w:val="center"/>
          </w:tcPr>
          <w:p w14:paraId="344BAABF">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1279" w:type="dxa"/>
            <w:vAlign w:val="center"/>
          </w:tcPr>
          <w:p w14:paraId="0C0EE36A">
            <w:pPr>
              <w:topLinePunct/>
              <w:spacing w:line="440" w:lineRule="exact"/>
              <w:jc w:val="center"/>
              <w:rPr>
                <w:rFonts w:ascii="黑体" w:hAnsi="黑体" w:eastAsia="黑体"/>
                <w:szCs w:val="21"/>
              </w:rPr>
            </w:pPr>
          </w:p>
        </w:tc>
      </w:tr>
      <w:tr w14:paraId="1631B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64F39B9A">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264E8906">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7E1F1953">
            <w:pPr>
              <w:topLinePunct/>
              <w:spacing w:line="440" w:lineRule="exact"/>
              <w:jc w:val="center"/>
              <w:rPr>
                <w:rFonts w:ascii="黑体" w:hAnsi="黑体" w:eastAsia="黑体"/>
                <w:szCs w:val="21"/>
              </w:rPr>
            </w:pPr>
          </w:p>
        </w:tc>
        <w:tc>
          <w:tcPr>
            <w:tcW w:w="1393" w:type="dxa"/>
            <w:gridSpan w:val="2"/>
            <w:vAlign w:val="center"/>
          </w:tcPr>
          <w:p w14:paraId="43F60269">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05" w:type="dxa"/>
            <w:gridSpan w:val="2"/>
            <w:vAlign w:val="center"/>
          </w:tcPr>
          <w:p w14:paraId="1843EBB9">
            <w:pPr>
              <w:topLinePunct/>
              <w:spacing w:line="440" w:lineRule="exact"/>
              <w:ind w:firstLine="105" w:firstLineChars="50"/>
              <w:jc w:val="center"/>
              <w:rPr>
                <w:rFonts w:ascii="黑体" w:hAnsi="黑体" w:eastAsia="黑体"/>
                <w:szCs w:val="21"/>
              </w:rPr>
            </w:pPr>
          </w:p>
        </w:tc>
      </w:tr>
      <w:tr w14:paraId="7FD26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7A91EAD">
            <w:pPr>
              <w:topLinePunct/>
              <w:spacing w:line="440" w:lineRule="exact"/>
              <w:jc w:val="center"/>
              <w:rPr>
                <w:rFonts w:ascii="黑体" w:hAnsi="黑体" w:eastAsia="黑体"/>
                <w:szCs w:val="21"/>
              </w:rPr>
            </w:pPr>
          </w:p>
        </w:tc>
        <w:tc>
          <w:tcPr>
            <w:tcW w:w="2261" w:type="dxa"/>
            <w:gridSpan w:val="3"/>
            <w:vAlign w:val="center"/>
          </w:tcPr>
          <w:p w14:paraId="6F66DEA3">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40D46E7A">
            <w:pPr>
              <w:topLinePunct/>
              <w:spacing w:line="440" w:lineRule="exact"/>
              <w:jc w:val="center"/>
              <w:rPr>
                <w:rFonts w:ascii="黑体" w:hAnsi="黑体" w:eastAsia="黑体"/>
                <w:szCs w:val="21"/>
              </w:rPr>
            </w:pPr>
          </w:p>
        </w:tc>
        <w:tc>
          <w:tcPr>
            <w:tcW w:w="1393" w:type="dxa"/>
            <w:gridSpan w:val="2"/>
            <w:vAlign w:val="center"/>
          </w:tcPr>
          <w:p w14:paraId="516CFE43">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05" w:type="dxa"/>
            <w:gridSpan w:val="2"/>
            <w:vAlign w:val="center"/>
          </w:tcPr>
          <w:p w14:paraId="71B9504A">
            <w:pPr>
              <w:topLinePunct/>
              <w:spacing w:line="440" w:lineRule="exact"/>
              <w:ind w:firstLine="105" w:firstLineChars="50"/>
              <w:jc w:val="center"/>
              <w:rPr>
                <w:rFonts w:ascii="黑体" w:hAnsi="黑体" w:eastAsia="黑体"/>
                <w:szCs w:val="21"/>
              </w:rPr>
            </w:pPr>
          </w:p>
        </w:tc>
      </w:tr>
      <w:tr w14:paraId="40D46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0EAA7F26">
            <w:pPr>
              <w:topLinePunct/>
              <w:spacing w:line="440" w:lineRule="exact"/>
              <w:jc w:val="center"/>
              <w:rPr>
                <w:rFonts w:ascii="黑体" w:hAnsi="黑体" w:eastAsia="黑体"/>
                <w:szCs w:val="21"/>
              </w:rPr>
            </w:pPr>
          </w:p>
        </w:tc>
        <w:tc>
          <w:tcPr>
            <w:tcW w:w="2261" w:type="dxa"/>
            <w:gridSpan w:val="3"/>
            <w:vAlign w:val="center"/>
          </w:tcPr>
          <w:p w14:paraId="5516266E">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5DE3E91F">
            <w:pPr>
              <w:topLinePunct/>
              <w:spacing w:line="440" w:lineRule="exact"/>
              <w:ind w:firstLine="105" w:firstLineChars="50"/>
              <w:jc w:val="center"/>
              <w:rPr>
                <w:rFonts w:ascii="黑体" w:hAnsi="黑体" w:eastAsia="黑体"/>
                <w:szCs w:val="21"/>
              </w:rPr>
            </w:pPr>
          </w:p>
        </w:tc>
      </w:tr>
      <w:tr w14:paraId="71A09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2C9F895">
            <w:pPr>
              <w:topLinePunct/>
              <w:spacing w:line="440" w:lineRule="exact"/>
              <w:jc w:val="center"/>
              <w:rPr>
                <w:rFonts w:ascii="黑体" w:hAnsi="黑体" w:eastAsia="黑体"/>
                <w:szCs w:val="21"/>
              </w:rPr>
            </w:pPr>
          </w:p>
        </w:tc>
        <w:tc>
          <w:tcPr>
            <w:tcW w:w="2261" w:type="dxa"/>
            <w:gridSpan w:val="3"/>
            <w:vAlign w:val="center"/>
          </w:tcPr>
          <w:p w14:paraId="22070AEC">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4BD30E6E">
            <w:pPr>
              <w:topLinePunct/>
              <w:spacing w:line="440" w:lineRule="exact"/>
              <w:ind w:firstLine="105" w:firstLineChars="50"/>
              <w:jc w:val="center"/>
              <w:rPr>
                <w:rFonts w:ascii="黑体" w:hAnsi="黑体" w:eastAsia="黑体"/>
                <w:szCs w:val="21"/>
              </w:rPr>
            </w:pPr>
          </w:p>
        </w:tc>
      </w:tr>
      <w:tr w14:paraId="31C8D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2E1802DC">
            <w:pPr>
              <w:topLinePunct/>
              <w:spacing w:line="440" w:lineRule="exact"/>
              <w:jc w:val="center"/>
              <w:rPr>
                <w:rFonts w:ascii="黑体" w:hAnsi="黑体" w:eastAsia="黑体"/>
                <w:b/>
                <w:szCs w:val="21"/>
              </w:rPr>
            </w:pPr>
            <w:r>
              <w:rPr>
                <w:rFonts w:hint="eastAsia" w:ascii="黑体" w:hAnsi="黑体" w:eastAsia="黑体"/>
                <w:b/>
                <w:szCs w:val="21"/>
              </w:rPr>
              <w:t>基本账户开户行及</w:t>
            </w:r>
            <w:r>
              <w:rPr>
                <w:rFonts w:hint="eastAsia" w:ascii="黑体" w:hAnsi="黑体" w:eastAsia="黑体"/>
                <w:b/>
                <w:szCs w:val="21"/>
                <w:lang w:val="en-US" w:eastAsia="zh-CN"/>
              </w:rPr>
              <w:t>账</w:t>
            </w:r>
            <w:r>
              <w:rPr>
                <w:rFonts w:hint="eastAsia" w:ascii="黑体" w:hAnsi="黑体" w:eastAsia="黑体"/>
                <w:b/>
                <w:szCs w:val="21"/>
              </w:rPr>
              <w:t>号</w:t>
            </w:r>
          </w:p>
        </w:tc>
        <w:tc>
          <w:tcPr>
            <w:tcW w:w="6238" w:type="dxa"/>
            <w:gridSpan w:val="6"/>
            <w:vAlign w:val="center"/>
          </w:tcPr>
          <w:p w14:paraId="0000F084">
            <w:pPr>
              <w:topLinePunct/>
              <w:spacing w:line="440" w:lineRule="exact"/>
              <w:jc w:val="center"/>
              <w:rPr>
                <w:rFonts w:ascii="黑体" w:hAnsi="黑体" w:eastAsia="黑体"/>
                <w:szCs w:val="21"/>
              </w:rPr>
            </w:pPr>
          </w:p>
        </w:tc>
      </w:tr>
      <w:tr w14:paraId="7A2C5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5CECF5D3">
            <w:pPr>
              <w:topLinePunct/>
              <w:spacing w:line="440" w:lineRule="exact"/>
              <w:jc w:val="center"/>
              <w:rPr>
                <w:rFonts w:ascii="黑体" w:hAnsi="黑体" w:eastAsia="黑体"/>
                <w:szCs w:val="21"/>
              </w:rPr>
            </w:pPr>
            <w:r>
              <w:rPr>
                <w:rFonts w:hint="eastAsia" w:ascii="黑体" w:hAnsi="黑体" w:eastAsia="黑体"/>
                <w:szCs w:val="21"/>
              </w:rPr>
              <w:t>资产总额</w:t>
            </w:r>
          </w:p>
        </w:tc>
        <w:tc>
          <w:tcPr>
            <w:tcW w:w="6238" w:type="dxa"/>
            <w:gridSpan w:val="6"/>
            <w:vAlign w:val="center"/>
          </w:tcPr>
          <w:p w14:paraId="2F0B9280">
            <w:pPr>
              <w:topLinePunct/>
              <w:spacing w:line="440" w:lineRule="exact"/>
              <w:jc w:val="center"/>
              <w:rPr>
                <w:rFonts w:ascii="黑体" w:hAnsi="黑体" w:eastAsia="黑体"/>
                <w:szCs w:val="21"/>
              </w:rPr>
            </w:pPr>
          </w:p>
        </w:tc>
      </w:tr>
      <w:tr w14:paraId="590AA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FFA42CC">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7A167DDC">
            <w:pPr>
              <w:topLinePunct/>
              <w:spacing w:line="440" w:lineRule="exact"/>
              <w:jc w:val="center"/>
              <w:rPr>
                <w:rFonts w:ascii="黑体" w:hAnsi="黑体" w:eastAsia="黑体"/>
                <w:szCs w:val="21"/>
              </w:rPr>
            </w:pPr>
            <w:r>
              <w:rPr>
                <w:rFonts w:ascii="黑体" w:hAnsi="黑体" w:eastAsia="黑体"/>
                <w:szCs w:val="21"/>
              </w:rPr>
              <w:t>等级</w:t>
            </w:r>
          </w:p>
        </w:tc>
        <w:tc>
          <w:tcPr>
            <w:tcW w:w="1099" w:type="dxa"/>
            <w:vAlign w:val="center"/>
          </w:tcPr>
          <w:p w14:paraId="1469ED71">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05" w:type="dxa"/>
            <w:gridSpan w:val="2"/>
            <w:vAlign w:val="center"/>
          </w:tcPr>
          <w:p w14:paraId="1C0CDEA3">
            <w:pPr>
              <w:topLinePunct/>
              <w:spacing w:line="440" w:lineRule="exact"/>
              <w:jc w:val="center"/>
              <w:rPr>
                <w:rFonts w:ascii="黑体" w:hAnsi="黑体" w:eastAsia="黑体"/>
                <w:szCs w:val="21"/>
              </w:rPr>
            </w:pPr>
            <w:r>
              <w:rPr>
                <w:rFonts w:hint="eastAsia" w:ascii="黑体" w:hAnsi="黑体" w:eastAsia="黑体"/>
                <w:szCs w:val="21"/>
              </w:rPr>
              <w:t>有效期</w:t>
            </w:r>
          </w:p>
        </w:tc>
      </w:tr>
      <w:tr w14:paraId="0F13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3996E56">
            <w:pPr>
              <w:topLinePunct/>
              <w:spacing w:line="440" w:lineRule="exact"/>
              <w:jc w:val="center"/>
              <w:rPr>
                <w:rFonts w:ascii="黑体" w:hAnsi="黑体" w:eastAsia="黑体"/>
                <w:szCs w:val="21"/>
              </w:rPr>
            </w:pPr>
          </w:p>
        </w:tc>
        <w:tc>
          <w:tcPr>
            <w:tcW w:w="884" w:type="dxa"/>
            <w:gridSpan w:val="2"/>
            <w:vAlign w:val="center"/>
          </w:tcPr>
          <w:p w14:paraId="3EBCDD3B">
            <w:pPr>
              <w:topLinePunct/>
              <w:spacing w:line="440" w:lineRule="exact"/>
              <w:jc w:val="center"/>
              <w:rPr>
                <w:rFonts w:ascii="黑体" w:hAnsi="黑体" w:eastAsia="黑体"/>
                <w:szCs w:val="21"/>
              </w:rPr>
            </w:pPr>
          </w:p>
        </w:tc>
        <w:tc>
          <w:tcPr>
            <w:tcW w:w="1099" w:type="dxa"/>
            <w:vAlign w:val="center"/>
          </w:tcPr>
          <w:p w14:paraId="419EA10B">
            <w:pPr>
              <w:topLinePunct/>
              <w:spacing w:line="440" w:lineRule="exact"/>
              <w:jc w:val="center"/>
              <w:rPr>
                <w:rFonts w:ascii="黑体" w:hAnsi="黑体" w:eastAsia="黑体"/>
                <w:szCs w:val="21"/>
              </w:rPr>
            </w:pPr>
          </w:p>
        </w:tc>
        <w:tc>
          <w:tcPr>
            <w:tcW w:w="3405" w:type="dxa"/>
            <w:gridSpan w:val="2"/>
            <w:vAlign w:val="center"/>
          </w:tcPr>
          <w:p w14:paraId="34AEBCCE">
            <w:pPr>
              <w:topLinePunct/>
              <w:spacing w:line="440" w:lineRule="exact"/>
              <w:jc w:val="center"/>
              <w:rPr>
                <w:rFonts w:ascii="黑体" w:hAnsi="黑体" w:eastAsia="黑体"/>
                <w:szCs w:val="21"/>
              </w:rPr>
            </w:pPr>
          </w:p>
        </w:tc>
      </w:tr>
      <w:tr w14:paraId="5EEE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662AD40">
            <w:pPr>
              <w:topLinePunct/>
              <w:spacing w:line="440" w:lineRule="exact"/>
              <w:jc w:val="center"/>
              <w:rPr>
                <w:rFonts w:ascii="黑体" w:hAnsi="黑体" w:eastAsia="黑体"/>
                <w:szCs w:val="21"/>
              </w:rPr>
            </w:pPr>
          </w:p>
        </w:tc>
        <w:tc>
          <w:tcPr>
            <w:tcW w:w="884" w:type="dxa"/>
            <w:gridSpan w:val="2"/>
            <w:vAlign w:val="center"/>
          </w:tcPr>
          <w:p w14:paraId="47124BB8">
            <w:pPr>
              <w:topLinePunct/>
              <w:spacing w:line="440" w:lineRule="exact"/>
              <w:jc w:val="center"/>
              <w:rPr>
                <w:rFonts w:ascii="黑体" w:hAnsi="黑体" w:eastAsia="黑体"/>
                <w:szCs w:val="21"/>
              </w:rPr>
            </w:pPr>
          </w:p>
        </w:tc>
        <w:tc>
          <w:tcPr>
            <w:tcW w:w="1099" w:type="dxa"/>
            <w:vAlign w:val="center"/>
          </w:tcPr>
          <w:p w14:paraId="37B72D17">
            <w:pPr>
              <w:topLinePunct/>
              <w:spacing w:line="440" w:lineRule="exact"/>
              <w:jc w:val="center"/>
              <w:rPr>
                <w:rFonts w:ascii="黑体" w:hAnsi="黑体" w:eastAsia="黑体"/>
                <w:szCs w:val="21"/>
              </w:rPr>
            </w:pPr>
          </w:p>
        </w:tc>
        <w:tc>
          <w:tcPr>
            <w:tcW w:w="3405" w:type="dxa"/>
            <w:gridSpan w:val="2"/>
            <w:vAlign w:val="center"/>
          </w:tcPr>
          <w:p w14:paraId="7C4280A7">
            <w:pPr>
              <w:topLinePunct/>
              <w:spacing w:line="440" w:lineRule="exact"/>
              <w:jc w:val="center"/>
              <w:rPr>
                <w:rFonts w:ascii="黑体" w:hAnsi="黑体" w:eastAsia="黑体"/>
                <w:szCs w:val="21"/>
              </w:rPr>
            </w:pPr>
          </w:p>
        </w:tc>
      </w:tr>
      <w:tr w14:paraId="78E82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FB8551">
            <w:pPr>
              <w:topLinePunct/>
              <w:spacing w:line="440" w:lineRule="exact"/>
              <w:jc w:val="center"/>
              <w:rPr>
                <w:rFonts w:ascii="黑体" w:hAnsi="黑体" w:eastAsia="黑体"/>
                <w:szCs w:val="21"/>
              </w:rPr>
            </w:pPr>
          </w:p>
        </w:tc>
        <w:tc>
          <w:tcPr>
            <w:tcW w:w="884" w:type="dxa"/>
            <w:gridSpan w:val="2"/>
            <w:vAlign w:val="center"/>
          </w:tcPr>
          <w:p w14:paraId="79E547A0">
            <w:pPr>
              <w:topLinePunct/>
              <w:spacing w:line="440" w:lineRule="exact"/>
              <w:jc w:val="center"/>
              <w:rPr>
                <w:rFonts w:ascii="黑体" w:hAnsi="黑体" w:eastAsia="黑体"/>
                <w:szCs w:val="21"/>
              </w:rPr>
            </w:pPr>
          </w:p>
        </w:tc>
        <w:tc>
          <w:tcPr>
            <w:tcW w:w="1099" w:type="dxa"/>
            <w:vAlign w:val="center"/>
          </w:tcPr>
          <w:p w14:paraId="6594F4A9">
            <w:pPr>
              <w:topLinePunct/>
              <w:spacing w:line="440" w:lineRule="exact"/>
              <w:jc w:val="center"/>
              <w:rPr>
                <w:rFonts w:ascii="黑体" w:hAnsi="黑体" w:eastAsia="黑体"/>
                <w:szCs w:val="21"/>
              </w:rPr>
            </w:pPr>
          </w:p>
        </w:tc>
        <w:tc>
          <w:tcPr>
            <w:tcW w:w="3405" w:type="dxa"/>
            <w:gridSpan w:val="2"/>
            <w:vAlign w:val="center"/>
          </w:tcPr>
          <w:p w14:paraId="6801496F">
            <w:pPr>
              <w:topLinePunct/>
              <w:spacing w:line="440" w:lineRule="exact"/>
              <w:jc w:val="center"/>
              <w:rPr>
                <w:rFonts w:ascii="黑体" w:hAnsi="黑体" w:eastAsia="黑体"/>
                <w:szCs w:val="21"/>
              </w:rPr>
            </w:pPr>
          </w:p>
        </w:tc>
      </w:tr>
      <w:tr w14:paraId="2BBCD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0A1EA96">
            <w:pPr>
              <w:topLinePunct/>
              <w:spacing w:line="440" w:lineRule="exact"/>
              <w:jc w:val="center"/>
              <w:rPr>
                <w:rFonts w:ascii="黑体" w:hAnsi="黑体" w:eastAsia="黑体"/>
                <w:szCs w:val="21"/>
              </w:rPr>
            </w:pPr>
          </w:p>
        </w:tc>
        <w:tc>
          <w:tcPr>
            <w:tcW w:w="884" w:type="dxa"/>
            <w:gridSpan w:val="2"/>
            <w:vAlign w:val="center"/>
          </w:tcPr>
          <w:p w14:paraId="15BD17BF">
            <w:pPr>
              <w:topLinePunct/>
              <w:spacing w:line="440" w:lineRule="exact"/>
              <w:jc w:val="center"/>
              <w:rPr>
                <w:rFonts w:ascii="黑体" w:hAnsi="黑体" w:eastAsia="黑体"/>
                <w:szCs w:val="21"/>
              </w:rPr>
            </w:pPr>
          </w:p>
        </w:tc>
        <w:tc>
          <w:tcPr>
            <w:tcW w:w="1099" w:type="dxa"/>
            <w:vAlign w:val="center"/>
          </w:tcPr>
          <w:p w14:paraId="7DEA2634">
            <w:pPr>
              <w:topLinePunct/>
              <w:spacing w:line="440" w:lineRule="exact"/>
              <w:jc w:val="center"/>
              <w:rPr>
                <w:rFonts w:ascii="黑体" w:hAnsi="黑体" w:eastAsia="黑体"/>
                <w:szCs w:val="21"/>
              </w:rPr>
            </w:pPr>
          </w:p>
        </w:tc>
        <w:tc>
          <w:tcPr>
            <w:tcW w:w="3405" w:type="dxa"/>
            <w:gridSpan w:val="2"/>
            <w:vAlign w:val="center"/>
          </w:tcPr>
          <w:p w14:paraId="42E294FD">
            <w:pPr>
              <w:topLinePunct/>
              <w:spacing w:line="440" w:lineRule="exact"/>
              <w:jc w:val="center"/>
              <w:rPr>
                <w:rFonts w:ascii="黑体" w:hAnsi="黑体" w:eastAsia="黑体"/>
                <w:szCs w:val="21"/>
              </w:rPr>
            </w:pPr>
          </w:p>
        </w:tc>
      </w:tr>
      <w:tr w14:paraId="7E409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582B5D2">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6373A145">
            <w:pPr>
              <w:topLinePunct/>
              <w:spacing w:line="440" w:lineRule="exact"/>
              <w:rPr>
                <w:rFonts w:ascii="黑体" w:hAnsi="黑体" w:eastAsia="黑体"/>
                <w:szCs w:val="21"/>
              </w:rPr>
            </w:pPr>
          </w:p>
        </w:tc>
      </w:tr>
    </w:tbl>
    <w:p w14:paraId="673CFCF0">
      <w:pPr>
        <w:adjustRightInd w:val="0"/>
        <w:snapToGrid w:val="0"/>
        <w:spacing w:before="156" w:beforeLines="50"/>
        <w:ind w:left="630" w:hanging="630" w:hangingChars="300"/>
        <w:rPr>
          <w:rFonts w:ascii="黑体" w:hAnsi="黑体" w:eastAsia="黑体"/>
          <w:szCs w:val="21"/>
        </w:rPr>
      </w:pPr>
      <w:r>
        <w:rPr>
          <w:rFonts w:hint="eastAsia" w:ascii="黑体" w:hAnsi="黑体" w:eastAsia="黑体"/>
          <w:szCs w:val="21"/>
        </w:rPr>
        <w:t>附：非联合体承诺函</w:t>
      </w:r>
    </w:p>
    <w:p w14:paraId="63AB5932">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024E036D">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3AD08247">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11ABE26E">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1DABA505">
      <w:pPr>
        <w:spacing w:line="360" w:lineRule="auto"/>
        <w:ind w:firstLine="420" w:firstLineChars="200"/>
        <w:rPr>
          <w:rFonts w:ascii="黑体" w:hAnsi="黑体" w:eastAsia="黑体"/>
          <w:lang w:val="zh-CN"/>
        </w:rPr>
      </w:pPr>
    </w:p>
    <w:p w14:paraId="4CDA59FD">
      <w:pPr>
        <w:spacing w:line="360" w:lineRule="auto"/>
        <w:ind w:firstLine="420" w:firstLineChars="200"/>
        <w:rPr>
          <w:rFonts w:ascii="黑体" w:hAnsi="黑体" w:eastAsia="黑体"/>
          <w:lang w:val="zh-CN"/>
        </w:rPr>
      </w:pPr>
    </w:p>
    <w:p w14:paraId="4F4D2FF9">
      <w:pPr>
        <w:pStyle w:val="3"/>
        <w:spacing w:line="324" w:lineRule="auto"/>
        <w:jc w:val="center"/>
        <w:rPr>
          <w:rFonts w:ascii="宋体" w:hAnsi="宋体" w:cs="宋体"/>
          <w:b/>
          <w:bCs/>
        </w:rPr>
      </w:pPr>
      <w:r>
        <w:rPr>
          <w:rFonts w:hint="eastAsia" w:ascii="宋体" w:hAnsi="宋体" w:cs="宋体"/>
          <w:b/>
          <w:sz w:val="30"/>
          <w:szCs w:val="30"/>
        </w:rPr>
        <w:t>非联合体承诺函</w:t>
      </w:r>
    </w:p>
    <w:p w14:paraId="004F305F">
      <w:pPr>
        <w:spacing w:line="324" w:lineRule="auto"/>
        <w:ind w:firstLine="420" w:firstLineChars="200"/>
        <w:rPr>
          <w:rFonts w:ascii="宋体" w:hAnsi="宋体" w:cs="宋体"/>
        </w:rPr>
      </w:pPr>
    </w:p>
    <w:p w14:paraId="76476186">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）的采购活动，为非联合体，本项目实施过程由本单位独立承担。</w:t>
      </w:r>
    </w:p>
    <w:p w14:paraId="4DF6461C">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475146AD">
      <w:pPr>
        <w:pStyle w:val="9"/>
        <w:rPr>
          <w:rFonts w:ascii="黑体" w:hAnsi="黑体" w:eastAsia="黑体" w:cs="宋体"/>
          <w:sz w:val="21"/>
          <w:szCs w:val="21"/>
          <w:u w:val="single"/>
        </w:rPr>
      </w:pPr>
    </w:p>
    <w:p w14:paraId="134A5686">
      <w:pPr>
        <w:pStyle w:val="10"/>
        <w:ind w:left="420" w:leftChars="0"/>
        <w:rPr>
          <w:rFonts w:ascii="黑体" w:hAnsi="黑体" w:eastAsia="黑体" w:cs="宋体"/>
          <w:sz w:val="21"/>
          <w:szCs w:val="21"/>
          <w:u w:val="single"/>
        </w:rPr>
      </w:pPr>
    </w:p>
    <w:p w14:paraId="01E32200">
      <w:pPr>
        <w:spacing w:line="600" w:lineRule="auto"/>
        <w:ind w:firstLine="3780" w:firstLineChars="1800"/>
        <w:jc w:val="left"/>
        <w:rPr>
          <w:rFonts w:ascii="黑体" w:hAnsi="黑体" w:eastAsia="黑体" w:cs="宋体"/>
          <w:szCs w:val="21"/>
        </w:rPr>
      </w:pPr>
    </w:p>
    <w:p w14:paraId="33FC9C50">
      <w:pPr>
        <w:spacing w:line="600" w:lineRule="auto"/>
        <w:ind w:firstLine="3780" w:firstLineChars="1800"/>
        <w:jc w:val="left"/>
        <w:rPr>
          <w:rFonts w:ascii="黑体" w:hAnsi="黑体" w:eastAsia="黑体" w:cs="宋体"/>
          <w:szCs w:val="21"/>
        </w:rPr>
      </w:pPr>
      <w:r>
        <w:rPr>
          <w:rFonts w:hint="eastAsia" w:ascii="黑体" w:hAnsi="黑体" w:eastAsia="黑体" w:cs="宋体"/>
          <w:szCs w:val="21"/>
          <w:lang w:val="en-US" w:eastAsia="zh-CN"/>
        </w:rPr>
        <w:t>供应商</w:t>
      </w:r>
      <w:r>
        <w:rPr>
          <w:rFonts w:hint="eastAsia" w:ascii="黑体" w:hAnsi="黑体" w:eastAsia="黑体" w:cs="宋体"/>
          <w:szCs w:val="21"/>
        </w:rPr>
        <w:t>名称：（盖章）</w:t>
      </w:r>
    </w:p>
    <w:p w14:paraId="467A77D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0C9EE37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59A56623">
      <w:pPr>
        <w:rPr>
          <w:rFonts w:ascii="黑体" w:hAnsi="黑体" w:eastAsia="黑体" w:cs="宋体"/>
          <w:szCs w:val="21"/>
          <w:u w:val="single"/>
        </w:rPr>
      </w:pPr>
    </w:p>
    <w:p w14:paraId="1055B15E">
      <w:pPr>
        <w:spacing w:line="360" w:lineRule="auto"/>
        <w:ind w:firstLine="420" w:firstLineChars="200"/>
        <w:rPr>
          <w:rFonts w:ascii="黑体" w:hAnsi="黑体" w:eastAsia="黑体"/>
          <w:lang w:val="zh-CN"/>
        </w:rPr>
      </w:pPr>
    </w:p>
    <w:p w14:paraId="761DE45D">
      <w:pPr>
        <w:spacing w:line="360" w:lineRule="auto"/>
        <w:jc w:val="center"/>
        <w:rPr>
          <w:rFonts w:ascii="黑体" w:hAnsi="黑体" w:eastAsia="黑体"/>
          <w:b/>
          <w:sz w:val="36"/>
          <w:szCs w:val="36"/>
        </w:rPr>
      </w:pPr>
      <w:r>
        <w:rPr>
          <w:rFonts w:ascii="黑体" w:hAnsi="黑体" w:eastAsia="黑体"/>
          <w:b/>
          <w:sz w:val="36"/>
          <w:szCs w:val="36"/>
        </w:rPr>
        <w:br w:type="page"/>
      </w:r>
    </w:p>
    <w:p w14:paraId="11F107B9">
      <w:pPr>
        <w:spacing w:line="360" w:lineRule="auto"/>
        <w:jc w:val="center"/>
        <w:rPr>
          <w:rFonts w:hint="eastAsia" w:ascii="黑体" w:hAnsi="黑体" w:eastAsia="黑体"/>
          <w:b/>
          <w:sz w:val="36"/>
          <w:szCs w:val="36"/>
          <w:lang w:eastAsia="zh-CN"/>
        </w:rPr>
      </w:pPr>
      <w:r>
        <w:rPr>
          <w:rFonts w:hint="eastAsia" w:ascii="黑体" w:hAnsi="黑体" w:eastAsia="黑体"/>
          <w:b/>
          <w:sz w:val="36"/>
          <w:szCs w:val="36"/>
        </w:rPr>
        <w:t>4.</w:t>
      </w:r>
      <w:r>
        <w:rPr>
          <w:rFonts w:ascii="黑体" w:hAnsi="黑体" w:eastAsia="黑体"/>
          <w:b/>
          <w:sz w:val="36"/>
          <w:szCs w:val="36"/>
        </w:rPr>
        <w:t xml:space="preserve"> </w:t>
      </w:r>
      <w:r>
        <w:rPr>
          <w:rFonts w:hint="eastAsia" w:ascii="黑体" w:hAnsi="黑体" w:eastAsia="黑体"/>
          <w:b/>
          <w:sz w:val="36"/>
          <w:szCs w:val="36"/>
        </w:rPr>
        <w:t>单位负责人为同一人或者存在直接控股、管理关系的不同供应商不得同时参加本项目</w:t>
      </w:r>
      <w:r>
        <w:rPr>
          <w:rFonts w:hint="eastAsia" w:ascii="黑体" w:hAnsi="黑体" w:eastAsia="黑体"/>
          <w:b/>
          <w:sz w:val="36"/>
          <w:szCs w:val="36"/>
          <w:lang w:val="en-US" w:eastAsia="zh-CN"/>
        </w:rPr>
        <w:t>磋商</w:t>
      </w:r>
    </w:p>
    <w:p w14:paraId="62562FD6">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5D515A8C">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AFECBE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7550E0D2">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7FA05B09">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42E3FD16">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3BB36929">
      <w:pPr>
        <w:tabs>
          <w:tab w:val="center" w:pos="4839"/>
        </w:tabs>
        <w:spacing w:line="360" w:lineRule="auto"/>
        <w:rPr>
          <w:rFonts w:ascii="黑体" w:hAnsi="黑体" w:eastAsia="黑体" w:cs="宋体"/>
          <w:sz w:val="24"/>
        </w:rPr>
      </w:pPr>
    </w:p>
    <w:p w14:paraId="073B2E8B">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5DA43305">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2444F134">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4F5AE47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2C9C6643">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4F12C77A">
      <w:pPr>
        <w:tabs>
          <w:tab w:val="center" w:pos="4839"/>
        </w:tabs>
        <w:spacing w:line="360" w:lineRule="auto"/>
        <w:rPr>
          <w:rFonts w:ascii="黑体" w:hAnsi="黑体" w:eastAsia="黑体" w:cs="宋体"/>
          <w:sz w:val="24"/>
        </w:rPr>
      </w:pPr>
    </w:p>
    <w:p w14:paraId="1DF98886">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二、单位负责人为同一人或者存在直接控股、管理关系的不同供应商未同时参加本项目</w:t>
      </w:r>
      <w:r>
        <w:rPr>
          <w:rFonts w:hint="eastAsia" w:ascii="黑体" w:hAnsi="黑体" w:eastAsia="黑体" w:cs="宋体"/>
          <w:b/>
          <w:sz w:val="24"/>
          <w:lang w:val="en-US" w:eastAsia="zh-CN"/>
        </w:rPr>
        <w:t>磋商</w:t>
      </w:r>
      <w:r>
        <w:rPr>
          <w:rFonts w:hint="eastAsia" w:ascii="黑体" w:hAnsi="黑体" w:eastAsia="黑体" w:cs="宋体"/>
          <w:b/>
          <w:sz w:val="24"/>
        </w:rPr>
        <w:t>的承诺（承诺内容自拟）</w:t>
      </w:r>
    </w:p>
    <w:p w14:paraId="50F22A13">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（承诺内容自拟）                                          </w:t>
      </w:r>
    </w:p>
    <w:p w14:paraId="5B90B416">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5DD1DC34">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0F31A48B">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7279B03F">
      <w:pPr>
        <w:tabs>
          <w:tab w:val="center" w:pos="4839"/>
        </w:tabs>
        <w:spacing w:line="360" w:lineRule="auto"/>
        <w:rPr>
          <w:rFonts w:ascii="黑体" w:hAnsi="黑体" w:eastAsia="黑体" w:cs="宋体"/>
          <w:sz w:val="24"/>
        </w:rPr>
      </w:pPr>
    </w:p>
    <w:p w14:paraId="6F898907">
      <w:pPr>
        <w:tabs>
          <w:tab w:val="center" w:pos="4839"/>
        </w:tabs>
        <w:spacing w:line="360" w:lineRule="auto"/>
        <w:rPr>
          <w:rFonts w:ascii="黑体" w:hAnsi="黑体" w:eastAsia="黑体" w:cs="宋体"/>
          <w:sz w:val="24"/>
        </w:rPr>
      </w:pPr>
      <w:bookmarkStart w:id="1" w:name="_GoBack"/>
      <w:bookmarkEnd w:id="1"/>
    </w:p>
    <w:p w14:paraId="1B7F59C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lang w:val="en-US" w:eastAsia="zh-CN"/>
        </w:rPr>
        <w:t>供应商名称</w:t>
      </w:r>
      <w:r>
        <w:rPr>
          <w:rFonts w:hint="eastAsia" w:ascii="黑体" w:hAnsi="黑体" w:eastAsia="黑体" w:cs="宋体"/>
          <w:sz w:val="24"/>
        </w:rPr>
        <w:t>：                              （盖单位公章）</w:t>
      </w:r>
    </w:p>
    <w:p w14:paraId="1F20FCCA">
      <w:pPr>
        <w:tabs>
          <w:tab w:val="center" w:pos="4839"/>
        </w:tabs>
        <w:spacing w:line="360" w:lineRule="auto"/>
        <w:ind w:firstLine="2268" w:firstLineChars="945"/>
        <w:rPr>
          <w:rFonts w:ascii="黑体" w:hAnsi="黑体" w:eastAsia="黑体" w:cs="宋体"/>
          <w:sz w:val="24"/>
        </w:rPr>
      </w:pPr>
    </w:p>
    <w:p w14:paraId="7BC695E7">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1149A2E7">
      <w:pPr>
        <w:tabs>
          <w:tab w:val="center" w:pos="4839"/>
        </w:tabs>
        <w:spacing w:line="360" w:lineRule="auto"/>
        <w:ind w:firstLine="5520" w:firstLineChars="2300"/>
        <w:jc w:val="center"/>
        <w:rPr>
          <w:rFonts w:ascii="黑体" w:hAnsi="黑体" w:eastAsia="黑体" w:cs="宋体"/>
          <w:sz w:val="24"/>
        </w:rPr>
      </w:pPr>
    </w:p>
    <w:p w14:paraId="21F22AEB">
      <w:pPr>
        <w:tabs>
          <w:tab w:val="center" w:pos="4839"/>
        </w:tabs>
        <w:spacing w:line="360" w:lineRule="auto"/>
        <w:ind w:firstLine="5520" w:firstLineChars="2300"/>
        <w:jc w:val="center"/>
        <w:rPr>
          <w:rFonts w:ascii="黑体" w:hAnsi="黑体" w:eastAsia="黑体"/>
          <w:b/>
          <w:sz w:val="36"/>
          <w:szCs w:val="36"/>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w:t>
      </w:r>
      <w:r>
        <w:rPr>
          <w:rFonts w:hint="eastAsia"/>
        </w:rPr>
        <w:t xml:space="preserve"> </w:t>
      </w:r>
      <w:r>
        <w:rPr>
          <w:rFonts w:hint="eastAsia" w:ascii="黑体" w:hAnsi="黑体" w:eastAsia="黑体"/>
          <w:b/>
          <w:sz w:val="36"/>
          <w:szCs w:val="36"/>
        </w:rPr>
        <w:t>参加</w:t>
      </w:r>
      <w:r>
        <w:rPr>
          <w:rFonts w:hint="eastAsia" w:ascii="黑体" w:hAnsi="黑体" w:eastAsia="黑体"/>
          <w:b/>
          <w:sz w:val="36"/>
          <w:szCs w:val="36"/>
          <w:lang w:val="en-US" w:eastAsia="zh-CN"/>
        </w:rPr>
        <w:t>本次</w:t>
      </w:r>
      <w:r>
        <w:rPr>
          <w:rFonts w:hint="eastAsia" w:ascii="黑体" w:hAnsi="黑体" w:eastAsia="黑体"/>
          <w:b/>
          <w:sz w:val="36"/>
          <w:szCs w:val="36"/>
        </w:rPr>
        <w:t>政府采购活动前</w:t>
      </w:r>
      <w:r>
        <w:rPr>
          <w:rFonts w:hint="eastAsia" w:ascii="黑体" w:hAnsi="黑体" w:eastAsia="黑体"/>
          <w:b/>
          <w:sz w:val="36"/>
          <w:szCs w:val="36"/>
          <w:lang w:val="en-US" w:eastAsia="zh-CN"/>
        </w:rPr>
        <w:t>三</w:t>
      </w:r>
      <w:r>
        <w:rPr>
          <w:rFonts w:hint="eastAsia" w:ascii="黑体" w:hAnsi="黑体" w:eastAsia="黑体"/>
          <w:b/>
          <w:sz w:val="36"/>
          <w:szCs w:val="36"/>
        </w:rPr>
        <w:t>年内，在经营活动中没有重大违法记录（提供书面声明函）</w:t>
      </w:r>
    </w:p>
    <w:p w14:paraId="702AFE29">
      <w:pPr>
        <w:tabs>
          <w:tab w:val="center" w:pos="4839"/>
        </w:tabs>
        <w:spacing w:before="312" w:beforeLines="100" w:after="312" w:afterLines="100" w:line="360" w:lineRule="auto"/>
        <w:jc w:val="center"/>
        <w:rPr>
          <w:rFonts w:ascii="黑体" w:hAnsi="黑体" w:eastAsia="黑体"/>
          <w:b/>
          <w:sz w:val="24"/>
        </w:rPr>
      </w:pPr>
      <w:r>
        <w:rPr>
          <w:rFonts w:hint="eastAsia" w:ascii="黑体" w:hAnsi="黑体" w:eastAsia="黑体"/>
          <w:b/>
          <w:sz w:val="24"/>
        </w:rPr>
        <w:t>参加</w:t>
      </w:r>
      <w:r>
        <w:rPr>
          <w:rFonts w:hint="eastAsia" w:ascii="黑体" w:hAnsi="黑体" w:eastAsia="黑体"/>
          <w:b/>
          <w:sz w:val="24"/>
          <w:lang w:val="en-US" w:eastAsia="zh-CN"/>
        </w:rPr>
        <w:t>本次</w:t>
      </w:r>
      <w:r>
        <w:rPr>
          <w:rFonts w:hint="eastAsia" w:ascii="黑体" w:hAnsi="黑体" w:eastAsia="黑体"/>
          <w:b/>
          <w:sz w:val="24"/>
        </w:rPr>
        <w:t>政府采购活动前</w:t>
      </w:r>
      <w:r>
        <w:rPr>
          <w:rFonts w:hint="eastAsia" w:ascii="黑体" w:hAnsi="黑体" w:eastAsia="黑体"/>
          <w:b/>
          <w:sz w:val="24"/>
          <w:lang w:val="en-US" w:eastAsia="zh-CN"/>
        </w:rPr>
        <w:t>三</w:t>
      </w:r>
      <w:r>
        <w:rPr>
          <w:rFonts w:hint="eastAsia" w:ascii="黑体" w:hAnsi="黑体" w:eastAsia="黑体"/>
          <w:b/>
          <w:sz w:val="24"/>
        </w:rPr>
        <w:t>年内，在经营活动中没有重大违法记录的书面声明</w:t>
      </w:r>
    </w:p>
    <w:p w14:paraId="6B4DBDC0">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w:t>
      </w:r>
      <w:r>
        <w:rPr>
          <w:rFonts w:hint="eastAsia" w:ascii="黑体" w:hAnsi="黑体" w:eastAsia="黑体"/>
          <w:b/>
          <w:sz w:val="24"/>
          <w:szCs w:val="24"/>
          <w:u w:val="single"/>
        </w:rPr>
        <w:t xml:space="preserve">                   （采购人名称）</w:t>
      </w:r>
    </w:p>
    <w:p w14:paraId="70258B4B">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w:t>
      </w:r>
      <w:r>
        <w:rPr>
          <w:rFonts w:hint="eastAsia" w:ascii="黑体" w:hAnsi="黑体" w:eastAsia="黑体"/>
          <w:sz w:val="24"/>
          <w:szCs w:val="24"/>
          <w:lang w:val="en-US" w:eastAsia="zh-CN"/>
        </w:rPr>
        <w:t>磋商</w:t>
      </w:r>
      <w:r>
        <w:rPr>
          <w:rFonts w:hint="eastAsia" w:ascii="黑体" w:hAnsi="黑体" w:eastAsia="黑体"/>
          <w:sz w:val="24"/>
          <w:szCs w:val="24"/>
        </w:rPr>
        <w:t>事宜，在此郑重声明：</w:t>
      </w:r>
    </w:p>
    <w:p w14:paraId="1776783B">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6B08DBF4">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7F57459C">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265E7E24">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0E4BAFBA">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5、我公司承诺在投标过程中，保证不与其他单位围标、串标，不出让投标资格，不采取不正当手段诋毁、排挤其他供应商，不向采购人、采购代理机构、评标小组成员行贿。</w:t>
      </w:r>
    </w:p>
    <w:p w14:paraId="2315A9F2">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w:t>
      </w:r>
      <w:r>
        <w:rPr>
          <w:rFonts w:hint="eastAsia" w:ascii="黑体" w:hAnsi="黑体" w:eastAsia="黑体"/>
          <w:sz w:val="24"/>
          <w:lang w:val="en-US" w:eastAsia="zh-CN"/>
        </w:rPr>
        <w:t>本次</w:t>
      </w:r>
      <w:r>
        <w:rPr>
          <w:rFonts w:hint="eastAsia" w:ascii="黑体" w:hAnsi="黑体" w:eastAsia="黑体"/>
          <w:sz w:val="24"/>
        </w:rPr>
        <w:t>政府采购活动近</w:t>
      </w:r>
      <w:r>
        <w:rPr>
          <w:rFonts w:hint="eastAsia" w:ascii="黑体" w:hAnsi="黑体" w:eastAsia="黑体"/>
          <w:sz w:val="24"/>
          <w:lang w:val="en-US" w:eastAsia="zh-CN"/>
        </w:rPr>
        <w:t>三</w:t>
      </w:r>
      <w:r>
        <w:rPr>
          <w:rFonts w:hint="eastAsia" w:ascii="黑体" w:hAnsi="黑体" w:eastAsia="黑体"/>
          <w:sz w:val="24"/>
        </w:rPr>
        <w:t>年内，在经营活动中没有重大违法记录。</w:t>
      </w:r>
    </w:p>
    <w:p w14:paraId="5DB1CBD7">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37F72FE8">
      <w:pPr>
        <w:pStyle w:val="3"/>
        <w:spacing w:line="360" w:lineRule="auto"/>
        <w:ind w:firstLine="570"/>
        <w:rPr>
          <w:rFonts w:ascii="黑体" w:hAnsi="黑体" w:eastAsia="黑体"/>
          <w:sz w:val="24"/>
          <w:szCs w:val="24"/>
        </w:rPr>
      </w:pPr>
    </w:p>
    <w:p w14:paraId="72EAF593">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385B31DE">
      <w:pPr>
        <w:pStyle w:val="3"/>
        <w:spacing w:line="360" w:lineRule="auto"/>
        <w:ind w:firstLine="570"/>
        <w:rPr>
          <w:rFonts w:ascii="黑体" w:hAnsi="黑体" w:eastAsia="黑体"/>
          <w:sz w:val="24"/>
          <w:szCs w:val="24"/>
        </w:rPr>
      </w:pPr>
    </w:p>
    <w:p w14:paraId="556D2BB6">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12C3E461">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       （签名或盖章）</w:t>
      </w:r>
    </w:p>
    <w:p w14:paraId="64FE5300">
      <w:pPr>
        <w:pStyle w:val="3"/>
        <w:spacing w:before="312" w:beforeLines="100" w:line="360" w:lineRule="auto"/>
        <w:ind w:firstLine="573"/>
        <w:rPr>
          <w:rFonts w:ascii="黑体" w:hAnsi="黑体" w:eastAsia="黑体"/>
          <w:sz w:val="24"/>
          <w:szCs w:val="24"/>
        </w:rPr>
      </w:pPr>
      <w:r>
        <w:rPr>
          <w:rFonts w:hint="eastAsia" w:ascii="黑体" w:hAnsi="黑体" w:eastAsia="黑体"/>
          <w:sz w:val="24"/>
          <w:szCs w:val="24"/>
        </w:rPr>
        <w:t xml:space="preserve">日      期：     </w:t>
      </w:r>
    </w:p>
    <w:p w14:paraId="6BE8859E">
      <w:pPr>
        <w:pStyle w:val="6"/>
        <w:adjustRightInd w:val="0"/>
        <w:snapToGrid w:val="0"/>
        <w:spacing w:line="360" w:lineRule="auto"/>
        <w:jc w:val="center"/>
        <w:rPr>
          <w:rFonts w:ascii="黑体" w:hAnsi="黑体" w:eastAsia="黑体"/>
          <w:sz w:val="24"/>
          <w:szCs w:val="24"/>
        </w:rPr>
      </w:pPr>
    </w:p>
    <w:p w14:paraId="2BCC5159">
      <w:pPr>
        <w:jc w:val="center"/>
        <w:rPr>
          <w:rFonts w:ascii="黑体" w:hAnsi="黑体" w:eastAsia="黑体"/>
          <w:b/>
          <w:sz w:val="36"/>
          <w:szCs w:val="36"/>
        </w:rPr>
      </w:pPr>
      <w:r>
        <w:rPr>
          <w:rFonts w:hint="eastAsia" w:ascii="黑体" w:hAnsi="黑体" w:eastAsia="黑体"/>
          <w:b/>
          <w:sz w:val="36"/>
          <w:szCs w:val="36"/>
        </w:rPr>
        <w:t>其他证明文件格式自拟</w:t>
      </w:r>
      <w:bookmarkEnd w:id="0"/>
    </w:p>
    <w:p w14:paraId="17BDBF6C">
      <w:pPr>
        <w:jc w:val="center"/>
        <w:rPr>
          <w:rFonts w:ascii="黑体" w:hAnsi="黑体" w:eastAsia="黑体"/>
          <w:b/>
          <w:sz w:val="36"/>
          <w:szCs w:val="36"/>
        </w:rPr>
      </w:pPr>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16062"/>
    <w:rsid w:val="00024C86"/>
    <w:rsid w:val="00025F6E"/>
    <w:rsid w:val="0003257F"/>
    <w:rsid w:val="00033F2E"/>
    <w:rsid w:val="000718BC"/>
    <w:rsid w:val="00095E2F"/>
    <w:rsid w:val="000A1CE3"/>
    <w:rsid w:val="000E34D9"/>
    <w:rsid w:val="000E7AE7"/>
    <w:rsid w:val="00176253"/>
    <w:rsid w:val="00193BD7"/>
    <w:rsid w:val="001A04D6"/>
    <w:rsid w:val="001B4A72"/>
    <w:rsid w:val="001E3733"/>
    <w:rsid w:val="001E792F"/>
    <w:rsid w:val="002A022D"/>
    <w:rsid w:val="002A7099"/>
    <w:rsid w:val="002B04F3"/>
    <w:rsid w:val="002F2BA3"/>
    <w:rsid w:val="00322B9B"/>
    <w:rsid w:val="0032576B"/>
    <w:rsid w:val="003443AC"/>
    <w:rsid w:val="003502FD"/>
    <w:rsid w:val="0035156F"/>
    <w:rsid w:val="004457A1"/>
    <w:rsid w:val="00446BE0"/>
    <w:rsid w:val="00452033"/>
    <w:rsid w:val="00454B5D"/>
    <w:rsid w:val="00457E7C"/>
    <w:rsid w:val="00480475"/>
    <w:rsid w:val="004D7AAE"/>
    <w:rsid w:val="004E3522"/>
    <w:rsid w:val="004F3043"/>
    <w:rsid w:val="00561B59"/>
    <w:rsid w:val="005658F6"/>
    <w:rsid w:val="005B31D4"/>
    <w:rsid w:val="005C0014"/>
    <w:rsid w:val="00611F9A"/>
    <w:rsid w:val="00656B48"/>
    <w:rsid w:val="00682D43"/>
    <w:rsid w:val="00687ECF"/>
    <w:rsid w:val="006B0341"/>
    <w:rsid w:val="006B149D"/>
    <w:rsid w:val="006E26DE"/>
    <w:rsid w:val="006E29F4"/>
    <w:rsid w:val="006E7C49"/>
    <w:rsid w:val="00706F22"/>
    <w:rsid w:val="007238E6"/>
    <w:rsid w:val="00726D6F"/>
    <w:rsid w:val="007572FC"/>
    <w:rsid w:val="007979B2"/>
    <w:rsid w:val="007D4C5C"/>
    <w:rsid w:val="007E0E6B"/>
    <w:rsid w:val="007E42C0"/>
    <w:rsid w:val="00802679"/>
    <w:rsid w:val="008240DB"/>
    <w:rsid w:val="008565E1"/>
    <w:rsid w:val="008660CB"/>
    <w:rsid w:val="008E24C1"/>
    <w:rsid w:val="009029D2"/>
    <w:rsid w:val="0091124C"/>
    <w:rsid w:val="009334F6"/>
    <w:rsid w:val="00947D91"/>
    <w:rsid w:val="009D0E41"/>
    <w:rsid w:val="00A44978"/>
    <w:rsid w:val="00A840E8"/>
    <w:rsid w:val="00A97AF8"/>
    <w:rsid w:val="00AA15A4"/>
    <w:rsid w:val="00AA3602"/>
    <w:rsid w:val="00AC303C"/>
    <w:rsid w:val="00AD748C"/>
    <w:rsid w:val="00AE5556"/>
    <w:rsid w:val="00B033BB"/>
    <w:rsid w:val="00B07DE6"/>
    <w:rsid w:val="00B412A2"/>
    <w:rsid w:val="00B7466A"/>
    <w:rsid w:val="00B9351D"/>
    <w:rsid w:val="00BA3182"/>
    <w:rsid w:val="00BA4BB8"/>
    <w:rsid w:val="00BB038C"/>
    <w:rsid w:val="00BE1576"/>
    <w:rsid w:val="00BF26CA"/>
    <w:rsid w:val="00C605C5"/>
    <w:rsid w:val="00C77216"/>
    <w:rsid w:val="00C83488"/>
    <w:rsid w:val="00C84CBA"/>
    <w:rsid w:val="00CE69C9"/>
    <w:rsid w:val="00D757D8"/>
    <w:rsid w:val="00D94379"/>
    <w:rsid w:val="00DC254C"/>
    <w:rsid w:val="00E40772"/>
    <w:rsid w:val="00E50890"/>
    <w:rsid w:val="00E62E14"/>
    <w:rsid w:val="00E76D2C"/>
    <w:rsid w:val="00EA11C6"/>
    <w:rsid w:val="00EB47D2"/>
    <w:rsid w:val="00EF1A40"/>
    <w:rsid w:val="00EF79BA"/>
    <w:rsid w:val="00F02403"/>
    <w:rsid w:val="00F12A31"/>
    <w:rsid w:val="00F25F0A"/>
    <w:rsid w:val="00F44332"/>
    <w:rsid w:val="00F650AC"/>
    <w:rsid w:val="00FA76A6"/>
    <w:rsid w:val="13541895"/>
    <w:rsid w:val="150D43F1"/>
    <w:rsid w:val="172D48D7"/>
    <w:rsid w:val="1A1763F1"/>
    <w:rsid w:val="1AB9713F"/>
    <w:rsid w:val="1E546BED"/>
    <w:rsid w:val="21E87D78"/>
    <w:rsid w:val="238F2BB7"/>
    <w:rsid w:val="27592B76"/>
    <w:rsid w:val="28A6273B"/>
    <w:rsid w:val="2DC23B73"/>
    <w:rsid w:val="2E951288"/>
    <w:rsid w:val="337D4338"/>
    <w:rsid w:val="46880799"/>
    <w:rsid w:val="46EE4FD8"/>
    <w:rsid w:val="47D43DF9"/>
    <w:rsid w:val="557B26D6"/>
    <w:rsid w:val="59271A31"/>
    <w:rsid w:val="5F385194"/>
    <w:rsid w:val="64A406F8"/>
    <w:rsid w:val="6A4470E3"/>
    <w:rsid w:val="6C2471CC"/>
    <w:rsid w:val="6E360317"/>
    <w:rsid w:val="733F2EED"/>
    <w:rsid w:val="78EC2E1F"/>
    <w:rsid w:val="7978061D"/>
    <w:rsid w:val="7EED5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5DD46-816F-433E-96CE-11ACBC00E36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2537</Words>
  <Characters>2602</Characters>
  <Lines>26</Lines>
  <Paragraphs>7</Paragraphs>
  <TotalTime>336</TotalTime>
  <ScaleCrop>false</ScaleCrop>
  <LinksUpToDate>false</LinksUpToDate>
  <CharactersWithSpaces>3562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63268</cp:lastModifiedBy>
  <cp:lastPrinted>2025-08-19T09:19:00Z</cp:lastPrinted>
  <dcterms:modified xsi:type="dcterms:W3CDTF">2026-08-01T07:58:12Z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eyJoZGlkIjoiYmUxYzYxM2EwYmUyMTc1ZWJmMDRjMzljYzYxZTEzZjIiLCJ1c2VySWQiOiIyMTQ3NzEwNDcifQ==</vt:lpwstr>
  </property>
  <property fmtid="{D5CDD505-2E9C-101B-9397-08002B2CF9AE}" pid="3" name="KSOProductBuildVer">
    <vt:lpwstr>2052-12.1.0.28043</vt:lpwstr>
  </property>
  <property fmtid="{D5CDD505-2E9C-101B-9397-08002B2CF9AE}" pid="4" name="ICV">
    <vt:lpwstr>43D9FEE53A224F97B16359375113D8E7_12</vt:lpwstr>
  </property>
</Properties>
</file>