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005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西安航天城第</w:t>
      </w:r>
      <w:r>
        <w:rPr>
          <w:rFonts w:hint="eastAsia" w:ascii="仿宋" w:hAnsi="仿宋" w:eastAsia="仿宋" w:cs="仿宋"/>
          <w:b/>
          <w:sz w:val="30"/>
          <w:szCs w:val="30"/>
          <w:highlight w:val="none"/>
          <w:lang w:val="en-US" w:eastAsia="zh-CN"/>
        </w:rPr>
        <w:t>十一</w:t>
      </w:r>
      <w:r>
        <w:rPr>
          <w:rFonts w:hint="eastAsia" w:ascii="仿宋" w:hAnsi="仿宋" w:eastAsia="仿宋" w:cs="仿宋"/>
          <w:b/>
          <w:sz w:val="30"/>
          <w:szCs w:val="30"/>
          <w:highlight w:val="none"/>
          <w:lang w:eastAsia="zh-CN"/>
        </w:rPr>
        <w:t>幼儿园2026-2027年餐饮服务项目</w:t>
      </w:r>
      <w:r>
        <w:rPr>
          <w:rFonts w:hint="eastAsia" w:ascii="仿宋" w:hAnsi="仿宋" w:eastAsia="仿宋" w:cs="仿宋"/>
          <w:b/>
          <w:sz w:val="30"/>
          <w:szCs w:val="30"/>
          <w:highlight w:val="none"/>
        </w:rPr>
        <w:t>承包合同</w:t>
      </w:r>
    </w:p>
    <w:p w14:paraId="11C84AB6">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甲方（采购人名称全称）：</w:t>
      </w:r>
      <w:r>
        <w:rPr>
          <w:rFonts w:hint="eastAsia" w:ascii="仿宋" w:hAnsi="仿宋" w:eastAsia="仿宋" w:cs="仿宋"/>
          <w:sz w:val="24"/>
          <w:highlight w:val="none"/>
          <w:lang w:eastAsia="zh-CN"/>
        </w:rPr>
        <w:t>西安航天城第</w:t>
      </w:r>
      <w:r>
        <w:rPr>
          <w:rFonts w:hint="eastAsia" w:ascii="仿宋" w:hAnsi="仿宋" w:eastAsia="仿宋" w:cs="仿宋"/>
          <w:sz w:val="24"/>
          <w:highlight w:val="none"/>
          <w:lang w:val="en-US" w:eastAsia="zh-CN"/>
        </w:rPr>
        <w:t>十一</w:t>
      </w:r>
      <w:r>
        <w:rPr>
          <w:rFonts w:hint="eastAsia" w:ascii="仿宋" w:hAnsi="仿宋" w:eastAsia="仿宋" w:cs="仿宋"/>
          <w:sz w:val="24"/>
          <w:highlight w:val="none"/>
          <w:lang w:eastAsia="zh-CN"/>
        </w:rPr>
        <w:t>幼儿园</w:t>
      </w:r>
    </w:p>
    <w:p w14:paraId="7A8EF2D3">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6AD989A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就甲方所需服务，在西安国家民用航天产业基地管委会财政局的监督管理下，按照政府采购程序组织竞争性磋商，确定乙方为西安航天城第</w:t>
      </w:r>
      <w:r>
        <w:rPr>
          <w:rFonts w:hint="eastAsia" w:ascii="仿宋" w:hAnsi="仿宋" w:eastAsia="仿宋" w:cs="仿宋"/>
          <w:sz w:val="24"/>
          <w:highlight w:val="none"/>
          <w:lang w:val="en-US" w:eastAsia="zh-CN"/>
        </w:rPr>
        <w:t>十一</w:t>
      </w:r>
      <w:r>
        <w:rPr>
          <w:rFonts w:hint="eastAsia" w:ascii="仿宋" w:hAnsi="仿宋" w:eastAsia="仿宋" w:cs="仿宋"/>
          <w:sz w:val="24"/>
          <w:highlight w:val="none"/>
        </w:rPr>
        <w:t>幼儿园</w:t>
      </w:r>
      <w:r>
        <w:rPr>
          <w:rFonts w:hint="eastAsia" w:ascii="仿宋" w:hAnsi="仿宋" w:eastAsia="仿宋" w:cs="仿宋"/>
          <w:sz w:val="24"/>
          <w:highlight w:val="none"/>
          <w:lang w:eastAsia="zh-CN"/>
        </w:rPr>
        <w:t>2026-2027年餐饮服务项目</w:t>
      </w:r>
      <w:r>
        <w:rPr>
          <w:rFonts w:hint="eastAsia" w:ascii="仿宋" w:hAnsi="仿宋" w:eastAsia="仿宋" w:cs="仿宋"/>
          <w:sz w:val="24"/>
          <w:highlight w:val="none"/>
        </w:rPr>
        <w:t>（项目编号：</w:t>
      </w:r>
      <w:r>
        <w:rPr>
          <w:rFonts w:hint="eastAsia" w:ascii="仿宋" w:hAnsi="仿宋" w:eastAsia="仿宋" w:cs="仿宋"/>
          <w:sz w:val="24"/>
          <w:highlight w:val="none"/>
          <w:lang w:val="en-US" w:eastAsia="zh-CN"/>
        </w:rPr>
        <w:t>DX2026-***</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w:t>
      </w:r>
      <w:r>
        <w:rPr>
          <w:rFonts w:hint="eastAsia" w:ascii="仿宋" w:hAnsi="仿宋" w:eastAsia="仿宋" w:cs="仿宋"/>
          <w:sz w:val="24"/>
          <w:highlight w:val="none"/>
          <w:lang w:eastAsia="zh-CN"/>
        </w:rPr>
        <w:t>，</w:t>
      </w:r>
      <w:r>
        <w:rPr>
          <w:rFonts w:hint="eastAsia" w:ascii="仿宋" w:hAnsi="仿宋" w:eastAsia="仿宋" w:cs="仿宋"/>
          <w:sz w:val="24"/>
          <w:highlight w:val="none"/>
        </w:rPr>
        <w:t>达成如下合同条款。</w:t>
      </w:r>
    </w:p>
    <w:p w14:paraId="39B7966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8BA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170CA6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316" w:type="dxa"/>
            <w:noWrap w:val="0"/>
            <w:vAlign w:val="center"/>
          </w:tcPr>
          <w:p w14:paraId="6FD33F4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316" w:type="dxa"/>
            <w:noWrap w:val="0"/>
            <w:vAlign w:val="center"/>
          </w:tcPr>
          <w:p w14:paraId="5C027EA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328" w:type="dxa"/>
            <w:noWrap w:val="0"/>
            <w:vAlign w:val="center"/>
          </w:tcPr>
          <w:p w14:paraId="541C567D">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316" w:type="dxa"/>
            <w:noWrap w:val="0"/>
            <w:vAlign w:val="center"/>
          </w:tcPr>
          <w:p w14:paraId="0780BA3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19" w:type="dxa"/>
            <w:noWrap w:val="0"/>
            <w:vAlign w:val="center"/>
          </w:tcPr>
          <w:p w14:paraId="5FD4EB7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60" w:type="dxa"/>
            <w:noWrap w:val="0"/>
            <w:vAlign w:val="top"/>
          </w:tcPr>
          <w:p w14:paraId="1F7B34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2B7346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52" w:type="dxa"/>
            <w:noWrap w:val="0"/>
            <w:vAlign w:val="top"/>
          </w:tcPr>
          <w:p w14:paraId="7D9416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4B9DE3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48EB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5AD67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316" w:type="dxa"/>
            <w:noWrap w:val="0"/>
            <w:vAlign w:val="center"/>
          </w:tcPr>
          <w:p w14:paraId="3DCE744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7C9DD49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ECDD3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FED9D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4AEE0C4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E520F3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C422FC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C70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6C37DC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316" w:type="dxa"/>
            <w:noWrap w:val="0"/>
            <w:vAlign w:val="center"/>
          </w:tcPr>
          <w:p w14:paraId="7ECCEA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3B0F8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7F1DEF2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BD0AA2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30A3CE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E6C44F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6B4AD29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7DE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AC09B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316" w:type="dxa"/>
            <w:noWrap w:val="0"/>
            <w:vAlign w:val="center"/>
          </w:tcPr>
          <w:p w14:paraId="571F7E7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411FF70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384CF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7A4A9C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4BFCFF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0FE31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330AEA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589D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21E4FD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316" w:type="dxa"/>
            <w:noWrap w:val="0"/>
            <w:vAlign w:val="center"/>
          </w:tcPr>
          <w:p w14:paraId="12DD299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8933E5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4A6DED5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CF3B5D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7373FD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142FE70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27239E3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7F25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37864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316" w:type="dxa"/>
            <w:noWrap w:val="0"/>
            <w:vAlign w:val="center"/>
          </w:tcPr>
          <w:p w14:paraId="49DD35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5AF5E4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29CAF1B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2F63A3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57B87F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CA7F99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151C791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37F0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0C0B6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316" w:type="dxa"/>
            <w:noWrap w:val="0"/>
            <w:vAlign w:val="center"/>
          </w:tcPr>
          <w:p w14:paraId="3E9093E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7F2AA40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41D67F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68D2624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7365BE7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5886A15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E9D7A8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293B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1EBDB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316" w:type="dxa"/>
            <w:noWrap w:val="0"/>
            <w:vAlign w:val="center"/>
          </w:tcPr>
          <w:p w14:paraId="6251AD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5E6C9B6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60C8CF1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2C6D55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3CBA635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631D33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6894D2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1808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25AE98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316" w:type="dxa"/>
            <w:noWrap w:val="0"/>
            <w:vAlign w:val="center"/>
          </w:tcPr>
          <w:p w14:paraId="6FAB702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2BC2C0B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1FE82AC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3DF6F3F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5D28F66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2959193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477883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5E9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85" w:type="dxa"/>
            <w:noWrap w:val="0"/>
            <w:vAlign w:val="center"/>
          </w:tcPr>
          <w:p w14:paraId="4CBB947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316" w:type="dxa"/>
            <w:noWrap w:val="0"/>
            <w:vAlign w:val="center"/>
          </w:tcPr>
          <w:p w14:paraId="5857CA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10CE94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28" w:type="dxa"/>
            <w:noWrap w:val="0"/>
            <w:vAlign w:val="center"/>
          </w:tcPr>
          <w:p w14:paraId="5C6B39E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316" w:type="dxa"/>
            <w:noWrap w:val="0"/>
            <w:vAlign w:val="center"/>
          </w:tcPr>
          <w:p w14:paraId="117C786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19" w:type="dxa"/>
            <w:noWrap w:val="0"/>
            <w:vAlign w:val="center"/>
          </w:tcPr>
          <w:p w14:paraId="1BB7C75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1060" w:type="dxa"/>
            <w:noWrap w:val="0"/>
            <w:vAlign w:val="center"/>
          </w:tcPr>
          <w:p w14:paraId="44F4939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c>
          <w:tcPr>
            <w:tcW w:w="952" w:type="dxa"/>
            <w:noWrap w:val="0"/>
            <w:vAlign w:val="center"/>
          </w:tcPr>
          <w:p w14:paraId="158784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2C7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CF78B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8307" w:type="dxa"/>
            <w:gridSpan w:val="7"/>
            <w:noWrap w:val="0"/>
            <w:vAlign w:val="center"/>
          </w:tcPr>
          <w:p w14:paraId="085A294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r w14:paraId="407B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A200FD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8307" w:type="dxa"/>
            <w:gridSpan w:val="7"/>
            <w:noWrap w:val="0"/>
            <w:vAlign w:val="center"/>
          </w:tcPr>
          <w:p w14:paraId="473A456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sz w:val="24"/>
                <w:highlight w:val="none"/>
              </w:rPr>
            </w:pPr>
          </w:p>
        </w:tc>
      </w:tr>
    </w:tbl>
    <w:p w14:paraId="6C38F5D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06DABEB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3DC79D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1640A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53018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69D2F3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125924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4E01A1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3D04B9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14B2E61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1.采购项目内容:</w:t>
      </w:r>
      <w:r>
        <w:rPr>
          <w:rFonts w:hint="eastAsia" w:ascii="仿宋" w:hAnsi="仿宋" w:eastAsia="仿宋" w:cs="仿宋"/>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76B8EEF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8"/>
          <w:szCs w:val="28"/>
          <w:highlight w:val="none"/>
        </w:rPr>
        <w:t>：</w:t>
      </w:r>
      <w:r>
        <w:rPr>
          <w:rFonts w:hint="eastAsia" w:ascii="仿宋_GB2312" w:hAnsi="仿宋_GB2312" w:eastAsia="仿宋_GB2312" w:cs="仿宋_GB2312"/>
          <w:sz w:val="22"/>
          <w:szCs w:val="32"/>
          <w:highlight w:val="none"/>
          <w:lang w:eastAsia="zh-CN"/>
        </w:rPr>
        <w:t>合同签订之日起至</w:t>
      </w:r>
      <w:r>
        <w:rPr>
          <w:rFonts w:hint="eastAsia" w:ascii="仿宋" w:hAnsi="仿宋" w:eastAsia="仿宋" w:cs="仿宋"/>
          <w:snapToGrid w:val="0"/>
          <w:color w:val="000000"/>
          <w:spacing w:val="-3"/>
          <w:kern w:val="0"/>
          <w:sz w:val="24"/>
          <w:highlight w:val="none"/>
        </w:rPr>
        <w:t>2027年6月</w:t>
      </w:r>
      <w:r>
        <w:rPr>
          <w:rFonts w:hint="eastAsia" w:ascii="仿宋" w:hAnsi="仿宋" w:eastAsia="仿宋" w:cs="仿宋"/>
          <w:snapToGrid w:val="0"/>
          <w:color w:val="000000"/>
          <w:spacing w:val="-3"/>
          <w:kern w:val="0"/>
          <w:sz w:val="24"/>
          <w:highlight w:val="none"/>
          <w:lang w:val="en-US" w:eastAsia="zh-CN"/>
        </w:rPr>
        <w:t>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p>
    <w:p w14:paraId="20A160F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（幼儿餐食制作）2026-2027年餐饮服务项目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（教职工餐食材采购及制作）2026-2027年餐饮服务项目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59903C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41C4779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703C604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4C1F9B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幼儿餐食制作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3F4FDE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教职工餐食材采购及制作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202064F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（三）采购人在</w:t>
      </w:r>
      <w:r>
        <w:rPr>
          <w:rFonts w:hint="eastAsia" w:ascii="仿宋" w:hAnsi="仿宋" w:eastAsia="仿宋" w:cs="仿宋"/>
          <w:sz w:val="24"/>
          <w:highlight w:val="none"/>
          <w:lang w:val="en-US" w:eastAsia="zh-CN"/>
        </w:rPr>
        <w:t>下月</w:t>
      </w:r>
      <w:r>
        <w:rPr>
          <w:rFonts w:hint="eastAsia" w:ascii="仿宋" w:hAnsi="仿宋" w:eastAsia="仿宋" w:cs="仿宋"/>
          <w:sz w:val="24"/>
          <w:highlight w:val="none"/>
        </w:rPr>
        <w:t>的15号之前支付上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的费用，</w:t>
      </w:r>
      <w:r>
        <w:rPr>
          <w:rFonts w:hint="eastAsia" w:ascii="仿宋" w:hAnsi="仿宋" w:eastAsia="仿宋" w:cs="仿宋"/>
          <w:sz w:val="24"/>
          <w:highlight w:val="none"/>
          <w:lang w:val="en-US" w:eastAsia="zh-CN"/>
        </w:rPr>
        <w:t>每月</w:t>
      </w:r>
      <w:r>
        <w:rPr>
          <w:rFonts w:hint="eastAsia" w:ascii="仿宋" w:hAnsi="仿宋" w:eastAsia="仿宋" w:cs="仿宋"/>
          <w:sz w:val="24"/>
          <w:highlight w:val="none"/>
        </w:rPr>
        <w:t>考核满意率95%及以上全额支付上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p>
    <w:p w14:paraId="0A508A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0B06EB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r>
        <w:rPr>
          <w:rFonts w:hint="eastAsia" w:ascii="仿宋" w:hAnsi="仿宋" w:eastAsia="仿宋" w:cs="仿宋"/>
          <w:sz w:val="24"/>
          <w:highlight w:val="none"/>
          <w:lang w:eastAsia="zh-CN"/>
        </w:rPr>
        <w:t>：</w:t>
      </w:r>
    </w:p>
    <w:tbl>
      <w:tblPr>
        <w:tblStyle w:val="10"/>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151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0DED95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5FAD0136">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3FA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6483FE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307AE17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1A19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8BA700F">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42E6CCCD">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249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892C87C">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16158E05">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0B3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FF22F12">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110E26D1">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76836A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407297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7BD5430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16E3AE2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10"/>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52FE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DA1BC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西安航天城第十一幼儿园2026-2027年餐饮服务项目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738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3549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D2097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F7CF3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AA4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61840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备注</w:t>
            </w:r>
          </w:p>
        </w:tc>
      </w:tr>
      <w:tr w14:paraId="3DAC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5CB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B75EC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937A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A650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556A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478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7E7F4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3F557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E0F3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07C9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2368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6B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7218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087FF9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B6B79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5137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17AFC5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8C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FB37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8CCF76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02311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9E81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00089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B60D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582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F77F8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0480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C9BC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7329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096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A7B2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633DE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06B6B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46B6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F0E249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13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E4C9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94405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18D6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DB52B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AC48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E13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B9BF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DC2337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Style w:val="16"/>
                <w:rFonts w:hint="eastAsia" w:ascii="仿宋" w:hAnsi="仿宋" w:eastAsia="仿宋" w:cs="仿宋"/>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E9C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24C3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C13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83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5F9A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9D192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E450F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1AE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11511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CD9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97AF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1B6BB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6BFC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EA7A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D8D0E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F7CA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3A13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3F9BA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5F5ED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04D5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4BA9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0EB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A6087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3BB479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B76A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CC68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02E53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3B0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F3F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56A9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639B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15E5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A102DD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79D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876C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83A44A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25054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F41B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D6EC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7CE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3D53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项目联络人管理(25分)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F71C4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B5FFB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7CB5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6D5C20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62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5EE2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B8245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1B95D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584E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9F5523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62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3500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21A4B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6CA26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68E0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D2FFE8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4D08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A19A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F61605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7E879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9AE2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70BF80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0EB2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3F5A0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77E99FE">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6A194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27BDEF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12495D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5F7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40524A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AB7953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000000"/>
                <w:sz w:val="21"/>
                <w:szCs w:val="21"/>
                <w:highlight w:val="none"/>
                <w:u w:val="none"/>
              </w:rPr>
            </w:pPr>
            <w:r>
              <w:rPr>
                <w:rStyle w:val="17"/>
                <w:rFonts w:hint="eastAsia" w:ascii="仿宋" w:hAnsi="仿宋" w:eastAsia="仿宋" w:cs="仿宋"/>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A51C9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B9DA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97EE9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A1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15491FC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 项目联络人(签字）：          考核日期：           (园部)后勤部:</w:t>
            </w:r>
          </w:p>
          <w:p w14:paraId="75559F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01F485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10"/>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E70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293264A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 xml:space="preserve"> 西安航天城第十一幼儿园2026-2027年餐饮服务项目（教职工食材采购及制作）评价表</w:t>
            </w:r>
          </w:p>
        </w:tc>
      </w:tr>
      <w:tr w14:paraId="57B8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649A349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26B8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5163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FE5F1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E55B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0E72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16E50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0CC30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评价结果</w:t>
            </w:r>
          </w:p>
        </w:tc>
      </w:tr>
      <w:tr w14:paraId="2D4A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194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资质</w:t>
            </w:r>
          </w:p>
          <w:p w14:paraId="2FB2724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588BB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56E6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E370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8611B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2B0E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61632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20F283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D0D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D4A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860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A5CAF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26BA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5BE8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E10C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BB7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B41E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FD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B5D6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C0759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F338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69113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A643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03F62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97BB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8DE549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14A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A99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9367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2E1BA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B6E7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8D4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FDED3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5EC0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6B7297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348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603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150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B4923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FEFC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93B8C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B9D4D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20C3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E4215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433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488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4C3D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6564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56B52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D6B2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BE4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D636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A76677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968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1C7B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E81B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363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E9DD6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48950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A67D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92976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CC4FDA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816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DC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人员配置</w:t>
            </w:r>
            <w:r>
              <w:rPr>
                <w:rStyle w:val="18"/>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692CB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E264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55434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8DEC5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6D57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10742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C1307E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A5B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CE864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4209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793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90AF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ACB082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1593A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F1D3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52DB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BFA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552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F6866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679F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0EE5C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466FCB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4BE4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A07B7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ECC357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151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E7381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E176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DC267E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3FC6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F28E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DAE5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581DC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7ACFF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937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F2F8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661812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DD59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58C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B06D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5A6C67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89240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6AD39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8575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33FF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F3A2C9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7149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8314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br w:type="textWrapping"/>
            </w:r>
            <w:r>
              <w:rPr>
                <w:rStyle w:val="18"/>
                <w:rFonts w:hint="eastAsia" w:ascii="仿宋" w:hAnsi="仿宋" w:eastAsia="仿宋" w:cs="仿宋"/>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4CAA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131C6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D7BD5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033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86349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10C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DA56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4527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025C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E492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A0C1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3BC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C111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246703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392C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1B06D7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5912F9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BF9A9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E3B87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05816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F370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772F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7DC068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D0B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6C199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12561D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8581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7F43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B0F9AE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D46C4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DFA4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3AB8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085344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C3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E486B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F84C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82EBD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89FF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2A3CF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8DB6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D5E7E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F949C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B59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AAFCB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3368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59E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B56CC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EF48C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49DC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5F082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ABB70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5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D27B3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9200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0E010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028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E68403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1DA15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C57BD1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61383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057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222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数量</w:t>
            </w:r>
          </w:p>
          <w:p w14:paraId="0E9E83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1FE3C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7694D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9A1171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265104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B593CF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19232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E90F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5C4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EEE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时间</w:t>
            </w:r>
          </w:p>
          <w:p w14:paraId="2E7B15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BC05C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73DA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7A3EF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B6FDDF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8"/>
                <w:rFonts w:hint="eastAsia" w:ascii="仿宋" w:hAnsi="仿宋" w:eastAsia="仿宋" w:cs="仿宋"/>
                <w:sz w:val="22"/>
                <w:szCs w:val="22"/>
                <w:highlight w:val="none"/>
                <w:lang w:val="en-US" w:eastAsia="zh-CN" w:bidi="ar"/>
              </w:rPr>
            </w:pPr>
            <w:r>
              <w:rPr>
                <w:rStyle w:val="18"/>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1D4D6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926F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60FF3B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A8D8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BF6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781072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16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811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A2BF34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r>
    </w:tbl>
    <w:p w14:paraId="5B4A330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kern w:val="0"/>
          <w:sz w:val="28"/>
          <w:szCs w:val="28"/>
          <w:highlight w:val="none"/>
          <w:lang w:bidi="ar"/>
        </w:rPr>
        <w:t xml:space="preserve">   </w:t>
      </w:r>
      <w:r>
        <w:rPr>
          <w:rFonts w:hint="eastAsia" w:ascii="仿宋" w:hAnsi="仿宋" w:eastAsia="仿宋" w:cs="仿宋"/>
          <w:sz w:val="24"/>
          <w:szCs w:val="24"/>
          <w:highlight w:val="none"/>
        </w:rPr>
        <w:t>（具体考核内容采购人有权根据实际情况调整）</w:t>
      </w:r>
    </w:p>
    <w:p w14:paraId="6C34AD6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261303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 (合同履行期间厨房设备、设施等人为损坏，乙方负责修理或赔偿。）</w:t>
      </w:r>
    </w:p>
    <w:p w14:paraId="7C84CEE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25A68C5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13EE55F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0A8ECF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883F4D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044322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189621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18F4C35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9892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29280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2D8566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069AE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67E137E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国家法律、法规所规定由乙方承担的其它责任。</w:t>
      </w:r>
    </w:p>
    <w:p w14:paraId="77358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3F6924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7A8E7D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1D0083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42167BDF">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4988F7C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2B5F98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3FDEF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FDB80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326839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4A89CBE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09D5517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607620B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2E0B41D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57A0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4BC5D6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260C78C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65B73D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593E00B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4D38602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6C91FDE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3237B298">
      <w:pPr>
        <w:pStyle w:val="20"/>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2E0AA160">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1B73504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588282BA">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36EFBF36">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59798D2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0203D3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0B1271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0D0B59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7AC6F77C">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4F5F2B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（一）合同中未约定的，按《中华人民共和国民法典》中的相关条款执行。</w:t>
      </w:r>
    </w:p>
    <w:p w14:paraId="478220A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（三）在本合同履行过程中，双方因违约或造成对方经济、社会效益等损失的应当赔偿。</w:t>
      </w:r>
    </w:p>
    <w:p w14:paraId="1270729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（四）甲方无正当理由拒绝接受服务的，需向乙方偿付本合同总价款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15748E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6D992E1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rPr>
        <w:t>日以上的，甲方有权终止合同，由此造成的甲方经济损失由乙方承担。</w:t>
      </w:r>
    </w:p>
    <w:p w14:paraId="1500CF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）未经甲方同意，乙方不得擅自将本合同服务分包或转包第三方承担。</w:t>
      </w:r>
    </w:p>
    <w:p w14:paraId="66C3FA5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（八）本合同中各条款约定的违约金可自甲方未支付款项中直接扣除，违约金若不能弥补甲方损失的，乙方还应赔偿甲方损失。</w:t>
      </w:r>
    </w:p>
    <w:p w14:paraId="11A7A60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1210C23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0803C9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EB866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318F4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4479C93B">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73514DD3">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33296757">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20BBC4CF">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0CAA85BF">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40851C7E">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7F0DE2E6">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4AC21317">
      <w:pPr>
        <w:pStyle w:val="20"/>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38D7086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3D78AB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5B9341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3C3D5F0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48CD516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63657561">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39C657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45140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C02D5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71341A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87541F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5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8FEF2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655D73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EB52E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24CA87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069E7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2BD29F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5068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5E89E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86907C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8B10671">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25F3869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48B504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7144945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400D2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70CDB0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306931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2054BBA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3280C27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617AE69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5D7656A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364E25B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51B3FC8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天内书面通知对方，以减轻可能给对方造成的损失。因不可抗力导致本合同全部或部分不能履行时，双方各自承担其因此而造成的损失、损害。</w:t>
      </w:r>
    </w:p>
    <w:p w14:paraId="78AC5E4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）合同未尽事宜，由甲、乙双方协商确认后签订政府采购补充合同，与原合同具有同等法律效力。</w:t>
      </w:r>
    </w:p>
    <w:p w14:paraId="325B790B">
      <w:pPr>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061D1A54">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20FA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1DB7B71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2500" w:type="pct"/>
            <w:noWrap w:val="0"/>
            <w:vAlign w:val="center"/>
          </w:tcPr>
          <w:p w14:paraId="3D5336C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0060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46995A1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55FADAC8">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17484210">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1A8F3048">
            <w:pPr>
              <w:pStyle w:val="4"/>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1DC98B10">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30696FE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7FA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6F881800">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54C96884">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1DD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2A3DF03E">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08A84005">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726C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22D3D1B9">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5C54FB1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11EC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1E110175">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750BFCD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4CF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0925210B">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2A0D88EC">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0DCC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04F2BB49">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28B6C77F">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76E0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6004E48E">
            <w:pPr>
              <w:pStyle w:val="7"/>
              <w:rPr>
                <w:rFonts w:hint="eastAsia" w:ascii="仿宋" w:hAnsi="仿宋" w:eastAsia="仿宋" w:cs="仿宋"/>
                <w:sz w:val="24"/>
                <w:szCs w:val="24"/>
                <w:highlight w:val="none"/>
              </w:rPr>
            </w:pPr>
          </w:p>
        </w:tc>
        <w:tc>
          <w:tcPr>
            <w:tcW w:w="2500" w:type="pct"/>
            <w:noWrap w:val="0"/>
            <w:vAlign w:val="center"/>
          </w:tcPr>
          <w:p w14:paraId="7222FB63">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024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3A55E61">
            <w:pPr>
              <w:pStyle w:val="7"/>
              <w:rPr>
                <w:rFonts w:hint="eastAsia" w:ascii="仿宋" w:hAnsi="仿宋" w:eastAsia="仿宋" w:cs="仿宋"/>
                <w:sz w:val="24"/>
                <w:szCs w:val="24"/>
                <w:highlight w:val="none"/>
              </w:rPr>
            </w:pPr>
          </w:p>
        </w:tc>
        <w:tc>
          <w:tcPr>
            <w:tcW w:w="2500" w:type="pct"/>
            <w:noWrap w:val="0"/>
            <w:vAlign w:val="center"/>
          </w:tcPr>
          <w:p w14:paraId="17CF3CB1">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61F1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1132258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162DBC64">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37466ED3">
      <w:pPr>
        <w:pStyle w:val="14"/>
        <w:bidi w:val="0"/>
        <w:spacing w:line="300" w:lineRule="auto"/>
        <w:rPr>
          <w:rFonts w:hint="eastAsia" w:ascii="仿宋" w:hAnsi="仿宋" w:eastAsia="仿宋" w:cs="仿宋"/>
          <w:highlight w:val="none"/>
          <w:lang w:val="en-US" w:eastAsia="zh-Hans"/>
        </w:rPr>
      </w:pPr>
      <w:bookmarkStart w:id="0" w:name="_GoBack"/>
      <w:bookmarkEnd w:id="0"/>
    </w:p>
    <w:p w14:paraId="505E3ECC"/>
    <w:p w14:paraId="449E55D8">
      <w:pPr>
        <w:pStyle w:val="14"/>
        <w:bidi w:val="0"/>
        <w:spacing w:line="300" w:lineRule="auto"/>
        <w:rPr>
          <w:rFonts w:hint="eastAsia" w:ascii="仿宋" w:hAnsi="仿宋" w:eastAsia="仿宋" w:cs="仿宋"/>
          <w:highlight w:val="none"/>
          <w:lang w:val="en-US" w:eastAsia="zh-Hans"/>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8253CB"/>
    <w:rsid w:val="38187571"/>
    <w:rsid w:val="452024EE"/>
    <w:rsid w:val="50103EED"/>
    <w:rsid w:val="504725BB"/>
    <w:rsid w:val="6396607D"/>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1602</Words>
  <Characters>1651</Characters>
  <Lines>0</Lines>
  <Paragraphs>0</Paragraphs>
  <TotalTime>0</TotalTime>
  <ScaleCrop>false</ScaleCrop>
  <LinksUpToDate>false</LinksUpToDate>
  <CharactersWithSpaces>1693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蒲公瑛</cp:lastModifiedBy>
  <dcterms:modified xsi:type="dcterms:W3CDTF">2026-06-24T08:02:45Z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eyJoZGlkIjoiMzE0NTIwYTlhNWQ4YjZmN2M5MGEwYTBmMzViYzU4MzEiLCJ1c2VySWQiOiIyNjczNDI4MzEifQ==</vt:lpwstr>
  </property>
  <property fmtid="{D5CDD505-2E9C-101B-9397-08002B2CF9AE}" pid="4" name="ICV">
    <vt:lpwstr>350A0181A42E4F5584E829A6F056B162_13</vt:lpwstr>
  </property>
</Properties>
</file>