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2"/>
        <w:shd w:val="clear"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第一次磋商报价表</w:t>
      </w:r>
    </w:p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CF8CE87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0BA087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A1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2026-06-02T10:12:05Z</dcterms:created>
  <dc:creator>AD-PC</dc:creator>
  <cp:lastModifiedBy>缪可缇</cp:lastModifiedBy>
  <dcterms:modified xsi:type="dcterms:W3CDTF">2026-06-02T10:12:15Z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eyJoZGlkIjoiZjQ1YmQ1ZjkwNjdlMmQyMmYyMjU3ZDJiMWE2Yjk5NmEiLCJ1c2VySWQiOiIxMDQ0OTk5MDIwIn0=</vt:lpwstr>
  </property>
  <property fmtid="{D5CDD505-2E9C-101B-9397-08002B2CF9AE}" pid="4" name="ICV">
    <vt:lpwstr>46F1B58BCCF0413EA97C588BC8316991_12</vt:lpwstr>
  </property>
</Properties>
</file>