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版本号：KY2026-1-57720260720001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2026年纸质图书采购项目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KY2026-1-577</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2026年纸质图书采购项目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KY2026-1-577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2026年纸质图书采购项目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陕西职业技术学院2026年纸质图书采购项目，分为：采购包1：纸质图书1，1批；采购包2：纸质图书2，1批。具体内容详见招标文件第三章。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7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4、社会保障资金缴存证明：提供2025年7月至今已缴存的至少一个月的社会保障资金缴存单据或社保机构开具的社会保险参保缴费情况证明，依法不需要缴存社会保障资金的单位应提供相关证明材料。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7、法定代表人授权书及被授权人身份证：法定代表人授权书及被授权人身份证。（法定代表人直接投标只须提供其身份证明）</w:t>
      </w:r>
    </w:p>
    <w:p>
      <w:pPr>
        <w:pStyle w:val="null3"/>
      </w:pPr>
      <w:r>
        <w:rPr>
          <w:rFonts w:ascii="仿宋_GB2312" w:hAnsi="仿宋_GB2312" w:cs="仿宋_GB2312" w:eastAsia="仿宋_GB2312"/>
        </w:rPr>
        <w:t>8、特定资质：投标人须提供合法有效的《出版物经营许可证》。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7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7、法定代表人授权书及被授权人身份证：法定代表人授权书及被授权人身份证。（法定代表人直接投标只须提供其身份证明）</w:t>
      </w:r>
    </w:p>
    <w:p>
      <w:pPr>
        <w:pStyle w:val="null3"/>
      </w:pPr>
      <w:r>
        <w:rPr>
          <w:rFonts w:ascii="仿宋_GB2312" w:hAnsi="仿宋_GB2312" w:cs="仿宋_GB2312" w:eastAsia="仿宋_GB2312"/>
        </w:rPr>
        <w:t>8、特定资质：投标人须提供合法有效的《出版物经营许可证》。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725000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汪涛、韩婷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采购包1保证金金额：5,100.00元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说明：1、履约保证⾦缴纳时间：中标供应商在与采购人签订合同前，须缴纳履约保证金；履约保证金金额为预算金额的5%。 2、履约保证⾦缴纳形式：供应商应当以⽀票、汇票、本票、保函等⾮现⾦形式缴纳。 3、履约保证⾦的退还：项目验收合格后，无异议，供货商提交申请，使用部门签字确认后一次性无息退还。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说明：1、履约保证⾦缴纳时间：中标供应商在与采购人签订合同前，须缴纳履约保证金；履约保证金金额为预算金额的5%。 2、履约保证⾦缴纳形式：供应商应当以⽀票、汇票、本票、保函等⾮现⾦形式缴纳。 3、履约保证⾦的退还：项目验收合格后，无异议，供货商提交申请，使用部门签字确认后一次性无息退还。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暂行办法》(计价格[2002]1980号)和国家发改委颁发的《关于招标代理服务收费有关问题的通知》(发改办价格[2003]857号)收取。中标金额50万元及以下的，服务费定额4500元；中标金额50万元以上的，按照标准的77%收取。 2、本项目代理服务费按货物计取。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联系人：汪涛、韩婷</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陕西职业技术学院2026年纸质图书采购项目分为：采购包1：纸质图书1；采购包2：纸质图书2。具体内容详见技术要求。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纸质图书1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纸质图书2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标的名称：纸质图书1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9"/>
              <w:gridCol w:w="135"/>
              <w:gridCol w:w="2218"/>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w:t>
                  </w:r>
                </w:p>
                <w:p>
                  <w:pPr>
                    <w:pStyle w:val="null3"/>
                    <w:jc w:val="center"/>
                  </w:pPr>
                  <w:r>
                    <w:rPr>
                      <w:rFonts w:ascii="仿宋_GB2312" w:hAnsi="仿宋_GB2312" w:cs="仿宋_GB2312" w:eastAsia="仿宋_GB2312"/>
                      <w:sz w:val="24"/>
                    </w:rPr>
                    <w:t>性质</w:t>
                  </w:r>
                </w:p>
              </w:tc>
              <w:tc>
                <w:tcPr>
                  <w:tcW w:type="dxa" w:w="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技术参数与性能指标</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一、</w:t>
                  </w:r>
                  <w:r>
                    <w:rPr>
                      <w:rFonts w:ascii="仿宋_GB2312" w:hAnsi="仿宋_GB2312" w:cs="仿宋_GB2312" w:eastAsia="仿宋_GB2312"/>
                      <w:sz w:val="24"/>
                      <w:b/>
                    </w:rPr>
                    <w:t>数量：</w:t>
                  </w:r>
                  <w:r>
                    <w:rPr>
                      <w:rFonts w:ascii="仿宋_GB2312" w:hAnsi="仿宋_GB2312" w:cs="仿宋_GB2312" w:eastAsia="仿宋_GB2312"/>
                      <w:sz w:val="24"/>
                      <w:b/>
                    </w:rPr>
                    <w:t>不低于</w:t>
                  </w:r>
                  <w:r>
                    <w:rPr>
                      <w:rFonts w:ascii="仿宋_GB2312" w:hAnsi="仿宋_GB2312" w:cs="仿宋_GB2312" w:eastAsia="仿宋_GB2312"/>
                      <w:sz w:val="24"/>
                      <w:b/>
                    </w:rPr>
                    <w:t>3</w:t>
                  </w:r>
                  <w:r>
                    <w:rPr>
                      <w:rFonts w:ascii="仿宋_GB2312" w:hAnsi="仿宋_GB2312" w:cs="仿宋_GB2312" w:eastAsia="仿宋_GB2312"/>
                      <w:sz w:val="24"/>
                      <w:b/>
                    </w:rPr>
                    <w:t>万册</w:t>
                  </w:r>
                </w:p>
                <w:p>
                  <w:pPr>
                    <w:pStyle w:val="null3"/>
                  </w:pPr>
                  <w:r>
                    <w:rPr>
                      <w:rFonts w:ascii="仿宋_GB2312" w:hAnsi="仿宋_GB2312" w:cs="仿宋_GB2312" w:eastAsia="仿宋_GB2312"/>
                      <w:sz w:val="24"/>
                      <w:b/>
                    </w:rPr>
                    <w:t>二、技术服务要求</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采购内容</w:t>
                  </w:r>
                </w:p>
                <w:p>
                  <w:pPr>
                    <w:pStyle w:val="null3"/>
                  </w:pPr>
                  <w:r>
                    <w:rPr>
                      <w:rFonts w:ascii="仿宋_GB2312" w:hAnsi="仿宋_GB2312" w:cs="仿宋_GB2312" w:eastAsia="仿宋_GB2312"/>
                      <w:sz w:val="24"/>
                    </w:rPr>
                    <w:t>1.采购与学院专业相关的各类专业类的图书，包括：电子信息、计算机技术、物联网、智能机器人、大数据、集成电路、建筑工程、智能建造、汽车工程、机电一体化、现代物流、财经会计、数字媒体、服装服饰、学前教育、旅游文化、艺术设计等专业类图书。同时包含社科类图书：马列、哲学、人文、党史党建、思政、文学艺术、人物传记、文化历史等图书。</w:t>
                  </w:r>
                </w:p>
                <w:p>
                  <w:pPr>
                    <w:pStyle w:val="null3"/>
                  </w:pPr>
                  <w:r>
                    <w:rPr>
                      <w:rFonts w:ascii="仿宋_GB2312" w:hAnsi="仿宋_GB2312" w:cs="仿宋_GB2312" w:eastAsia="仿宋_GB2312"/>
                      <w:sz w:val="24"/>
                    </w:rPr>
                    <w:t>2.投标单位所提供的图书</w:t>
                  </w:r>
                  <w:r>
                    <w:rPr>
                      <w:rFonts w:ascii="仿宋_GB2312" w:hAnsi="仿宋_GB2312" w:cs="仿宋_GB2312" w:eastAsia="仿宋_GB2312"/>
                      <w:sz w:val="24"/>
                    </w:rPr>
                    <w:t>须</w:t>
                  </w:r>
                  <w:r>
                    <w:rPr>
                      <w:rFonts w:ascii="仿宋_GB2312" w:hAnsi="仿宋_GB2312" w:cs="仿宋_GB2312" w:eastAsia="仿宋_GB2312"/>
                      <w:sz w:val="24"/>
                    </w:rPr>
                    <w:t>是</w:t>
                  </w:r>
                  <w:r>
                    <w:rPr>
                      <w:rFonts w:ascii="仿宋_GB2312" w:hAnsi="仿宋_GB2312" w:cs="仿宋_GB2312" w:eastAsia="仿宋_GB2312"/>
                      <w:sz w:val="24"/>
                    </w:rPr>
                    <w:t>20</w:t>
                  </w:r>
                  <w:r>
                    <w:rPr>
                      <w:rFonts w:ascii="仿宋_GB2312" w:hAnsi="仿宋_GB2312" w:cs="仿宋_GB2312" w:eastAsia="仿宋_GB2312"/>
                      <w:sz w:val="24"/>
                    </w:rPr>
                    <w:t>20</w:t>
                  </w:r>
                  <w:r>
                    <w:rPr>
                      <w:rFonts w:ascii="仿宋_GB2312" w:hAnsi="仿宋_GB2312" w:cs="仿宋_GB2312" w:eastAsia="仿宋_GB2312"/>
                      <w:sz w:val="24"/>
                    </w:rPr>
                    <w:t>年以后出版社出版发行的正规图书。</w:t>
                  </w:r>
                </w:p>
                <w:p>
                  <w:pPr>
                    <w:pStyle w:val="null3"/>
                  </w:pPr>
                  <w:r>
                    <w:rPr>
                      <w:rFonts w:ascii="仿宋_GB2312" w:hAnsi="仿宋_GB2312" w:cs="仿宋_GB2312" w:eastAsia="仿宋_GB2312"/>
                      <w:sz w:val="24"/>
                      <w:b/>
                    </w:rPr>
                    <w:t>（二）</w:t>
                  </w:r>
                  <w:r>
                    <w:rPr>
                      <w:rFonts w:ascii="仿宋_GB2312" w:hAnsi="仿宋_GB2312" w:cs="仿宋_GB2312" w:eastAsia="仿宋_GB2312"/>
                      <w:sz w:val="24"/>
                      <w:b/>
                    </w:rPr>
                    <w:t>基本要求</w:t>
                  </w:r>
                </w:p>
                <w:p>
                  <w:pPr>
                    <w:pStyle w:val="null3"/>
                  </w:pPr>
                  <w:r>
                    <w:rPr>
                      <w:rFonts w:ascii="仿宋_GB2312" w:hAnsi="仿宋_GB2312" w:cs="仿宋_GB2312" w:eastAsia="仿宋_GB2312"/>
                      <w:sz w:val="24"/>
                    </w:rPr>
                    <w:t>1.所订图书题名、责任者、ISBN号、版本、出版社、出版时间、版本数量待定。</w:t>
                  </w:r>
                </w:p>
                <w:p>
                  <w:pPr>
                    <w:pStyle w:val="null3"/>
                  </w:pPr>
                  <w:r>
                    <w:rPr>
                      <w:rFonts w:ascii="仿宋_GB2312" w:hAnsi="仿宋_GB2312" w:cs="仿宋_GB2312" w:eastAsia="仿宋_GB2312"/>
                      <w:sz w:val="24"/>
                    </w:rPr>
                    <w:t>2.采购图书90%以上来自以下出版社：所有的大学出版社 、科学出版社、人民邮电出版社、电子工业出版社 、机械工业出版社、化学工业出版社 、中国水利水电出版社、经济管理出版社 、中信出版集团、中国建筑工业出版社、中国农业科学技术出版社、中国财政经济出版社、商务印书馆 、中国农业出版社、中国社会科学出版社、法律出版社 、中国法制出版社 、中国林业出版社、党建读物出版社 、作家出版社 、生活.读书.新知三联书店 、高等教育出版社 、人民教育出版社、天津科学技术出版社 、中华书局 、中国旅游出版社 、世界图书出版有限公司、中央编译出版社 、人民文学出版社、各省人民出版社。</w:t>
                  </w:r>
                </w:p>
                <w:p>
                  <w:pPr>
                    <w:pStyle w:val="null3"/>
                  </w:pPr>
                  <w:r>
                    <w:rPr>
                      <w:rFonts w:ascii="仿宋_GB2312" w:hAnsi="仿宋_GB2312" w:cs="仿宋_GB2312" w:eastAsia="仿宋_GB2312"/>
                      <w:sz w:val="24"/>
                    </w:rPr>
                    <w:t>3.具有满足</w:t>
                  </w:r>
                  <w:r>
                    <w:rPr>
                      <w:rFonts w:ascii="仿宋_GB2312" w:hAnsi="仿宋_GB2312" w:cs="仿宋_GB2312" w:eastAsia="仿宋_GB2312"/>
                      <w:sz w:val="24"/>
                    </w:rPr>
                    <w:t>采购人</w:t>
                  </w:r>
                  <w:r>
                    <w:rPr>
                      <w:rFonts w:ascii="仿宋_GB2312" w:hAnsi="仿宋_GB2312" w:cs="仿宋_GB2312" w:eastAsia="仿宋_GB2312"/>
                      <w:sz w:val="24"/>
                    </w:rPr>
                    <w:t>现场采购图书要求的固定的营业场所，或可供现采的仓储式现货库房或样本库，并能提供相关房产证明或房屋租赁合同复印件。</w:t>
                  </w:r>
                </w:p>
                <w:p>
                  <w:pPr>
                    <w:pStyle w:val="null3"/>
                  </w:pPr>
                  <w:r>
                    <w:rPr>
                      <w:rFonts w:ascii="仿宋_GB2312" w:hAnsi="仿宋_GB2312" w:cs="仿宋_GB2312" w:eastAsia="仿宋_GB2312"/>
                      <w:sz w:val="24"/>
                    </w:rPr>
                    <w:t>4</w:t>
                  </w:r>
                  <w:r>
                    <w:rPr>
                      <w:rFonts w:ascii="仿宋_GB2312" w:hAnsi="仿宋_GB2312" w:cs="仿宋_GB2312" w:eastAsia="仿宋_GB2312"/>
                      <w:sz w:val="24"/>
                    </w:rPr>
                    <w:t>.采购方式 ：采购以线上选购及订单采购为主、现场采购为辅的方式。</w:t>
                  </w:r>
                </w:p>
                <w:p>
                  <w:pPr>
                    <w:pStyle w:val="null3"/>
                  </w:pPr>
                  <w:r>
                    <w:rPr>
                      <w:rFonts w:ascii="仿宋_GB2312" w:hAnsi="仿宋_GB2312" w:cs="仿宋_GB2312" w:eastAsia="仿宋_GB2312"/>
                      <w:sz w:val="24"/>
                      <w:b/>
                    </w:rPr>
                    <w:t>（三）</w:t>
                  </w:r>
                  <w:r>
                    <w:rPr>
                      <w:rFonts w:ascii="仿宋_GB2312" w:hAnsi="仿宋_GB2312" w:cs="仿宋_GB2312" w:eastAsia="仿宋_GB2312"/>
                      <w:sz w:val="24"/>
                      <w:b/>
                    </w:rPr>
                    <w:t>质量要求</w:t>
                  </w:r>
                </w:p>
                <w:p>
                  <w:pPr>
                    <w:pStyle w:val="null3"/>
                  </w:pPr>
                  <w:r>
                    <w:rPr>
                      <w:rFonts w:ascii="仿宋_GB2312" w:hAnsi="仿宋_GB2312" w:cs="仿宋_GB2312" w:eastAsia="仿宋_GB2312"/>
                      <w:sz w:val="24"/>
                    </w:rPr>
                    <w:t>1.供应商必须保证提供的图书为国家正规出版社的正版图书，不得加入盗版图书及其它类型非法出版物。若出现有盗版或其它类型非法出版物，一经查实，</w:t>
                  </w:r>
                  <w:r>
                    <w:rPr>
                      <w:rFonts w:ascii="仿宋_GB2312" w:hAnsi="仿宋_GB2312" w:cs="仿宋_GB2312" w:eastAsia="仿宋_GB2312"/>
                      <w:sz w:val="24"/>
                    </w:rPr>
                    <w:t>采购人</w:t>
                  </w:r>
                  <w:r>
                    <w:rPr>
                      <w:rFonts w:ascii="仿宋_GB2312" w:hAnsi="仿宋_GB2312" w:cs="仿宋_GB2312" w:eastAsia="仿宋_GB2312"/>
                      <w:sz w:val="24"/>
                    </w:rPr>
                    <w:t>将拒付书款，终止合同，供应商要承担所有经济损失和法律责任。</w:t>
                  </w:r>
                </w:p>
                <w:p>
                  <w:pPr>
                    <w:pStyle w:val="null3"/>
                  </w:pPr>
                  <w:r>
                    <w:rPr>
                      <w:rFonts w:ascii="仿宋_GB2312" w:hAnsi="仿宋_GB2312" w:cs="仿宋_GB2312" w:eastAsia="仿宋_GB2312"/>
                      <w:sz w:val="24"/>
                    </w:rPr>
                    <w:t>2.书目数据要完整，应包含ISBN、书名、作者、价格、摘要、读者对象、从编、版本、开本、页码等详细信息。</w:t>
                  </w:r>
                  <w:r>
                    <w:rPr>
                      <w:rFonts w:ascii="仿宋_GB2312" w:hAnsi="仿宋_GB2312" w:cs="仿宋_GB2312" w:eastAsia="仿宋_GB2312"/>
                      <w:sz w:val="24"/>
                    </w:rPr>
                    <w:t>提供以下出版社全品种</w:t>
                  </w:r>
                  <w:r>
                    <w:rPr>
                      <w:rFonts w:ascii="仿宋_GB2312" w:hAnsi="仿宋_GB2312" w:cs="仿宋_GB2312" w:eastAsia="仿宋_GB2312"/>
                      <w:sz w:val="24"/>
                    </w:rPr>
                    <w:t>MARC采访数据</w:t>
                  </w:r>
                  <w:r>
                    <w:rPr>
                      <w:rFonts w:ascii="仿宋_GB2312" w:hAnsi="仿宋_GB2312" w:cs="仿宋_GB2312" w:eastAsia="仿宋_GB2312"/>
                      <w:sz w:val="24"/>
                    </w:rPr>
                    <w:t>：</w:t>
                  </w:r>
                  <w:r>
                    <w:rPr>
                      <w:rFonts w:ascii="仿宋_GB2312" w:hAnsi="仿宋_GB2312" w:cs="仿宋_GB2312" w:eastAsia="仿宋_GB2312"/>
                      <w:sz w:val="24"/>
                    </w:rPr>
                    <w:t>高等教育出版社、机械工业出版社、电子工业出版社、人民邮电出版社、外语教学与研究出版社、清华大学出版社、中国建筑工业出版社、航空工业出版社等，必须能满足</w:t>
                  </w:r>
                  <w:r>
                    <w:rPr>
                      <w:rFonts w:ascii="仿宋_GB2312" w:hAnsi="仿宋_GB2312" w:cs="仿宋_GB2312" w:eastAsia="仿宋_GB2312"/>
                      <w:sz w:val="24"/>
                    </w:rPr>
                    <w:t>采购人</w:t>
                  </w:r>
                  <w:r>
                    <w:rPr>
                      <w:rFonts w:ascii="仿宋_GB2312" w:hAnsi="仿宋_GB2312" w:cs="仿宋_GB2312" w:eastAsia="仿宋_GB2312"/>
                      <w:sz w:val="24"/>
                    </w:rPr>
                    <w:t>图书馆各专业用书需求。</w:t>
                  </w:r>
                </w:p>
                <w:p>
                  <w:pPr>
                    <w:pStyle w:val="null3"/>
                  </w:pPr>
                  <w:r>
                    <w:rPr>
                      <w:rFonts w:ascii="仿宋_GB2312" w:hAnsi="仿宋_GB2312" w:cs="仿宋_GB2312" w:eastAsia="仿宋_GB2312"/>
                      <w:sz w:val="24"/>
                    </w:rPr>
                    <w:t>3.供应商所供图书必须与</w:t>
                  </w:r>
                  <w:r>
                    <w:rPr>
                      <w:rFonts w:ascii="仿宋_GB2312" w:hAnsi="仿宋_GB2312" w:cs="仿宋_GB2312" w:eastAsia="仿宋_GB2312"/>
                      <w:sz w:val="24"/>
                    </w:rPr>
                    <w:t>采购人</w:t>
                  </w:r>
                  <w:r>
                    <w:rPr>
                      <w:rFonts w:ascii="仿宋_GB2312" w:hAnsi="仿宋_GB2312" w:cs="仿宋_GB2312" w:eastAsia="仿宋_GB2312"/>
                      <w:sz w:val="24"/>
                    </w:rPr>
                    <w:t>图书馆提供的图书采购订单相符，不得更换或搭配未订购的图书，如果出现违例，超出订单以外的图书</w:t>
                  </w:r>
                  <w:r>
                    <w:rPr>
                      <w:rFonts w:ascii="仿宋_GB2312" w:hAnsi="仿宋_GB2312" w:cs="仿宋_GB2312" w:eastAsia="仿宋_GB2312"/>
                      <w:sz w:val="24"/>
                    </w:rPr>
                    <w:t>采购人</w:t>
                  </w:r>
                  <w:r>
                    <w:rPr>
                      <w:rFonts w:ascii="仿宋_GB2312" w:hAnsi="仿宋_GB2312" w:cs="仿宋_GB2312" w:eastAsia="仿宋_GB2312"/>
                      <w:sz w:val="24"/>
                    </w:rPr>
                    <w:t>将不予以付款。</w:t>
                  </w:r>
                </w:p>
                <w:p>
                  <w:pPr>
                    <w:pStyle w:val="null3"/>
                  </w:pPr>
                  <w:r>
                    <w:rPr>
                      <w:rFonts w:ascii="仿宋_GB2312" w:hAnsi="仿宋_GB2312" w:cs="仿宋_GB2312" w:eastAsia="仿宋_GB2312"/>
                      <w:sz w:val="24"/>
                    </w:rPr>
                    <w:t>4.在验收图书的过程中，如发现因出版信息、预定信息不完整造成的不适合本馆收藏的，及其他原因造成重订、错订等图书，能保证无条件退货。因包装或运输过程造成的图书质量问题或损失，由供应商负责。</w:t>
                  </w:r>
                </w:p>
                <w:p>
                  <w:pPr>
                    <w:pStyle w:val="null3"/>
                  </w:pPr>
                  <w:r>
                    <w:rPr>
                      <w:rFonts w:ascii="仿宋_GB2312" w:hAnsi="仿宋_GB2312" w:cs="仿宋_GB2312" w:eastAsia="仿宋_GB2312"/>
                      <w:sz w:val="24"/>
                    </w:rPr>
                    <w:t>5.对于出现开胶、散页、倒装、缺页、污损等有质量问题的图书，无论加工与否，供应商必须无条件及时退换。</w:t>
                  </w:r>
                </w:p>
                <w:p>
                  <w:pPr>
                    <w:pStyle w:val="null3"/>
                  </w:pPr>
                  <w:r>
                    <w:rPr>
                      <w:rFonts w:ascii="仿宋_GB2312" w:hAnsi="仿宋_GB2312" w:cs="仿宋_GB2312" w:eastAsia="仿宋_GB2312"/>
                      <w:sz w:val="24"/>
                      <w:b/>
                    </w:rPr>
                    <w:t>（四）</w:t>
                  </w:r>
                  <w:r>
                    <w:rPr>
                      <w:rFonts w:ascii="仿宋_GB2312" w:hAnsi="仿宋_GB2312" w:cs="仿宋_GB2312" w:eastAsia="仿宋_GB2312"/>
                      <w:sz w:val="24"/>
                      <w:b/>
                    </w:rPr>
                    <w:t>服务要求</w:t>
                  </w:r>
                </w:p>
                <w:p>
                  <w:pPr>
                    <w:pStyle w:val="null3"/>
                  </w:pPr>
                  <w:r>
                    <w:rPr>
                      <w:rFonts w:ascii="仿宋_GB2312" w:hAnsi="仿宋_GB2312" w:cs="仿宋_GB2312" w:eastAsia="仿宋_GB2312"/>
                      <w:sz w:val="24"/>
                    </w:rPr>
                    <w:t>1.供应商收到图书采购订单后应在2个工作日内以电话、电子邮件方式回告，核实订单的图书预订册数和金额，以最短时间、最优方案根据</w:t>
                  </w:r>
                  <w:r>
                    <w:rPr>
                      <w:rFonts w:ascii="仿宋_GB2312" w:hAnsi="仿宋_GB2312" w:cs="仿宋_GB2312" w:eastAsia="仿宋_GB2312"/>
                      <w:sz w:val="24"/>
                    </w:rPr>
                    <w:t>采购人</w:t>
                  </w:r>
                  <w:r>
                    <w:rPr>
                      <w:rFonts w:ascii="仿宋_GB2312" w:hAnsi="仿宋_GB2312" w:cs="仿宋_GB2312" w:eastAsia="仿宋_GB2312"/>
                      <w:sz w:val="24"/>
                    </w:rPr>
                    <w:t>提供的书目订单组织图书。及时向</w:t>
                  </w:r>
                  <w:r>
                    <w:rPr>
                      <w:rFonts w:ascii="仿宋_GB2312" w:hAnsi="仿宋_GB2312" w:cs="仿宋_GB2312" w:eastAsia="仿宋_GB2312"/>
                      <w:sz w:val="24"/>
                    </w:rPr>
                    <w:t>采购人</w:t>
                  </w:r>
                  <w:r>
                    <w:rPr>
                      <w:rFonts w:ascii="仿宋_GB2312" w:hAnsi="仿宋_GB2312" w:cs="仿宋_GB2312" w:eastAsia="仿宋_GB2312"/>
                      <w:sz w:val="24"/>
                    </w:rPr>
                    <w:t>通报图书组织情况，对于未采购到的图书说明原因。</w:t>
                  </w:r>
                </w:p>
                <w:p>
                  <w:pPr>
                    <w:pStyle w:val="null3"/>
                  </w:pPr>
                  <w:r>
                    <w:rPr>
                      <w:rFonts w:ascii="仿宋_GB2312" w:hAnsi="仿宋_GB2312" w:cs="仿宋_GB2312" w:eastAsia="仿宋_GB2312"/>
                      <w:sz w:val="24"/>
                    </w:rPr>
                    <w:t>2.供应商收到</w:t>
                  </w:r>
                  <w:r>
                    <w:rPr>
                      <w:rFonts w:ascii="仿宋_GB2312" w:hAnsi="仿宋_GB2312" w:cs="仿宋_GB2312" w:eastAsia="仿宋_GB2312"/>
                      <w:sz w:val="24"/>
                    </w:rPr>
                    <w:t>采购人</w:t>
                  </w:r>
                  <w:r>
                    <w:rPr>
                      <w:rFonts w:ascii="仿宋_GB2312" w:hAnsi="仿宋_GB2312" w:cs="仿宋_GB2312" w:eastAsia="仿宋_GB2312"/>
                      <w:sz w:val="24"/>
                    </w:rPr>
                    <w:t>图书馆订购单之日起，订中文图书应在</w:t>
                  </w:r>
                  <w:r>
                    <w:rPr>
                      <w:rFonts w:ascii="仿宋_GB2312" w:hAnsi="仿宋_GB2312" w:cs="仿宋_GB2312" w:eastAsia="仿宋_GB2312"/>
                      <w:sz w:val="24"/>
                    </w:rPr>
                    <w:t>25个自然内加工完毕并送书到</w:t>
                  </w:r>
                  <w:r>
                    <w:rPr>
                      <w:rFonts w:ascii="仿宋_GB2312" w:hAnsi="仿宋_GB2312" w:cs="仿宋_GB2312" w:eastAsia="仿宋_GB2312"/>
                      <w:sz w:val="24"/>
                    </w:rPr>
                    <w:t>采购人</w:t>
                  </w:r>
                  <w:r>
                    <w:rPr>
                      <w:rFonts w:ascii="仿宋_GB2312" w:hAnsi="仿宋_GB2312" w:cs="仿宋_GB2312" w:eastAsia="仿宋_GB2312"/>
                      <w:sz w:val="24"/>
                    </w:rPr>
                    <w:t>指定地点，到书率不低于</w:t>
                  </w:r>
                  <w:r>
                    <w:rPr>
                      <w:rFonts w:ascii="仿宋_GB2312" w:hAnsi="仿宋_GB2312" w:cs="仿宋_GB2312" w:eastAsia="仿宋_GB2312"/>
                      <w:sz w:val="24"/>
                    </w:rPr>
                    <w:t>90％:现采中文图书应在20个自然日内加工完毕并送书到</w:t>
                  </w:r>
                  <w:r>
                    <w:rPr>
                      <w:rFonts w:ascii="仿宋_GB2312" w:hAnsi="仿宋_GB2312" w:cs="仿宋_GB2312" w:eastAsia="仿宋_GB2312"/>
                      <w:sz w:val="24"/>
                    </w:rPr>
                    <w:t>采购人</w:t>
                  </w:r>
                  <w:r>
                    <w:rPr>
                      <w:rFonts w:ascii="仿宋_GB2312" w:hAnsi="仿宋_GB2312" w:cs="仿宋_GB2312" w:eastAsia="仿宋_GB2312"/>
                      <w:sz w:val="24"/>
                    </w:rPr>
                    <w:t>指定地点，到书率不低于</w:t>
                  </w:r>
                  <w:r>
                    <w:rPr>
                      <w:rFonts w:ascii="仿宋_GB2312" w:hAnsi="仿宋_GB2312" w:cs="仿宋_GB2312" w:eastAsia="仿宋_GB2312"/>
                      <w:sz w:val="24"/>
                    </w:rPr>
                    <w:t>95％，订购图书超过25个自然日未加工完毕送到者，我馆有权取消订购。</w:t>
                  </w:r>
                </w:p>
                <w:p>
                  <w:pPr>
                    <w:pStyle w:val="null3"/>
                  </w:pPr>
                  <w:r>
                    <w:rPr>
                      <w:rFonts w:ascii="仿宋_GB2312" w:hAnsi="仿宋_GB2312" w:cs="仿宋_GB2312" w:eastAsia="仿宋_GB2312"/>
                      <w:sz w:val="24"/>
                    </w:rPr>
                    <w:t>3.在发送图书之前，应提前与图书馆联系，以便准备接货;图书在到达指定地点前发生的不可预见的风险均由供应商承担。</w:t>
                  </w:r>
                </w:p>
                <w:p>
                  <w:pPr>
                    <w:pStyle w:val="null3"/>
                  </w:pPr>
                  <w:r>
                    <w:rPr>
                      <w:rFonts w:ascii="仿宋_GB2312" w:hAnsi="仿宋_GB2312" w:cs="仿宋_GB2312" w:eastAsia="仿宋_GB2312"/>
                      <w:sz w:val="24"/>
                    </w:rPr>
                    <w:t>4.随书提供图书总清单一份和每包书清单一式两份，总清单上要注明订单号、批次号、种数、册数、码洋，分包清单注明该包书的码洋，书名、书号定价、出版社、复本等详细信息，以便于图书的验收。</w:t>
                  </w:r>
                </w:p>
                <w:p>
                  <w:pPr>
                    <w:pStyle w:val="null3"/>
                  </w:pPr>
                  <w:r>
                    <w:rPr>
                      <w:rFonts w:ascii="仿宋_GB2312" w:hAnsi="仿宋_GB2312" w:cs="仿宋_GB2312" w:eastAsia="仿宋_GB2312"/>
                      <w:sz w:val="24"/>
                      <w:b/>
                    </w:rPr>
                    <w:t>（五）</w:t>
                  </w:r>
                  <w:r>
                    <w:rPr>
                      <w:rFonts w:ascii="仿宋_GB2312" w:hAnsi="仿宋_GB2312" w:cs="仿宋_GB2312" w:eastAsia="仿宋_GB2312"/>
                      <w:sz w:val="24"/>
                      <w:b/>
                    </w:rPr>
                    <w:t>加工要求</w:t>
                  </w:r>
                </w:p>
                <w:p>
                  <w:pPr>
                    <w:pStyle w:val="null3"/>
                  </w:pPr>
                  <w:r>
                    <w:rPr>
                      <w:rFonts w:ascii="仿宋_GB2312" w:hAnsi="仿宋_GB2312" w:cs="仿宋_GB2312" w:eastAsia="仿宋_GB2312"/>
                      <w:sz w:val="24"/>
                    </w:rPr>
                    <w:t>1.供应商必须能够提供印刷和机读目录，包括采访数据和编目MARC数据，数据格式符合《CALIS联合目录中文图书著录细则》，标准图书分类以《中国图书馆分类法》为准，并适用于</w:t>
                  </w:r>
                  <w:r>
                    <w:rPr>
                      <w:rFonts w:ascii="仿宋_GB2312" w:hAnsi="仿宋_GB2312" w:cs="仿宋_GB2312" w:eastAsia="仿宋_GB2312"/>
                      <w:sz w:val="24"/>
                    </w:rPr>
                    <w:t>采购人</w:t>
                  </w:r>
                  <w:r>
                    <w:rPr>
                      <w:rFonts w:ascii="仿宋_GB2312" w:hAnsi="仿宋_GB2312" w:cs="仿宋_GB2312" w:eastAsia="仿宋_GB2312"/>
                      <w:sz w:val="24"/>
                    </w:rPr>
                    <w:t>图书馆使用的管理系统。（供应商可提供</w:t>
                  </w:r>
                  <w:r>
                    <w:rPr>
                      <w:rFonts w:ascii="仿宋_GB2312" w:hAnsi="仿宋_GB2312" w:cs="仿宋_GB2312" w:eastAsia="仿宋_GB2312"/>
                      <w:sz w:val="24"/>
                    </w:rPr>
                    <w:t>MARC数据样本）。同时确保所提供的数据能正常传递、下载、数据导入，并按图书馆要求格式进行著录加工。</w:t>
                  </w:r>
                </w:p>
                <w:p>
                  <w:pPr>
                    <w:pStyle w:val="null3"/>
                  </w:pPr>
                  <w:r>
                    <w:rPr>
                      <w:rFonts w:ascii="仿宋_GB2312" w:hAnsi="仿宋_GB2312" w:cs="仿宋_GB2312" w:eastAsia="仿宋_GB2312"/>
                      <w:sz w:val="24"/>
                    </w:rPr>
                    <w:t>2.供应商免费承担符合招标单位要求的图书分编、加工、著录工作，包括盖馆藏章、贴条码、贴书标和保护膜、按两校区分类、打包等，同时承担所需材料费用。</w:t>
                  </w:r>
                </w:p>
                <w:p>
                  <w:pPr>
                    <w:pStyle w:val="null3"/>
                  </w:pPr>
                  <w:r>
                    <w:rPr>
                      <w:rFonts w:ascii="仿宋_GB2312" w:hAnsi="仿宋_GB2312" w:cs="仿宋_GB2312" w:eastAsia="仿宋_GB2312"/>
                      <w:sz w:val="24"/>
                    </w:rPr>
                    <w:t>3.图书加工分编差错率按品种计不能超过0.2%。</w:t>
                  </w:r>
                </w:p>
                <w:p>
                  <w:pPr>
                    <w:pStyle w:val="null3"/>
                  </w:pPr>
                  <w:r>
                    <w:rPr>
                      <w:rFonts w:ascii="仿宋_GB2312" w:hAnsi="仿宋_GB2312" w:cs="仿宋_GB2312" w:eastAsia="仿宋_GB2312"/>
                      <w:sz w:val="24"/>
                    </w:rPr>
                    <w:t>4.图书供应商要按照图书馆要求，根据场馆的实际情况，包括但不限于做好按大类、图书条码号分包工作。每包上要注明图书大类及财产号，并将图书搬运至指定场馆，按包排序工作。图书分类、打包的数量按照供应商所完成的订购图书数量为准。</w:t>
                  </w:r>
                </w:p>
                <w:p>
                  <w:pPr>
                    <w:pStyle w:val="null3"/>
                  </w:pPr>
                  <w:r>
                    <w:rPr>
                      <w:rFonts w:ascii="仿宋_GB2312" w:hAnsi="仿宋_GB2312" w:cs="仿宋_GB2312" w:eastAsia="仿宋_GB2312"/>
                      <w:sz w:val="19"/>
                    </w:rPr>
                    <w:t xml:space="preserve"> </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投标报价说明：</w:t>
                  </w:r>
                </w:p>
                <w:p>
                  <w:pPr>
                    <w:pStyle w:val="null3"/>
                  </w:pPr>
                  <w:r>
                    <w:rPr>
                      <w:rFonts w:ascii="仿宋_GB2312" w:hAnsi="仿宋_GB2312" w:cs="仿宋_GB2312" w:eastAsia="仿宋_GB2312"/>
                      <w:sz w:val="24"/>
                    </w:rPr>
                    <w:t>1、本项目结算金额按码洋计算：码洋打折后采购人实际支付的金额（结算金额=码洋*综合折扣）</w:t>
                  </w:r>
                </w:p>
                <w:p>
                  <w:pPr>
                    <w:pStyle w:val="null3"/>
                  </w:pPr>
                  <w:r>
                    <w:rPr>
                      <w:rFonts w:ascii="仿宋_GB2312" w:hAnsi="仿宋_GB2312" w:cs="仿宋_GB2312" w:eastAsia="仿宋_GB2312"/>
                      <w:sz w:val="24"/>
                    </w:rPr>
                    <w:t>2</w:t>
                  </w:r>
                  <w:r>
                    <w:rPr>
                      <w:rFonts w:ascii="仿宋_GB2312" w:hAnsi="仿宋_GB2312" w:cs="仿宋_GB2312" w:eastAsia="仿宋_GB2312"/>
                      <w:sz w:val="24"/>
                    </w:rPr>
                    <w:t>、结算金额：比如码洋为</w:t>
                  </w:r>
                  <w:r>
                    <w:rPr>
                      <w:rFonts w:ascii="仿宋_GB2312" w:hAnsi="仿宋_GB2312" w:cs="仿宋_GB2312" w:eastAsia="仿宋_GB2312"/>
                      <w:sz w:val="24"/>
                    </w:rPr>
                    <w:t>100元，综合折扣为75%，则结算金额为100*0.75=75元。</w:t>
                  </w:r>
                </w:p>
                <w:p>
                  <w:pPr>
                    <w:pStyle w:val="null3"/>
                  </w:pPr>
                  <w:r>
                    <w:rPr>
                      <w:rFonts w:ascii="仿宋_GB2312" w:hAnsi="仿宋_GB2312" w:cs="仿宋_GB2312" w:eastAsia="仿宋_GB2312"/>
                      <w:sz w:val="24"/>
                    </w:rPr>
                    <w:t>3</w:t>
                  </w:r>
                  <w:r>
                    <w:rPr>
                      <w:rFonts w:ascii="仿宋_GB2312" w:hAnsi="仿宋_GB2312" w:cs="仿宋_GB2312" w:eastAsia="仿宋_GB2312"/>
                      <w:sz w:val="24"/>
                    </w:rPr>
                    <w:t>、报价组成：投标单位所提供的图书价格是包干价，包括现采所需费用、运费、税费、招标代理服务费、售后服务费等一切费用，还应包括免费全加工服务（图书加工中涉及到的标签、条码、胶带等耗材由投标人免费提供）。</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标的名称：纸质图书2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9"/>
              <w:gridCol w:w="135"/>
              <w:gridCol w:w="2218"/>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w:t>
                  </w:r>
                </w:p>
                <w:p>
                  <w:pPr>
                    <w:pStyle w:val="null3"/>
                    <w:jc w:val="center"/>
                  </w:pPr>
                  <w:r>
                    <w:rPr>
                      <w:rFonts w:ascii="仿宋_GB2312" w:hAnsi="仿宋_GB2312" w:cs="仿宋_GB2312" w:eastAsia="仿宋_GB2312"/>
                      <w:sz w:val="24"/>
                    </w:rPr>
                    <w:t>性质</w:t>
                  </w:r>
                </w:p>
              </w:tc>
              <w:tc>
                <w:tcPr>
                  <w:tcW w:type="dxa" w:w="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技术参数与性能指标</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一、</w:t>
                  </w:r>
                  <w:r>
                    <w:rPr>
                      <w:rFonts w:ascii="仿宋_GB2312" w:hAnsi="仿宋_GB2312" w:cs="仿宋_GB2312" w:eastAsia="仿宋_GB2312"/>
                      <w:sz w:val="24"/>
                      <w:b/>
                    </w:rPr>
                    <w:t>数量：</w:t>
                  </w:r>
                  <w:r>
                    <w:rPr>
                      <w:rFonts w:ascii="仿宋_GB2312" w:hAnsi="仿宋_GB2312" w:cs="仿宋_GB2312" w:eastAsia="仿宋_GB2312"/>
                      <w:sz w:val="24"/>
                      <w:b/>
                    </w:rPr>
                    <w:t>不低于</w:t>
                  </w:r>
                  <w:r>
                    <w:rPr>
                      <w:rFonts w:ascii="仿宋_GB2312" w:hAnsi="仿宋_GB2312" w:cs="仿宋_GB2312" w:eastAsia="仿宋_GB2312"/>
                      <w:sz w:val="24"/>
                      <w:b/>
                    </w:rPr>
                    <w:t>3万册</w:t>
                  </w:r>
                </w:p>
                <w:p>
                  <w:pPr>
                    <w:pStyle w:val="null3"/>
                  </w:pPr>
                  <w:r>
                    <w:rPr>
                      <w:rFonts w:ascii="仿宋_GB2312" w:hAnsi="仿宋_GB2312" w:cs="仿宋_GB2312" w:eastAsia="仿宋_GB2312"/>
                      <w:sz w:val="24"/>
                      <w:b/>
                    </w:rPr>
                    <w:t>二、技术服务要求</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采购内容</w:t>
                  </w:r>
                </w:p>
                <w:p>
                  <w:pPr>
                    <w:pStyle w:val="null3"/>
                  </w:pPr>
                  <w:r>
                    <w:rPr>
                      <w:rFonts w:ascii="仿宋_GB2312" w:hAnsi="仿宋_GB2312" w:cs="仿宋_GB2312" w:eastAsia="仿宋_GB2312"/>
                      <w:sz w:val="24"/>
                    </w:rPr>
                    <w:t>1.采购与学院专业相关的各类专业类的图书，包括：电子信息、计算机技术、物联网、智能机器人、大数据、集成电路、建筑工程、智能建造、汽车工程、机电一体化、现代物流、财经会计、数字媒体、服装服饰、学前教育、旅游文化、艺术设计等专业类图书。同时包含社科类图书：马列、哲学、人文、党史党建、思政、文学艺术、人物传记、文化历史等图书。</w:t>
                  </w:r>
                </w:p>
                <w:p>
                  <w:pPr>
                    <w:pStyle w:val="null3"/>
                  </w:pPr>
                  <w:r>
                    <w:rPr>
                      <w:rFonts w:ascii="仿宋_GB2312" w:hAnsi="仿宋_GB2312" w:cs="仿宋_GB2312" w:eastAsia="仿宋_GB2312"/>
                      <w:sz w:val="24"/>
                    </w:rPr>
                    <w:t>2.投标单位所提供的图书</w:t>
                  </w:r>
                  <w:r>
                    <w:rPr>
                      <w:rFonts w:ascii="仿宋_GB2312" w:hAnsi="仿宋_GB2312" w:cs="仿宋_GB2312" w:eastAsia="仿宋_GB2312"/>
                      <w:sz w:val="24"/>
                    </w:rPr>
                    <w:t>须</w:t>
                  </w:r>
                  <w:r>
                    <w:rPr>
                      <w:rFonts w:ascii="仿宋_GB2312" w:hAnsi="仿宋_GB2312" w:cs="仿宋_GB2312" w:eastAsia="仿宋_GB2312"/>
                      <w:sz w:val="24"/>
                    </w:rPr>
                    <w:t>是</w:t>
                  </w:r>
                  <w:r>
                    <w:rPr>
                      <w:rFonts w:ascii="仿宋_GB2312" w:hAnsi="仿宋_GB2312" w:cs="仿宋_GB2312" w:eastAsia="仿宋_GB2312"/>
                      <w:sz w:val="24"/>
                    </w:rPr>
                    <w:t>2020</w:t>
                  </w:r>
                  <w:r>
                    <w:rPr>
                      <w:rFonts w:ascii="仿宋_GB2312" w:hAnsi="仿宋_GB2312" w:cs="仿宋_GB2312" w:eastAsia="仿宋_GB2312"/>
                      <w:sz w:val="24"/>
                    </w:rPr>
                    <w:t>年以后出版社出版发行的正规图书。</w:t>
                  </w:r>
                </w:p>
                <w:p>
                  <w:pPr>
                    <w:pStyle w:val="null3"/>
                  </w:pPr>
                  <w:r>
                    <w:rPr>
                      <w:rFonts w:ascii="仿宋_GB2312" w:hAnsi="仿宋_GB2312" w:cs="仿宋_GB2312" w:eastAsia="仿宋_GB2312"/>
                      <w:sz w:val="24"/>
                      <w:b/>
                    </w:rPr>
                    <w:t>（二）</w:t>
                  </w:r>
                  <w:r>
                    <w:rPr>
                      <w:rFonts w:ascii="仿宋_GB2312" w:hAnsi="仿宋_GB2312" w:cs="仿宋_GB2312" w:eastAsia="仿宋_GB2312"/>
                      <w:sz w:val="24"/>
                      <w:b/>
                    </w:rPr>
                    <w:t>基本要求</w:t>
                  </w:r>
                </w:p>
                <w:p>
                  <w:pPr>
                    <w:pStyle w:val="null3"/>
                  </w:pPr>
                  <w:r>
                    <w:rPr>
                      <w:rFonts w:ascii="仿宋_GB2312" w:hAnsi="仿宋_GB2312" w:cs="仿宋_GB2312" w:eastAsia="仿宋_GB2312"/>
                      <w:sz w:val="24"/>
                    </w:rPr>
                    <w:t>1.所订图书题名、责任者、ISBN号、版本、出版社、出版时间、版本数量待定。</w:t>
                  </w:r>
                </w:p>
                <w:p>
                  <w:pPr>
                    <w:pStyle w:val="null3"/>
                  </w:pPr>
                  <w:r>
                    <w:rPr>
                      <w:rFonts w:ascii="仿宋_GB2312" w:hAnsi="仿宋_GB2312" w:cs="仿宋_GB2312" w:eastAsia="仿宋_GB2312"/>
                      <w:sz w:val="24"/>
                    </w:rPr>
                    <w:t>2.采购图书90%以上来自以下出版社：所有的大学出版社 、科学出版社、人民邮电出版社、电子工业出版社 、机械工业出版社、化学工业出版社 、中国水利水电出版社、经济管理出版社 、中信出版集团、中国建筑工业出版社、中国农业科学技术出版社、中国财政经济出版社、商务印书馆 、中国农业出版社、中国社会科学出版社、法律出版社 、中国法制出版社 、中国林业出版社、党建读物出版社 、作家出版社 、生活.读书.新知三联书店 、高等教育出版社 、人民教育出版社、天津科学技术出版社 、中华书局 、中国旅游出版社 、世界图书出版有限公司、中央编译出版社 、人民文学出版社、各省人民出版社。</w:t>
                  </w:r>
                </w:p>
                <w:p>
                  <w:pPr>
                    <w:pStyle w:val="null3"/>
                  </w:pPr>
                  <w:r>
                    <w:rPr>
                      <w:rFonts w:ascii="仿宋_GB2312" w:hAnsi="仿宋_GB2312" w:cs="仿宋_GB2312" w:eastAsia="仿宋_GB2312"/>
                      <w:sz w:val="24"/>
                    </w:rPr>
                    <w:t>3.具有满足</w:t>
                  </w:r>
                  <w:r>
                    <w:rPr>
                      <w:rFonts w:ascii="仿宋_GB2312" w:hAnsi="仿宋_GB2312" w:cs="仿宋_GB2312" w:eastAsia="仿宋_GB2312"/>
                      <w:sz w:val="24"/>
                    </w:rPr>
                    <w:t>采购人</w:t>
                  </w:r>
                  <w:r>
                    <w:rPr>
                      <w:rFonts w:ascii="仿宋_GB2312" w:hAnsi="仿宋_GB2312" w:cs="仿宋_GB2312" w:eastAsia="仿宋_GB2312"/>
                      <w:sz w:val="24"/>
                    </w:rPr>
                    <w:t>现场采购图书要求的固定的营业场所，或可供现采的仓储式现货库房或样本库，并能提供相关房产证明或房屋租赁合同复印件。</w:t>
                  </w:r>
                </w:p>
                <w:p>
                  <w:pPr>
                    <w:pStyle w:val="null3"/>
                  </w:pPr>
                  <w:r>
                    <w:rPr>
                      <w:rFonts w:ascii="仿宋_GB2312" w:hAnsi="仿宋_GB2312" w:cs="仿宋_GB2312" w:eastAsia="仿宋_GB2312"/>
                      <w:sz w:val="24"/>
                    </w:rPr>
                    <w:t>4</w:t>
                  </w:r>
                  <w:r>
                    <w:rPr>
                      <w:rFonts w:ascii="仿宋_GB2312" w:hAnsi="仿宋_GB2312" w:cs="仿宋_GB2312" w:eastAsia="仿宋_GB2312"/>
                      <w:sz w:val="24"/>
                    </w:rPr>
                    <w:t>.采购方式 ：采购以线上选购及订单采购为主、现场采购为辅的方式。</w:t>
                  </w:r>
                </w:p>
                <w:p>
                  <w:pPr>
                    <w:pStyle w:val="null3"/>
                  </w:pPr>
                  <w:r>
                    <w:rPr>
                      <w:rFonts w:ascii="仿宋_GB2312" w:hAnsi="仿宋_GB2312" w:cs="仿宋_GB2312" w:eastAsia="仿宋_GB2312"/>
                      <w:sz w:val="24"/>
                      <w:b/>
                    </w:rPr>
                    <w:t>（三）</w:t>
                  </w:r>
                  <w:r>
                    <w:rPr>
                      <w:rFonts w:ascii="仿宋_GB2312" w:hAnsi="仿宋_GB2312" w:cs="仿宋_GB2312" w:eastAsia="仿宋_GB2312"/>
                      <w:sz w:val="24"/>
                      <w:b/>
                    </w:rPr>
                    <w:t>质量要求</w:t>
                  </w:r>
                </w:p>
                <w:p>
                  <w:pPr>
                    <w:pStyle w:val="null3"/>
                  </w:pPr>
                  <w:r>
                    <w:rPr>
                      <w:rFonts w:ascii="仿宋_GB2312" w:hAnsi="仿宋_GB2312" w:cs="仿宋_GB2312" w:eastAsia="仿宋_GB2312"/>
                      <w:sz w:val="24"/>
                    </w:rPr>
                    <w:t>1.供应商必须保证提供的图书为国家正规出版社的正版图书，不得加入盗版图书及其它类型非法出版物。若出现有盗版或其它类型非法出版物，一经查实，</w:t>
                  </w:r>
                  <w:r>
                    <w:rPr>
                      <w:rFonts w:ascii="仿宋_GB2312" w:hAnsi="仿宋_GB2312" w:cs="仿宋_GB2312" w:eastAsia="仿宋_GB2312"/>
                      <w:sz w:val="24"/>
                    </w:rPr>
                    <w:t>采购人</w:t>
                  </w:r>
                  <w:r>
                    <w:rPr>
                      <w:rFonts w:ascii="仿宋_GB2312" w:hAnsi="仿宋_GB2312" w:cs="仿宋_GB2312" w:eastAsia="仿宋_GB2312"/>
                      <w:sz w:val="24"/>
                    </w:rPr>
                    <w:t>将拒付书款，终止合同，供应商要承担所有经济损失和法律责任。</w:t>
                  </w:r>
                </w:p>
                <w:p>
                  <w:pPr>
                    <w:pStyle w:val="null3"/>
                  </w:pPr>
                  <w:r>
                    <w:rPr>
                      <w:rFonts w:ascii="仿宋_GB2312" w:hAnsi="仿宋_GB2312" w:cs="仿宋_GB2312" w:eastAsia="仿宋_GB2312"/>
                      <w:sz w:val="24"/>
                    </w:rPr>
                    <w:t>2.书目数据要完整，应包含ISBN、书名、作者、价格、摘要、读者对象、从编、版本、开本、页码等详细信息。</w:t>
                  </w:r>
                  <w:r>
                    <w:rPr>
                      <w:rFonts w:ascii="仿宋_GB2312" w:hAnsi="仿宋_GB2312" w:cs="仿宋_GB2312" w:eastAsia="仿宋_GB2312"/>
                      <w:sz w:val="24"/>
                    </w:rPr>
                    <w:t>提供以下出版社全品种</w:t>
                  </w:r>
                  <w:r>
                    <w:rPr>
                      <w:rFonts w:ascii="仿宋_GB2312" w:hAnsi="仿宋_GB2312" w:cs="仿宋_GB2312" w:eastAsia="仿宋_GB2312"/>
                      <w:sz w:val="24"/>
                    </w:rPr>
                    <w:t>MARC采访数据</w:t>
                  </w:r>
                  <w:r>
                    <w:rPr>
                      <w:rFonts w:ascii="仿宋_GB2312" w:hAnsi="仿宋_GB2312" w:cs="仿宋_GB2312" w:eastAsia="仿宋_GB2312"/>
                      <w:sz w:val="24"/>
                    </w:rPr>
                    <w:t>：</w:t>
                  </w:r>
                  <w:r>
                    <w:rPr>
                      <w:rFonts w:ascii="仿宋_GB2312" w:hAnsi="仿宋_GB2312" w:cs="仿宋_GB2312" w:eastAsia="仿宋_GB2312"/>
                      <w:sz w:val="24"/>
                    </w:rPr>
                    <w:t>高等教育出版社、机械工业出版社、电子工业出版社、人民邮电出版社、外语教学与研究出版社、清华大学出版社、中国建筑工业出版社、航空工业出版社等，必须能满足</w:t>
                  </w:r>
                  <w:r>
                    <w:rPr>
                      <w:rFonts w:ascii="仿宋_GB2312" w:hAnsi="仿宋_GB2312" w:cs="仿宋_GB2312" w:eastAsia="仿宋_GB2312"/>
                      <w:sz w:val="24"/>
                    </w:rPr>
                    <w:t>采购人</w:t>
                  </w:r>
                  <w:r>
                    <w:rPr>
                      <w:rFonts w:ascii="仿宋_GB2312" w:hAnsi="仿宋_GB2312" w:cs="仿宋_GB2312" w:eastAsia="仿宋_GB2312"/>
                      <w:sz w:val="24"/>
                    </w:rPr>
                    <w:t>图书馆各专业用书需求。</w:t>
                  </w:r>
                </w:p>
                <w:p>
                  <w:pPr>
                    <w:pStyle w:val="null3"/>
                  </w:pPr>
                  <w:r>
                    <w:rPr>
                      <w:rFonts w:ascii="仿宋_GB2312" w:hAnsi="仿宋_GB2312" w:cs="仿宋_GB2312" w:eastAsia="仿宋_GB2312"/>
                      <w:sz w:val="24"/>
                    </w:rPr>
                    <w:t>3.供应商所供图书必须与</w:t>
                  </w:r>
                  <w:r>
                    <w:rPr>
                      <w:rFonts w:ascii="仿宋_GB2312" w:hAnsi="仿宋_GB2312" w:cs="仿宋_GB2312" w:eastAsia="仿宋_GB2312"/>
                      <w:sz w:val="24"/>
                    </w:rPr>
                    <w:t>采购人</w:t>
                  </w:r>
                  <w:r>
                    <w:rPr>
                      <w:rFonts w:ascii="仿宋_GB2312" w:hAnsi="仿宋_GB2312" w:cs="仿宋_GB2312" w:eastAsia="仿宋_GB2312"/>
                      <w:sz w:val="24"/>
                    </w:rPr>
                    <w:t>图书馆提供的图书采购订单相符，不得更换或搭配未订购的图书，如果出现违例，超出订单以外的图书</w:t>
                  </w:r>
                  <w:r>
                    <w:rPr>
                      <w:rFonts w:ascii="仿宋_GB2312" w:hAnsi="仿宋_GB2312" w:cs="仿宋_GB2312" w:eastAsia="仿宋_GB2312"/>
                      <w:sz w:val="24"/>
                    </w:rPr>
                    <w:t>采购人</w:t>
                  </w:r>
                  <w:r>
                    <w:rPr>
                      <w:rFonts w:ascii="仿宋_GB2312" w:hAnsi="仿宋_GB2312" w:cs="仿宋_GB2312" w:eastAsia="仿宋_GB2312"/>
                      <w:sz w:val="24"/>
                    </w:rPr>
                    <w:t>将不予以付款。</w:t>
                  </w:r>
                </w:p>
                <w:p>
                  <w:pPr>
                    <w:pStyle w:val="null3"/>
                  </w:pPr>
                  <w:r>
                    <w:rPr>
                      <w:rFonts w:ascii="仿宋_GB2312" w:hAnsi="仿宋_GB2312" w:cs="仿宋_GB2312" w:eastAsia="仿宋_GB2312"/>
                      <w:sz w:val="24"/>
                    </w:rPr>
                    <w:t>4.在验收图书的过程中，如发现因出版信息、预定信息不完整造成的不适合本馆收藏的，及其他原因造成重订、错订等图书，能保证无条件退货。因包装或运输过程造成的图书质量问题或损失，由供应商负责。</w:t>
                  </w:r>
                </w:p>
                <w:p>
                  <w:pPr>
                    <w:pStyle w:val="null3"/>
                  </w:pPr>
                  <w:r>
                    <w:rPr>
                      <w:rFonts w:ascii="仿宋_GB2312" w:hAnsi="仿宋_GB2312" w:cs="仿宋_GB2312" w:eastAsia="仿宋_GB2312"/>
                      <w:sz w:val="24"/>
                    </w:rPr>
                    <w:t>5.对于出现开胶、散页、倒装、缺页、污损等有质量问题的图书，无论加工与否，供应商必须无条件及时退换。</w:t>
                  </w:r>
                </w:p>
                <w:p>
                  <w:pPr>
                    <w:pStyle w:val="null3"/>
                  </w:pPr>
                  <w:r>
                    <w:rPr>
                      <w:rFonts w:ascii="仿宋_GB2312" w:hAnsi="仿宋_GB2312" w:cs="仿宋_GB2312" w:eastAsia="仿宋_GB2312"/>
                      <w:sz w:val="24"/>
                      <w:b/>
                    </w:rPr>
                    <w:t>（四）</w:t>
                  </w:r>
                  <w:r>
                    <w:rPr>
                      <w:rFonts w:ascii="仿宋_GB2312" w:hAnsi="仿宋_GB2312" w:cs="仿宋_GB2312" w:eastAsia="仿宋_GB2312"/>
                      <w:sz w:val="24"/>
                      <w:b/>
                    </w:rPr>
                    <w:t>服务要求</w:t>
                  </w:r>
                </w:p>
                <w:p>
                  <w:pPr>
                    <w:pStyle w:val="null3"/>
                  </w:pPr>
                  <w:r>
                    <w:rPr>
                      <w:rFonts w:ascii="仿宋_GB2312" w:hAnsi="仿宋_GB2312" w:cs="仿宋_GB2312" w:eastAsia="仿宋_GB2312"/>
                      <w:sz w:val="24"/>
                    </w:rPr>
                    <w:t>1.供应商收到图书采购订单后应在2个工作日内以电话、电子邮件方式回告，核实订单的图书预订册数和金额，以最短时间、最优方案根据</w:t>
                  </w:r>
                  <w:r>
                    <w:rPr>
                      <w:rFonts w:ascii="仿宋_GB2312" w:hAnsi="仿宋_GB2312" w:cs="仿宋_GB2312" w:eastAsia="仿宋_GB2312"/>
                      <w:sz w:val="24"/>
                    </w:rPr>
                    <w:t>采购人</w:t>
                  </w:r>
                  <w:r>
                    <w:rPr>
                      <w:rFonts w:ascii="仿宋_GB2312" w:hAnsi="仿宋_GB2312" w:cs="仿宋_GB2312" w:eastAsia="仿宋_GB2312"/>
                      <w:sz w:val="24"/>
                    </w:rPr>
                    <w:t>提供的书目订单组织图书。及时向</w:t>
                  </w:r>
                  <w:r>
                    <w:rPr>
                      <w:rFonts w:ascii="仿宋_GB2312" w:hAnsi="仿宋_GB2312" w:cs="仿宋_GB2312" w:eastAsia="仿宋_GB2312"/>
                      <w:sz w:val="24"/>
                    </w:rPr>
                    <w:t>采购人</w:t>
                  </w:r>
                  <w:r>
                    <w:rPr>
                      <w:rFonts w:ascii="仿宋_GB2312" w:hAnsi="仿宋_GB2312" w:cs="仿宋_GB2312" w:eastAsia="仿宋_GB2312"/>
                      <w:sz w:val="24"/>
                    </w:rPr>
                    <w:t>通报图书组织情况，对于未采购到的图书说明原因。</w:t>
                  </w:r>
                </w:p>
                <w:p>
                  <w:pPr>
                    <w:pStyle w:val="null3"/>
                  </w:pPr>
                  <w:r>
                    <w:rPr>
                      <w:rFonts w:ascii="仿宋_GB2312" w:hAnsi="仿宋_GB2312" w:cs="仿宋_GB2312" w:eastAsia="仿宋_GB2312"/>
                      <w:sz w:val="24"/>
                    </w:rPr>
                    <w:t>2.供应商收到</w:t>
                  </w:r>
                  <w:r>
                    <w:rPr>
                      <w:rFonts w:ascii="仿宋_GB2312" w:hAnsi="仿宋_GB2312" w:cs="仿宋_GB2312" w:eastAsia="仿宋_GB2312"/>
                      <w:sz w:val="24"/>
                    </w:rPr>
                    <w:t>采购人</w:t>
                  </w:r>
                  <w:r>
                    <w:rPr>
                      <w:rFonts w:ascii="仿宋_GB2312" w:hAnsi="仿宋_GB2312" w:cs="仿宋_GB2312" w:eastAsia="仿宋_GB2312"/>
                      <w:sz w:val="24"/>
                    </w:rPr>
                    <w:t>图书馆订购单之日起，订中文图书应在</w:t>
                  </w:r>
                  <w:r>
                    <w:rPr>
                      <w:rFonts w:ascii="仿宋_GB2312" w:hAnsi="仿宋_GB2312" w:cs="仿宋_GB2312" w:eastAsia="仿宋_GB2312"/>
                      <w:sz w:val="24"/>
                    </w:rPr>
                    <w:t>25个自然内加工完毕并送书到</w:t>
                  </w:r>
                  <w:r>
                    <w:rPr>
                      <w:rFonts w:ascii="仿宋_GB2312" w:hAnsi="仿宋_GB2312" w:cs="仿宋_GB2312" w:eastAsia="仿宋_GB2312"/>
                      <w:sz w:val="24"/>
                    </w:rPr>
                    <w:t>采购人</w:t>
                  </w:r>
                  <w:r>
                    <w:rPr>
                      <w:rFonts w:ascii="仿宋_GB2312" w:hAnsi="仿宋_GB2312" w:cs="仿宋_GB2312" w:eastAsia="仿宋_GB2312"/>
                      <w:sz w:val="24"/>
                    </w:rPr>
                    <w:t>指定地点，到书率不低于</w:t>
                  </w:r>
                  <w:r>
                    <w:rPr>
                      <w:rFonts w:ascii="仿宋_GB2312" w:hAnsi="仿宋_GB2312" w:cs="仿宋_GB2312" w:eastAsia="仿宋_GB2312"/>
                      <w:sz w:val="24"/>
                    </w:rPr>
                    <w:t>90％:现采中文图书应在20个自然日内加工完毕并送书到</w:t>
                  </w:r>
                  <w:r>
                    <w:rPr>
                      <w:rFonts w:ascii="仿宋_GB2312" w:hAnsi="仿宋_GB2312" w:cs="仿宋_GB2312" w:eastAsia="仿宋_GB2312"/>
                      <w:sz w:val="24"/>
                    </w:rPr>
                    <w:t>采购人</w:t>
                  </w:r>
                  <w:r>
                    <w:rPr>
                      <w:rFonts w:ascii="仿宋_GB2312" w:hAnsi="仿宋_GB2312" w:cs="仿宋_GB2312" w:eastAsia="仿宋_GB2312"/>
                      <w:sz w:val="24"/>
                    </w:rPr>
                    <w:t>指定地点，到书率不低于</w:t>
                  </w:r>
                  <w:r>
                    <w:rPr>
                      <w:rFonts w:ascii="仿宋_GB2312" w:hAnsi="仿宋_GB2312" w:cs="仿宋_GB2312" w:eastAsia="仿宋_GB2312"/>
                      <w:sz w:val="24"/>
                    </w:rPr>
                    <w:t>95％，订购图书超过25个自然日未加工完毕送到者，我馆有权取消订购。</w:t>
                  </w:r>
                </w:p>
                <w:p>
                  <w:pPr>
                    <w:pStyle w:val="null3"/>
                  </w:pPr>
                  <w:r>
                    <w:rPr>
                      <w:rFonts w:ascii="仿宋_GB2312" w:hAnsi="仿宋_GB2312" w:cs="仿宋_GB2312" w:eastAsia="仿宋_GB2312"/>
                      <w:sz w:val="24"/>
                    </w:rPr>
                    <w:t>3.在发送图书之前，应提前与图书馆联系，以便准备接货;图书在到达指定地点前发生的不可预见的风险均由供应商承担。</w:t>
                  </w:r>
                </w:p>
                <w:p>
                  <w:pPr>
                    <w:pStyle w:val="null3"/>
                  </w:pPr>
                  <w:r>
                    <w:rPr>
                      <w:rFonts w:ascii="仿宋_GB2312" w:hAnsi="仿宋_GB2312" w:cs="仿宋_GB2312" w:eastAsia="仿宋_GB2312"/>
                      <w:sz w:val="24"/>
                    </w:rPr>
                    <w:t>4.随书提供图书总清单一份和每包书清单一式两份，总清单上要注明订单号、批次号、种数、册数、码洋，分包清单注明该包书的码洋，书名、书号定价、出版社、复本等详细信息，以便于图书的验收。</w:t>
                  </w:r>
                </w:p>
                <w:p>
                  <w:pPr>
                    <w:pStyle w:val="null3"/>
                  </w:pPr>
                  <w:r>
                    <w:rPr>
                      <w:rFonts w:ascii="仿宋_GB2312" w:hAnsi="仿宋_GB2312" w:cs="仿宋_GB2312" w:eastAsia="仿宋_GB2312"/>
                      <w:sz w:val="24"/>
                      <w:b/>
                    </w:rPr>
                    <w:t>（五）</w:t>
                  </w:r>
                  <w:r>
                    <w:rPr>
                      <w:rFonts w:ascii="仿宋_GB2312" w:hAnsi="仿宋_GB2312" w:cs="仿宋_GB2312" w:eastAsia="仿宋_GB2312"/>
                      <w:sz w:val="24"/>
                      <w:b/>
                    </w:rPr>
                    <w:t>加工要求</w:t>
                  </w:r>
                </w:p>
                <w:p>
                  <w:pPr>
                    <w:pStyle w:val="null3"/>
                  </w:pPr>
                  <w:r>
                    <w:rPr>
                      <w:rFonts w:ascii="仿宋_GB2312" w:hAnsi="仿宋_GB2312" w:cs="仿宋_GB2312" w:eastAsia="仿宋_GB2312"/>
                      <w:sz w:val="24"/>
                    </w:rPr>
                    <w:t>1.供应商必须能够提供印刷和机读目录，包括采访数据和编目MARC数据，数据格式符合《CALIS联合目录中文图书著录细则》，标准图书分类以《中国图书馆分类法》为准，并适用于</w:t>
                  </w:r>
                  <w:r>
                    <w:rPr>
                      <w:rFonts w:ascii="仿宋_GB2312" w:hAnsi="仿宋_GB2312" w:cs="仿宋_GB2312" w:eastAsia="仿宋_GB2312"/>
                      <w:sz w:val="24"/>
                    </w:rPr>
                    <w:t>采购人</w:t>
                  </w:r>
                  <w:r>
                    <w:rPr>
                      <w:rFonts w:ascii="仿宋_GB2312" w:hAnsi="仿宋_GB2312" w:cs="仿宋_GB2312" w:eastAsia="仿宋_GB2312"/>
                      <w:sz w:val="24"/>
                    </w:rPr>
                    <w:t>图书馆使用的管理系统。（供应商可提供</w:t>
                  </w:r>
                  <w:r>
                    <w:rPr>
                      <w:rFonts w:ascii="仿宋_GB2312" w:hAnsi="仿宋_GB2312" w:cs="仿宋_GB2312" w:eastAsia="仿宋_GB2312"/>
                      <w:sz w:val="24"/>
                    </w:rPr>
                    <w:t>MARC数据样本）。同时确保所提供的数据能正常传递、下载、数据导入，并按图书馆要求格式进行著录加工。</w:t>
                  </w:r>
                </w:p>
                <w:p>
                  <w:pPr>
                    <w:pStyle w:val="null3"/>
                  </w:pPr>
                  <w:r>
                    <w:rPr>
                      <w:rFonts w:ascii="仿宋_GB2312" w:hAnsi="仿宋_GB2312" w:cs="仿宋_GB2312" w:eastAsia="仿宋_GB2312"/>
                      <w:sz w:val="24"/>
                    </w:rPr>
                    <w:t>2.供应商免费承担符合招标单位要求的图书分编、加工、著录工作，包括盖馆藏章、贴条码、贴书标和保护膜、按两校区分类、打包等，同时承担所需材料费用。</w:t>
                  </w:r>
                </w:p>
                <w:p>
                  <w:pPr>
                    <w:pStyle w:val="null3"/>
                  </w:pPr>
                  <w:r>
                    <w:rPr>
                      <w:rFonts w:ascii="仿宋_GB2312" w:hAnsi="仿宋_GB2312" w:cs="仿宋_GB2312" w:eastAsia="仿宋_GB2312"/>
                      <w:sz w:val="24"/>
                    </w:rPr>
                    <w:t>3.图书加工分编差错率按品种计不能超过0.2%。</w:t>
                  </w:r>
                </w:p>
                <w:p>
                  <w:pPr>
                    <w:pStyle w:val="null3"/>
                  </w:pPr>
                  <w:r>
                    <w:rPr>
                      <w:rFonts w:ascii="仿宋_GB2312" w:hAnsi="仿宋_GB2312" w:cs="仿宋_GB2312" w:eastAsia="仿宋_GB2312"/>
                      <w:sz w:val="24"/>
                    </w:rPr>
                    <w:t>4.图书供应商要按照图书馆要求，根据场馆的实际情况，包括但不限于做好按大类、图书条码号分包工作。每包上要注明图书大类及财产号，并将图书搬运至指定场馆，按包排序工作。图书分类、打包的数量按照供应商所完成的订购图书数量为准。</w:t>
                  </w:r>
                </w:p>
                <w:p>
                  <w:pPr>
                    <w:pStyle w:val="null3"/>
                  </w:pPr>
                  <w:r>
                    <w:rPr>
                      <w:rFonts w:ascii="仿宋_GB2312" w:hAnsi="仿宋_GB2312" w:cs="仿宋_GB2312" w:eastAsia="仿宋_GB2312"/>
                      <w:sz w:val="19"/>
                    </w:rPr>
                    <w:t xml:space="preserve"> </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投标报价说明：</w:t>
                  </w:r>
                </w:p>
                <w:p>
                  <w:pPr>
                    <w:pStyle w:val="null3"/>
                  </w:pPr>
                  <w:r>
                    <w:rPr>
                      <w:rFonts w:ascii="仿宋_GB2312" w:hAnsi="仿宋_GB2312" w:cs="仿宋_GB2312" w:eastAsia="仿宋_GB2312"/>
                      <w:sz w:val="24"/>
                    </w:rPr>
                    <w:t>1、本项目结算金额按码洋计算：码洋打折后采购人实际支付的金额（结算金额=码洋*综合折扣）</w:t>
                  </w:r>
                </w:p>
                <w:p>
                  <w:pPr>
                    <w:pStyle w:val="null3"/>
                  </w:pPr>
                  <w:r>
                    <w:rPr>
                      <w:rFonts w:ascii="仿宋_GB2312" w:hAnsi="仿宋_GB2312" w:cs="仿宋_GB2312" w:eastAsia="仿宋_GB2312"/>
                      <w:sz w:val="24"/>
                    </w:rPr>
                    <w:t>2</w:t>
                  </w:r>
                  <w:r>
                    <w:rPr>
                      <w:rFonts w:ascii="仿宋_GB2312" w:hAnsi="仿宋_GB2312" w:cs="仿宋_GB2312" w:eastAsia="仿宋_GB2312"/>
                      <w:sz w:val="24"/>
                    </w:rPr>
                    <w:t>、结算金额：比如码洋为</w:t>
                  </w:r>
                  <w:r>
                    <w:rPr>
                      <w:rFonts w:ascii="仿宋_GB2312" w:hAnsi="仿宋_GB2312" w:cs="仿宋_GB2312" w:eastAsia="仿宋_GB2312"/>
                      <w:sz w:val="24"/>
                    </w:rPr>
                    <w:t>100元，综合折扣为75%，则结算金额为100*0.75=75元。</w:t>
                  </w:r>
                </w:p>
                <w:p>
                  <w:pPr>
                    <w:pStyle w:val="null3"/>
                  </w:pPr>
                  <w:r>
                    <w:rPr>
                      <w:rFonts w:ascii="仿宋_GB2312" w:hAnsi="仿宋_GB2312" w:cs="仿宋_GB2312" w:eastAsia="仿宋_GB2312"/>
                      <w:sz w:val="24"/>
                    </w:rPr>
                    <w:t>3</w:t>
                  </w:r>
                  <w:r>
                    <w:rPr>
                      <w:rFonts w:ascii="仿宋_GB2312" w:hAnsi="仿宋_GB2312" w:cs="仿宋_GB2312" w:eastAsia="仿宋_GB2312"/>
                      <w:sz w:val="24"/>
                    </w:rPr>
                    <w:t>、报价组成：投标单位所提供的图书价格是包干价，包括现采所需费用、运费、税费、招标代理服务费、售后服务费等一切费用，还应包括免费全加工服务（图书加工中涉及到的标签、条码、胶带等耗材由投标人免费提供）。</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交货期：合同签订后30日内。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交货期：合同签订后30日内。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1.乙方供货服务完成并经甲方验收合格后，提供全额发票，甲方通过转帐方式按图书折扣实洋（码洋*综合折扣）支付，2.甲方在付款前，乙方必须先提供等额的增值税专用发票。在乙方提供后，方可办理付款手续(税票办理具体问题与学校财务部门咨询或协商)。若乙方不能按学校财务部门要求出具发票，甲方有权不予付款，由此造成的一切损失由乙方自行承担。如因发票问题使得甲方蒙受损失(包括罚款、处理费用、声誉影响等)的，乙方应当承担全部责任，并赔偿损失。3.乙方与甲方签订合同前须按预算金额的5%作为履约保证金缴纳至甲方账户，在履约期满后，经甲方确认乙方履行了合同约定的义务，无违约情形，一次性予以无息退还。，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1.乙方供货服务完成并经甲方验收合格后，提供全额发票，甲方通过转帐方式按图书折扣实洋（码洋*综合折扣）支付，2.甲方在付款前，乙方必须先提供等额的增值税专用发票。在乙方提供后，方可办理付款手续(税票办理具体问题与学校财务部门咨询或协商)。若乙方不能按学校财务部门要求出具发票，甲方有权不予付款，由此造成的一切损失由乙方自行承担。如因发票问题使得甲方蒙受损失(包括罚款、处理费用、声誉影响等)的，乙方应当承担全部责任，并赔偿损失。3.乙方与甲方签订合同前须按预算金额的5%作为履约保证金缴纳至甲方账户，在履约期满后，经甲方确认乙方履行了合同约定的义务，无违约情形，一次性予以无息退还。，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到达交货地点后，由乙方配合甲方使用单位进行验收，根据合同对图书的名称，出版社、责任者、类别、ISBN号、出版日期、数量、编(著)者、质量进行检查，合格后签发《终验合格单》。验收以国内行业标准或合同文本货物供货配置清单中描述的有关技术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货物到达交货地点后，由乙方配合甲方使用单位进行验收，根据合同对图书的名称，出版社、责任者、类别、ISBN号、出版日期、数量、编(著)者、质量进行检查，合格后签发《终验合格单》。验收以国内行业标准或合同文本货物供货配置清单中描述的有关技术要求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质保期：验收合格后1年。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1、本项目按综合折扣进行报价。 2、本项目兼投不兼中，评审时按采购包顺序进行评审，供应商如为上一采购包的第一中标候选人，则在下一采购包的评审中不得进入中标候选人推荐。 3、采购文件要求签字或盖章之处，非法人单位均参照执行。 4、投标人需要在线提交所有通过电子化交易平台实施的政府采购项目的投标文件，同时，线下提交投标文件正本壹份、副本贰份、电子版壹份（U盘一套标明投标人名称，单独密封），纸质投标文件双面打印。 5、线下纸质投标文件递交截止时间：同在线递交电子投标文件截止时间一致；线下纸质投标文件递交地点：西安市雁展路1111号莱安中心T6-15层。如需邮寄投标文件，仅接受顺丰速运（联系人：汪涛、联系电话：029-81206622-821）。 6、保证金的退还：自中标通知书发出之日起5个工作日内退还未中标人的投标保证金，自采购合同签订之日起5个工作日内退还中标人的投标保证金。 7、采购人应按照采购文件和中标人投标文件，在中标通知书发出之日起25日内签订合同。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提供2025年7月至今已缴存的至少一个月的社会保障资金缴存单据或社保机构开具的社会保险参保缴费情况证明，依法不需要缴存社会保障资金的单位应提供相关证明材料。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法定代表人授权书及被授权人身份证。（法定代表人直接投标只须提供其身份证明）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投标人须提供合法有效的《出版物经营许可证》。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法定代表人授权书及被授权人身份证。（法定代表人直接投标只须提供其身份证明）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投标人须提供合法有效的《出版物经营许可证》。</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投标方案说明.docx 中小企业声明函 保证金交纳凭证保函.docx 技术指标偏差表.docx 商务条款响应说明.docx 投标函 残疾人福利性单位声明函 标的清单 投标人资格证明文件.docx 投标文件封面 报价表.docx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投标方案说明.docx 中小企业声明函 保证金交纳凭证保函.docx 技术指标偏差表.docx 商务条款响应说明.docx 投标函 残疾人福利性单位声明函 标的清单 投标人资格证明文件.docx 投标文件封面 报价表.docx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投标方案说明.docx 中小企业声明函 保证金交纳凭证保函.docx 技术指标偏差表.docx 商务条款响应说明.docx 投标函 残疾人福利性单位声明函 标的清单 投标人资格证明文件.docx 投标文件封面 报价表.docx 投标人承诺书.docx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投标方案说明.docx 中小企业声明函 保证金交纳凭证保函.docx 技术指标偏差表.docx 商务条款响应说明.docx 投标函 残疾人福利性单位声明函 标的清单 投标人资格证明文件.docx 投标文件封面 报价表.docx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投标方案说明.docx 中小企业声明函 保证金交纳凭证保函.docx 技术指标偏差表.docx 商务条款响应说明.docx 投标函 残疾人福利性单位声明函 标的清单 投标人资格证明文件.docx 投标文件封面 报价表.docx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投标方案说明.docx 中小企业声明函 保证金交纳凭证保函.docx 技术指标偏差表.docx 商务条款响应说明.docx 投标函 残疾人福利性单位声明函 标的清单 投标人资格证明文件.docx 投标文件封面 报价表.docx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根据采购人技术要求内容，从新书征订、编目数据、图书分类、图书加工、上架储存、换货与退货等方面制定合理可行的实施方案，所供图书符合中文图书各类相关标准要求，承诺所提供的数据能适用于学校图书馆使用的管理系统的格式及运行要求。 二、评审标准：方案内容全面详细、阐述条理清晰、内容合理，贴合项目的实际情况，对评审内容中的要求有详细描述及说明得5分，每存在一处缺陷扣0.5分，扣完为止。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图书保护及供货措施</w:t>
            </w:r>
          </w:p>
        </w:tc>
        <w:tc>
          <w:tcPr>
            <w:tcW w:type="dxa" w:w="2492"/>
          </w:tcPr>
          <w:p>
            <w:pPr>
              <w:pStyle w:val="null3"/>
            </w:pPr>
            <w:r>
              <w:rPr>
                <w:rFonts w:ascii="仿宋_GB2312" w:hAnsi="仿宋_GB2312" w:cs="仿宋_GB2312" w:eastAsia="仿宋_GB2312"/>
              </w:rPr>
              <w:t>一、评审内容：投标人针对本项目的到货率质量、送货时间，采购人订单品种与数量的响应，提供详细的供货措施；投标人针对本项目特点，制定图书储存详细的保护性措施（对于各类图书在防潮、防腐、防尘及防止其他损坏等方面）。 二、评审标准：内容全面详细、阐述条理清晰、内容合理，贴合项目的实际情况，对评审内容中的要求有详细描述及说明得5分，每存在一处缺陷扣0.5分，扣完为止。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质量承诺</w:t>
            </w:r>
          </w:p>
        </w:tc>
        <w:tc>
          <w:tcPr>
            <w:tcW w:type="dxa" w:w="2492"/>
          </w:tcPr>
          <w:p>
            <w:pPr>
              <w:pStyle w:val="null3"/>
            </w:pPr>
            <w:r>
              <w:rPr>
                <w:rFonts w:ascii="仿宋_GB2312" w:hAnsi="仿宋_GB2312" w:cs="仿宋_GB2312" w:eastAsia="仿宋_GB2312"/>
              </w:rPr>
              <w:t>一、评审内容：投标人需提供针对本项目的供货质量承诺，所供图书须是2020年以后出版社出版发行的正规图书。图书具有完整的出版信息、预定信息等内容。 二、评审标准：内容全面详细、阐述条理清晰、内容合理，贴合项目的实际情况，对评审内容中的要求有详细描述及说明得3分，每存在一处缺陷扣0.5分，扣完为止。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图书装订或印刷质量有问题，如缺页、倒装、模糊不清、折页、开线、开胶、污损等；图书种类册数与对应清单不符；投标人应无条件给予调换、补缺或退货。所有调换、补缺或退货所产生的全部费用，由投标人承担。调换、补缺等投标人须在接到通知后规定的工作日内完成，提供相应的售后服务承诺。 二、评审标准：内容全面详细、阐述条理清晰、内容合理，贴合项目的实际情况，对评审内容中的要求有详细描述及说明得4分，每存在一处缺陷扣0.5分，扣完为止。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提供专业固定从业人员（包括但不限于图书馆编目人员、配送人员等），具有现场采购图书要求的固定营业场所，或可供现采的仓储式现货库房或样本库，并能提供相关房产证明或房屋租赁合同复印件。 二、评审标准：证明材料完整，完全满足项目需求得3分，每存在一处缺陷扣0.5分，扣完为止。 备注：缺陷是指证明材料不完整、虽有材料但不完善、材料表述前后不一致、与项目需求不匹配及其他不利于项目实施的等任意一种情形。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合作证明</w:t>
            </w:r>
          </w:p>
        </w:tc>
        <w:tc>
          <w:tcPr>
            <w:tcW w:type="dxa" w:w="2492"/>
          </w:tcPr>
          <w:p>
            <w:pPr>
              <w:pStyle w:val="null3"/>
            </w:pPr>
            <w:r>
              <w:rPr>
                <w:rFonts w:ascii="仿宋_GB2312" w:hAnsi="仿宋_GB2312" w:cs="仿宋_GB2312" w:eastAsia="仿宋_GB2312"/>
              </w:rPr>
              <w:t>一、评审内容：投标人提供以下出版社的合作证明材料:高等教育出版社、机械工业出版社、电子工业出版社、人民邮电出版社、外语教学与研究出版社、清华大学出版社、中国建筑工业出版社、航空工业出版社。 二、评审标准：每提供一个出版社合作证明材料计1分，满分8分。 备注：证明材料包括但不限于代理协议、原厂授权、销售协议等。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组织现货会能力</w:t>
            </w:r>
          </w:p>
        </w:tc>
        <w:tc>
          <w:tcPr>
            <w:tcW w:type="dxa" w:w="2492"/>
          </w:tcPr>
          <w:p>
            <w:pPr>
              <w:pStyle w:val="null3"/>
            </w:pPr>
            <w:r>
              <w:rPr>
                <w:rFonts w:ascii="仿宋_GB2312" w:hAnsi="仿宋_GB2312" w:cs="仿宋_GB2312" w:eastAsia="仿宋_GB2312"/>
              </w:rPr>
              <w:t>具有组织现货会的能力，每年可组织1次计1分，每年可组织2次计3分，3次以上的计5分。 备注：以近2年组织的现货会为参考，提供加盖公章的证明材料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编目人员资质</w:t>
            </w:r>
          </w:p>
        </w:tc>
        <w:tc>
          <w:tcPr>
            <w:tcW w:type="dxa" w:w="2492"/>
          </w:tcPr>
          <w:p>
            <w:pPr>
              <w:pStyle w:val="null3"/>
            </w:pPr>
            <w:r>
              <w:rPr>
                <w:rFonts w:ascii="仿宋_GB2312" w:hAnsi="仿宋_GB2312" w:cs="仿宋_GB2312" w:eastAsia="仿宋_GB2312"/>
              </w:rPr>
              <w:t>投标人拟为本项目配备的人员中，具有国家图书馆中文图书编目上岗证书或高等教育文献保障系统管理中心颁发的CALIS联合目录中文编目员资格证书的，每提供1人得1分，最多得5分。 备注：提供相关证书扫描件和劳动合同扫描件，否则不计分。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到书率承诺</w:t>
            </w:r>
          </w:p>
        </w:tc>
        <w:tc>
          <w:tcPr>
            <w:tcW w:type="dxa" w:w="2492"/>
          </w:tcPr>
          <w:p>
            <w:pPr>
              <w:pStyle w:val="null3"/>
            </w:pPr>
            <w:r>
              <w:rPr>
                <w:rFonts w:ascii="仿宋_GB2312" w:hAnsi="仿宋_GB2312" w:cs="仿宋_GB2312" w:eastAsia="仿宋_GB2312"/>
              </w:rPr>
              <w:t>供应商收到采购人图书馆订购单之日起，订中文图书应在25个自然内加工完毕并送书到采购人指定地点，到书率不低于90％:现采中文图书应在20个自然日内加工完毕并送书到采购人指定地点，到书率不低于95％，订购图书超过25个自然日未加工完毕送到者，我馆有权取消订购。满足上述要求的基础上： 1、承诺两项到书率均达98%的计5分； 2、承诺两项到书率均达97%的计4分； 3、承诺两项到书率均达96%的计3分； 备注：承诺书格式自拟，需投标人加盖公章。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服务协议</w:t>
            </w:r>
          </w:p>
        </w:tc>
        <w:tc>
          <w:tcPr>
            <w:tcW w:type="dxa" w:w="2492"/>
          </w:tcPr>
          <w:p>
            <w:pPr>
              <w:pStyle w:val="null3"/>
            </w:pPr>
            <w:r>
              <w:rPr>
                <w:rFonts w:ascii="仿宋_GB2312" w:hAnsi="仿宋_GB2312" w:cs="仿宋_GB2312" w:eastAsia="仿宋_GB2312"/>
              </w:rPr>
              <w:t>与CALIS联合目录服务协议有效的证明材料，提供者得5分，未提供不计分。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专属承诺</w:t>
            </w:r>
          </w:p>
        </w:tc>
        <w:tc>
          <w:tcPr>
            <w:tcW w:type="dxa" w:w="2492"/>
          </w:tcPr>
          <w:p>
            <w:pPr>
              <w:pStyle w:val="null3"/>
            </w:pPr>
            <w:r>
              <w:rPr>
                <w:rFonts w:ascii="仿宋_GB2312" w:hAnsi="仿宋_GB2312" w:cs="仿宋_GB2312" w:eastAsia="仿宋_GB2312"/>
              </w:rPr>
              <w:t>1、对于订单中单个出版社不能到货品种累计码洋超过2000元的，须由出版社书面出具不能供货证明材料。证明材料作为本项目执行情况评估报告的组成部分，采购人有权在公开媒体（网站、微信公众号)发布本评估报告。承诺此项者得4分，不承诺不得分。 2、投标人在投标文件中提供的全部证明材料，如采购人证实材料与事实存在不符情况，采购人视情况有权减少中标人供货码洋或终止供货资格。承诺此项者得4分，不承诺不得分。 3、投标人在投标文件中作出的全部承诺，一旦中标，均列入正式合同,如不能兑现，采购人有权减少中标人供货码洋或终止供货资格。承诺此项者得4分，不承诺不得分。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投标人提供2023年1月1日至今（以合同签订日期为准）同类项目合同，每提供1份计1分，最高10分。 备注：所有业绩以合同为准，须在投标文件中附合同的扫描件并加盖单位公章，弄虚作假者，取消其中标资格。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投标报价即为综合折扣，满足招标文件要求且投标报价综合折扣最低的为评标基准价，即其报价得分为满分30分。 计算公式：报价得分=（评标基准价/综合折扣）×价格权值×100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根据采购人技术要求内容，从新书征订、编目数据、图书分类、图书加工、上架储存、换货与退货等方面制定合理可行的实施方案，所供图书符合中文图书各类相关标准要求，承诺所提供的数据能适用于学校图书馆使用的管理系统的格式及运行要求。 二、评审标准：方案内容全面详细、阐述条理清晰、内容合理，贴合项目的实际情况，对评审内容中的要求有详细描述及说明得5分，每存在一处缺陷扣0.5分，扣完为止。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图书保护及供货措施</w:t>
            </w:r>
          </w:p>
        </w:tc>
        <w:tc>
          <w:tcPr>
            <w:tcW w:type="dxa" w:w="2492"/>
          </w:tcPr>
          <w:p>
            <w:pPr>
              <w:pStyle w:val="null3"/>
            </w:pPr>
            <w:r>
              <w:rPr>
                <w:rFonts w:ascii="仿宋_GB2312" w:hAnsi="仿宋_GB2312" w:cs="仿宋_GB2312" w:eastAsia="仿宋_GB2312"/>
              </w:rPr>
              <w:t>一、评审内容：投标人针对本项目的到货率质量、送货时间，采购人订单品种与数量的响应，提供详细的供货措施；投标人针对本项目特点，制定图书储存详细的保护性措施（对于各类图书在防潮、防腐、防尘及防止其他损坏等方面）。 二、评审标准：内容全面详细、阐述条理清晰、内容合理，贴合项目的实际情况，对评审内容中的要求有详细描述及说明得5分，每存在一处缺陷扣0.5分，扣完为止。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提供专业固定从业人员（包括但不限于图书馆编目人员、配送人员等），具有现场采购图书要求的固定营业场所，或可供现采的仓储式现货库房或样本库，并能提供相关房产证明或房屋租赁合同复印件。 二、评审标准：证明材料完整，完全满足项目需求得3分，每存在一处缺陷扣0.5分，扣完为止。 备注：缺陷是指证明材料不完整、虽有材料但不完善、材料表述前后不一致、与项目需求不匹配及其他不利于项目实施的等任意一种情形。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质量承诺</w:t>
            </w:r>
          </w:p>
        </w:tc>
        <w:tc>
          <w:tcPr>
            <w:tcW w:type="dxa" w:w="2492"/>
          </w:tcPr>
          <w:p>
            <w:pPr>
              <w:pStyle w:val="null3"/>
            </w:pPr>
            <w:r>
              <w:rPr>
                <w:rFonts w:ascii="仿宋_GB2312" w:hAnsi="仿宋_GB2312" w:cs="仿宋_GB2312" w:eastAsia="仿宋_GB2312"/>
              </w:rPr>
              <w:t>一、评审内容：投标人需提供针对本项目的供货质量承诺，所供图书须是2020年以后出版社出版发行的正规图书。图书具有完整的出版信息、预定信息等内容。 二、评审标准：内容全面详细、阐述条理清晰、内容合理，贴合项目的实际情况，对评审内容中的要求有详细描述及说明得3分，每存在一处缺陷扣0.5分，扣完为止。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图书装订或印刷质量有问题，如缺页、倒装、模糊不清、折页、开线、开胶、污损等；图书种类册数与对应清单不符；投标人应无条件给予调换、补缺或退货。所有调换、补缺或退货所产生的全部费用，由投标人承担。调换、补缺等投标人须在接到通知后规定的工作日内完成，提供相应的售后服务承诺。 二、评审标准：内容全面详细、阐述条理清晰、内容合理，贴合项目的实际情况，对评审内容中的要求有详细描述及说明得4分，每存在一处缺陷扣0.5分，扣完为止。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合作证明</w:t>
            </w:r>
          </w:p>
        </w:tc>
        <w:tc>
          <w:tcPr>
            <w:tcW w:type="dxa" w:w="2492"/>
          </w:tcPr>
          <w:p>
            <w:pPr>
              <w:pStyle w:val="null3"/>
            </w:pPr>
            <w:r>
              <w:rPr>
                <w:rFonts w:ascii="仿宋_GB2312" w:hAnsi="仿宋_GB2312" w:cs="仿宋_GB2312" w:eastAsia="仿宋_GB2312"/>
              </w:rPr>
              <w:t>一、评审内容：投标人提供以下出版社的合作证明材料:高等教育出版社、机械工业出版社、电子工业出版社、人民邮电出版社、外语教学与研究出版社、清华大学出版社、中国建筑工业出版社、航空工业出版社。 二、评审标准：每提供一个出版社合作证明材料计1分，满分8分。 备注：证明材料包括但不限于代理协议、原厂授权、销售协议等。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组织现货会能力</w:t>
            </w:r>
          </w:p>
        </w:tc>
        <w:tc>
          <w:tcPr>
            <w:tcW w:type="dxa" w:w="2492"/>
          </w:tcPr>
          <w:p>
            <w:pPr>
              <w:pStyle w:val="null3"/>
            </w:pPr>
            <w:r>
              <w:rPr>
                <w:rFonts w:ascii="仿宋_GB2312" w:hAnsi="仿宋_GB2312" w:cs="仿宋_GB2312" w:eastAsia="仿宋_GB2312"/>
              </w:rPr>
              <w:t>具有组织现货会的能力，每年可组织1次计1分，每年可组织2次计3分，3次以上的计5分。 备注：以近2年组织的现货会为参考，提供加盖公章的证明材料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编目人员资质</w:t>
            </w:r>
          </w:p>
        </w:tc>
        <w:tc>
          <w:tcPr>
            <w:tcW w:type="dxa" w:w="2492"/>
          </w:tcPr>
          <w:p>
            <w:pPr>
              <w:pStyle w:val="null3"/>
            </w:pPr>
            <w:r>
              <w:rPr>
                <w:rFonts w:ascii="仿宋_GB2312" w:hAnsi="仿宋_GB2312" w:cs="仿宋_GB2312" w:eastAsia="仿宋_GB2312"/>
              </w:rPr>
              <w:t>投标人拟为本项目配备的人员中，具有国家图书馆中文图书编目上岗证书或高等教育文献保障系统管理中心颁发的CALIS联合目录中文编目员资格证书的，每提供1人得1分，最多得5分。 备注：提供相关证书扫描件和劳动合同扫描件，否则不计分。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到书率承诺</w:t>
            </w:r>
          </w:p>
        </w:tc>
        <w:tc>
          <w:tcPr>
            <w:tcW w:type="dxa" w:w="2492"/>
          </w:tcPr>
          <w:p>
            <w:pPr>
              <w:pStyle w:val="null3"/>
            </w:pPr>
            <w:r>
              <w:rPr>
                <w:rFonts w:ascii="仿宋_GB2312" w:hAnsi="仿宋_GB2312" w:cs="仿宋_GB2312" w:eastAsia="仿宋_GB2312"/>
              </w:rPr>
              <w:t>供应商收到采购人图书馆订购单之日起，订中文图书应在25个自然内加工完毕并送书到采购人指定地点，到书率不低于90％:现采中文图书应在20个自然日内加工完毕并送书到采购人指定地点，到书率不低于95％，订购图书超过25个自然日未加工完毕送到者，我馆有权取消订购。满足上述要求的基础上： 1、承诺两项到书率均达98%的计5分； 2、承诺两项到书率均达97%的计4分； 3、承诺两项到书率均达96%的计3分； 备注：承诺书格式自拟，需投标人加盖公章。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服务协议</w:t>
            </w:r>
          </w:p>
        </w:tc>
        <w:tc>
          <w:tcPr>
            <w:tcW w:type="dxa" w:w="2492"/>
          </w:tcPr>
          <w:p>
            <w:pPr>
              <w:pStyle w:val="null3"/>
            </w:pPr>
            <w:r>
              <w:rPr>
                <w:rFonts w:ascii="仿宋_GB2312" w:hAnsi="仿宋_GB2312" w:cs="仿宋_GB2312" w:eastAsia="仿宋_GB2312"/>
              </w:rPr>
              <w:t>与CALIS联合目录服务协议有效的证明材料，提供者得5分，未提供不计分。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专属承诺</w:t>
            </w:r>
          </w:p>
        </w:tc>
        <w:tc>
          <w:tcPr>
            <w:tcW w:type="dxa" w:w="2492"/>
          </w:tcPr>
          <w:p>
            <w:pPr>
              <w:pStyle w:val="null3"/>
            </w:pPr>
            <w:r>
              <w:rPr>
                <w:rFonts w:ascii="仿宋_GB2312" w:hAnsi="仿宋_GB2312" w:cs="仿宋_GB2312" w:eastAsia="仿宋_GB2312"/>
              </w:rPr>
              <w:t>1、对于订单中单个出版社不能到货品种累计码洋超过2000元的，须由出版社书面出具不能供货证明材料。证明材料作为本项目执行情况评估报告的组成部分，采购人有权在公开媒体（网站、微信公众号)发布本评估报告。承诺此项者得4分，不承诺不得分。 2、投标人在投标文件中提供的全部证明材料，如采购人证实材料与事实存在不符情况，采购人视情况有权减少中标人供货码洋或终止供货资格。承诺此项者得4分，不承诺不得分。 3、投标人在投标文件中作出的全部承诺，一旦中标，均列入正式合同,如不能兑现，采购人有权减少中标人供货码洋或终止供货资格。承诺此项者得4分，不承诺不得分。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投标人提供2023年1月1日至今（以合同签订日期为准）同类项目合同，每提供1份计1分，最高10分。 备注：所有业绩以合同为准，须在投标文件中附合同的扫描件并加盖单位公章，弄虚作假者，取消其中标资格。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投标报价即为综合折扣，满足招标文件要求且投标报价综合折扣最低的为评标基准价，即其报价得分为满分30分。 计算公式：报价得分=（评标基准价/综合折扣）×价格权值×100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