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3901C84">
      <w:pPr>
        <w:numPr>
          <w:ilvl w:val="0"/>
          <w:numId w:val="0"/>
        </w:numPr>
        <w:jc w:val="center"/>
        <w:outlineLvl w:val="0"/>
        <w:rPr>
          <w:rFonts w:hint="eastAsia" w:hAnsi="宋体" w:eastAsia="宋体" w:cs="宋体"/>
          <w:b/>
          <w:color w:val="auto"/>
          <w:sz w:val="32"/>
          <w:szCs w:val="32"/>
          <w:highlight w:val="none"/>
          <w:lang w:eastAsia="zh-CN"/>
        </w:rPr>
      </w:pPr>
      <w:r>
        <w:rPr>
          <w:rFonts w:hint="eastAsia" w:hAnsi="宋体" w:eastAsia="宋体" w:cs="宋体"/>
          <w:b/>
          <w:color w:val="auto"/>
          <w:sz w:val="32"/>
          <w:szCs w:val="32"/>
          <w:highlight w:val="none"/>
          <w:lang w:val="en-US" w:eastAsia="zh-CN"/>
        </w:rPr>
        <w:t xml:space="preserve">第三章   </w:t>
      </w:r>
      <w:r>
        <w:rPr>
          <w:rFonts w:hint="eastAsia" w:hAnsi="宋体" w:eastAsia="宋体" w:cs="宋体"/>
          <w:b/>
          <w:color w:val="auto"/>
          <w:sz w:val="32"/>
          <w:szCs w:val="32"/>
          <w:highlight w:val="none"/>
          <w:lang w:eastAsia="zh-CN"/>
        </w:rPr>
        <w:t>采购内容及要求</w:t>
      </w:r>
    </w:p>
    <w:p w14:paraId="29C86C93">
      <w:pPr>
        <w:spacing w:line="440" w:lineRule="exact"/>
        <w:ind w:firstLine="560" w:firstLineChars="200"/>
        <w:rPr>
          <w:rFonts w:hint="default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1.采购需求</w:t>
      </w:r>
      <w:bookmarkStart w:id="0" w:name="_GoBack"/>
      <w:bookmarkEnd w:id="0"/>
    </w:p>
    <w:p w14:paraId="0CB842B2">
      <w:pPr>
        <w:spacing w:line="440" w:lineRule="exact"/>
        <w:ind w:firstLine="560" w:firstLineChars="200"/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项目名称：旬阳市麻坪镇麻坪社区基础配套提升项目</w:t>
      </w:r>
    </w:p>
    <w:p w14:paraId="79B72B1C">
      <w:pPr>
        <w:spacing w:line="440" w:lineRule="exact"/>
        <w:ind w:firstLine="560" w:firstLineChars="200"/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zh-CN"/>
        </w:rPr>
        <w:t>项目所在地区：旬阳市麻坪镇麻坪社区搬迁安置点</w:t>
      </w:r>
    </w:p>
    <w:p w14:paraId="42F9F276">
      <w:pPr>
        <w:spacing w:line="440" w:lineRule="exact"/>
        <w:ind w:firstLine="560" w:firstLineChars="200"/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建设内容概况：旬阳市麻坪镇麻坪社区基础配套提升项目位于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zh-CN"/>
        </w:rPr>
        <w:t>旬阳市麻坪镇麻坪社区搬迁安置点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，主要施工内容为修建公共卫生间2个，砖混结构，面积52㎡;室外排水(污)管道清淤，重新铺设0.5米钢丝纤维管500米。</w:t>
      </w:r>
    </w:p>
    <w:p w14:paraId="2741A4BA">
      <w:pPr>
        <w:spacing w:line="440" w:lineRule="exact"/>
        <w:ind w:firstLine="560" w:firstLineChars="200"/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工期：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zh-CN"/>
        </w:rPr>
        <w:t>本项目服务期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 xml:space="preserve">30天 </w:t>
      </w:r>
    </w:p>
    <w:p w14:paraId="42320FF7">
      <w:pPr>
        <w:pStyle w:val="4"/>
        <w:numPr>
          <w:ilvl w:val="0"/>
          <w:numId w:val="1"/>
        </w:numPr>
        <w:rPr>
          <w:rFonts w:hint="default"/>
          <w:color w:val="auto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 w:bidi="ar-SA"/>
        </w:rPr>
        <w:t>工程量清单</w:t>
      </w:r>
    </w:p>
    <w:tbl>
      <w:tblPr>
        <w:tblStyle w:val="8"/>
        <w:tblW w:w="4998" w:type="pct"/>
        <w:tblInd w:w="0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844"/>
        <w:gridCol w:w="1545"/>
        <w:gridCol w:w="2230"/>
        <w:gridCol w:w="1763"/>
        <w:gridCol w:w="712"/>
        <w:gridCol w:w="1232"/>
      </w:tblGrid>
      <w:tr w14:paraId="583A7D7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507" w:type="pct"/>
            <w:vMerge w:val="restart"/>
            <w:tcBorders>
              <w:top w:val="single" w:color="000000" w:sz="12" w:space="0"/>
              <w:left w:val="single" w:color="000000" w:sz="12" w:space="0"/>
              <w:bottom w:val="nil"/>
            </w:tcBorders>
            <w:noWrap w:val="0"/>
            <w:vAlign w:val="center"/>
          </w:tcPr>
          <w:p w14:paraId="488542B5">
            <w:pPr>
              <w:pStyle w:val="7"/>
              <w:spacing w:before="222" w:line="189" w:lineRule="auto"/>
              <w:ind w:left="179"/>
              <w:jc w:val="center"/>
              <w:rPr>
                <w:color w:val="auto"/>
              </w:rPr>
            </w:pPr>
            <w:r>
              <w:rPr>
                <w:color w:val="auto"/>
                <w:spacing w:val="1"/>
              </w:rPr>
              <w:t>序号</w:t>
            </w:r>
          </w:p>
        </w:tc>
        <w:tc>
          <w:tcPr>
            <w:tcW w:w="927" w:type="pct"/>
            <w:vMerge w:val="restart"/>
            <w:tcBorders>
              <w:top w:val="single" w:color="000000" w:sz="12" w:space="0"/>
              <w:bottom w:val="nil"/>
            </w:tcBorders>
            <w:noWrap w:val="0"/>
            <w:vAlign w:val="center"/>
          </w:tcPr>
          <w:p w14:paraId="0EA709E4">
            <w:pPr>
              <w:pStyle w:val="7"/>
              <w:spacing w:before="221" w:line="188" w:lineRule="auto"/>
              <w:ind w:left="305"/>
              <w:jc w:val="center"/>
              <w:rPr>
                <w:color w:val="auto"/>
              </w:rPr>
            </w:pPr>
            <w:r>
              <w:rPr>
                <w:color w:val="auto"/>
                <w:spacing w:val="2"/>
              </w:rPr>
              <w:t>项目编码</w:t>
            </w:r>
          </w:p>
        </w:tc>
        <w:tc>
          <w:tcPr>
            <w:tcW w:w="1338" w:type="pct"/>
            <w:vMerge w:val="restart"/>
            <w:tcBorders>
              <w:top w:val="single" w:color="000000" w:sz="12" w:space="0"/>
              <w:bottom w:val="nil"/>
            </w:tcBorders>
            <w:noWrap w:val="0"/>
            <w:vAlign w:val="center"/>
          </w:tcPr>
          <w:p w14:paraId="0FC186B5">
            <w:pPr>
              <w:pStyle w:val="7"/>
              <w:spacing w:before="221" w:line="188" w:lineRule="auto"/>
              <w:ind w:left="616"/>
              <w:jc w:val="center"/>
              <w:rPr>
                <w:color w:val="auto"/>
              </w:rPr>
            </w:pPr>
            <w:r>
              <w:rPr>
                <w:color w:val="auto"/>
                <w:spacing w:val="2"/>
              </w:rPr>
              <w:t>项目名称</w:t>
            </w:r>
          </w:p>
        </w:tc>
        <w:tc>
          <w:tcPr>
            <w:tcW w:w="1058" w:type="pct"/>
            <w:vMerge w:val="restart"/>
            <w:tcBorders>
              <w:top w:val="single" w:color="000000" w:sz="12" w:space="0"/>
              <w:bottom w:val="nil"/>
            </w:tcBorders>
            <w:noWrap w:val="0"/>
            <w:vAlign w:val="center"/>
          </w:tcPr>
          <w:p w14:paraId="76C1BCFE">
            <w:pPr>
              <w:pStyle w:val="7"/>
              <w:spacing w:before="221" w:line="188" w:lineRule="auto"/>
              <w:ind w:left="217"/>
              <w:jc w:val="center"/>
              <w:rPr>
                <w:color w:val="auto"/>
              </w:rPr>
            </w:pPr>
            <w:r>
              <w:rPr>
                <w:color w:val="auto"/>
                <w:spacing w:val="3"/>
              </w:rPr>
              <w:t>项目特征描述</w:t>
            </w:r>
          </w:p>
        </w:tc>
        <w:tc>
          <w:tcPr>
            <w:tcW w:w="427" w:type="pct"/>
            <w:vMerge w:val="restart"/>
            <w:tcBorders>
              <w:top w:val="single" w:color="000000" w:sz="12" w:space="0"/>
              <w:bottom w:val="nil"/>
            </w:tcBorders>
            <w:noWrap w:val="0"/>
            <w:vAlign w:val="center"/>
          </w:tcPr>
          <w:p w14:paraId="257E9D60">
            <w:pPr>
              <w:pStyle w:val="7"/>
              <w:spacing w:before="86" w:line="199" w:lineRule="auto"/>
              <w:ind w:left="138" w:right="109" w:hanging="1"/>
              <w:jc w:val="center"/>
              <w:rPr>
                <w:color w:val="auto"/>
              </w:rPr>
            </w:pPr>
            <w:r>
              <w:rPr>
                <w:color w:val="auto"/>
              </w:rPr>
              <w:t>计量单位</w:t>
            </w:r>
          </w:p>
        </w:tc>
        <w:tc>
          <w:tcPr>
            <w:tcW w:w="739" w:type="pct"/>
            <w:vMerge w:val="restart"/>
            <w:tcBorders>
              <w:top w:val="single" w:color="000000" w:sz="12" w:space="0"/>
              <w:bottom w:val="nil"/>
            </w:tcBorders>
            <w:noWrap w:val="0"/>
            <w:vAlign w:val="center"/>
          </w:tcPr>
          <w:p w14:paraId="64C18C7C">
            <w:pPr>
              <w:pStyle w:val="7"/>
              <w:spacing w:before="223" w:line="187" w:lineRule="auto"/>
              <w:ind w:left="178"/>
              <w:jc w:val="center"/>
              <w:rPr>
                <w:color w:val="auto"/>
              </w:rPr>
            </w:pPr>
            <w:r>
              <w:rPr>
                <w:color w:val="auto"/>
                <w:spacing w:val="2"/>
              </w:rPr>
              <w:t>工程数量</w:t>
            </w:r>
          </w:p>
        </w:tc>
      </w:tr>
      <w:tr w14:paraId="5485F75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507" w:type="pct"/>
            <w:vMerge w:val="continue"/>
            <w:tcBorders>
              <w:top w:val="nil"/>
              <w:left w:val="single" w:color="000000" w:sz="12" w:space="0"/>
            </w:tcBorders>
            <w:noWrap w:val="0"/>
            <w:vAlign w:val="center"/>
          </w:tcPr>
          <w:p w14:paraId="18582762">
            <w:pPr>
              <w:jc w:val="center"/>
              <w:rPr>
                <w:rFonts w:ascii="Arial"/>
                <w:color w:val="auto"/>
                <w:sz w:val="21"/>
              </w:rPr>
            </w:pPr>
          </w:p>
        </w:tc>
        <w:tc>
          <w:tcPr>
            <w:tcW w:w="927" w:type="pct"/>
            <w:vMerge w:val="continue"/>
            <w:tcBorders>
              <w:top w:val="nil"/>
            </w:tcBorders>
            <w:noWrap w:val="0"/>
            <w:vAlign w:val="center"/>
          </w:tcPr>
          <w:p w14:paraId="20C94865">
            <w:pPr>
              <w:jc w:val="center"/>
              <w:rPr>
                <w:rFonts w:ascii="Arial"/>
                <w:color w:val="auto"/>
                <w:sz w:val="21"/>
              </w:rPr>
            </w:pPr>
          </w:p>
        </w:tc>
        <w:tc>
          <w:tcPr>
            <w:tcW w:w="1338" w:type="pct"/>
            <w:vMerge w:val="continue"/>
            <w:tcBorders>
              <w:top w:val="nil"/>
            </w:tcBorders>
            <w:noWrap w:val="0"/>
            <w:vAlign w:val="center"/>
          </w:tcPr>
          <w:p w14:paraId="47FA73EF">
            <w:pPr>
              <w:jc w:val="center"/>
              <w:rPr>
                <w:rFonts w:ascii="Arial"/>
                <w:color w:val="auto"/>
                <w:sz w:val="21"/>
              </w:rPr>
            </w:pPr>
          </w:p>
        </w:tc>
        <w:tc>
          <w:tcPr>
            <w:tcW w:w="1058" w:type="pct"/>
            <w:vMerge w:val="continue"/>
            <w:tcBorders>
              <w:top w:val="nil"/>
            </w:tcBorders>
            <w:noWrap w:val="0"/>
            <w:vAlign w:val="center"/>
          </w:tcPr>
          <w:p w14:paraId="6A0C24F7">
            <w:pPr>
              <w:jc w:val="center"/>
              <w:rPr>
                <w:rFonts w:ascii="Arial"/>
                <w:color w:val="auto"/>
                <w:sz w:val="21"/>
              </w:rPr>
            </w:pPr>
          </w:p>
        </w:tc>
        <w:tc>
          <w:tcPr>
            <w:tcW w:w="427" w:type="pct"/>
            <w:vMerge w:val="continue"/>
            <w:tcBorders>
              <w:top w:val="nil"/>
            </w:tcBorders>
            <w:noWrap w:val="0"/>
            <w:vAlign w:val="center"/>
          </w:tcPr>
          <w:p w14:paraId="37206E54">
            <w:pPr>
              <w:jc w:val="center"/>
              <w:rPr>
                <w:rFonts w:ascii="Arial"/>
                <w:color w:val="auto"/>
                <w:sz w:val="21"/>
              </w:rPr>
            </w:pPr>
          </w:p>
        </w:tc>
        <w:tc>
          <w:tcPr>
            <w:tcW w:w="739" w:type="pct"/>
            <w:vMerge w:val="continue"/>
            <w:tcBorders>
              <w:top w:val="nil"/>
            </w:tcBorders>
            <w:noWrap w:val="0"/>
            <w:vAlign w:val="center"/>
          </w:tcPr>
          <w:p w14:paraId="005D6557">
            <w:pPr>
              <w:jc w:val="center"/>
              <w:rPr>
                <w:rFonts w:ascii="Arial"/>
                <w:color w:val="auto"/>
                <w:sz w:val="21"/>
              </w:rPr>
            </w:pPr>
          </w:p>
        </w:tc>
      </w:tr>
      <w:tr w14:paraId="23E5FD9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507" w:type="pct"/>
            <w:tcBorders>
              <w:left w:val="single" w:color="000000" w:sz="12" w:space="0"/>
            </w:tcBorders>
            <w:noWrap w:val="0"/>
            <w:vAlign w:val="center"/>
          </w:tcPr>
          <w:p w14:paraId="247D8E60">
            <w:pPr>
              <w:jc w:val="center"/>
              <w:rPr>
                <w:rFonts w:ascii="Arial"/>
                <w:color w:val="auto"/>
                <w:sz w:val="21"/>
              </w:rPr>
            </w:pPr>
          </w:p>
        </w:tc>
        <w:tc>
          <w:tcPr>
            <w:tcW w:w="927" w:type="pct"/>
            <w:noWrap w:val="0"/>
            <w:vAlign w:val="center"/>
          </w:tcPr>
          <w:p w14:paraId="19CBBF02">
            <w:pPr>
              <w:jc w:val="center"/>
              <w:rPr>
                <w:rFonts w:ascii="Arial"/>
                <w:color w:val="auto"/>
                <w:sz w:val="21"/>
              </w:rPr>
            </w:pPr>
          </w:p>
        </w:tc>
        <w:tc>
          <w:tcPr>
            <w:tcW w:w="1338" w:type="pct"/>
            <w:noWrap w:val="0"/>
            <w:vAlign w:val="center"/>
          </w:tcPr>
          <w:p w14:paraId="380687E4">
            <w:pPr>
              <w:pStyle w:val="7"/>
              <w:spacing w:before="43" w:line="189" w:lineRule="auto"/>
              <w:ind w:left="36"/>
              <w:jc w:val="center"/>
              <w:rPr>
                <w:color w:val="auto"/>
              </w:rPr>
            </w:pPr>
            <w:r>
              <w:rPr>
                <w:color w:val="auto"/>
                <w:spacing w:val="3"/>
              </w:rPr>
              <w:t>新建厕所两座</w:t>
            </w:r>
          </w:p>
        </w:tc>
        <w:tc>
          <w:tcPr>
            <w:tcW w:w="1058" w:type="pct"/>
            <w:noWrap w:val="0"/>
            <w:vAlign w:val="center"/>
          </w:tcPr>
          <w:p w14:paraId="57EC58AC">
            <w:pPr>
              <w:jc w:val="center"/>
              <w:rPr>
                <w:rFonts w:ascii="Arial"/>
                <w:color w:val="auto"/>
                <w:sz w:val="21"/>
              </w:rPr>
            </w:pPr>
          </w:p>
        </w:tc>
        <w:tc>
          <w:tcPr>
            <w:tcW w:w="427" w:type="pct"/>
            <w:noWrap w:val="0"/>
            <w:vAlign w:val="center"/>
          </w:tcPr>
          <w:p w14:paraId="30678557">
            <w:pPr>
              <w:jc w:val="center"/>
              <w:rPr>
                <w:rFonts w:ascii="Arial"/>
                <w:color w:val="auto"/>
                <w:sz w:val="21"/>
              </w:rPr>
            </w:pPr>
          </w:p>
        </w:tc>
        <w:tc>
          <w:tcPr>
            <w:tcW w:w="739" w:type="pct"/>
            <w:noWrap w:val="0"/>
            <w:vAlign w:val="center"/>
          </w:tcPr>
          <w:p w14:paraId="2168476F">
            <w:pPr>
              <w:jc w:val="center"/>
              <w:rPr>
                <w:rFonts w:ascii="Arial"/>
                <w:color w:val="auto"/>
                <w:sz w:val="21"/>
              </w:rPr>
            </w:pPr>
          </w:p>
        </w:tc>
      </w:tr>
      <w:tr w14:paraId="42D9AE8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8" w:hRule="atLeast"/>
        </w:trPr>
        <w:tc>
          <w:tcPr>
            <w:tcW w:w="507" w:type="pct"/>
            <w:tcBorders>
              <w:left w:val="single" w:color="000000" w:sz="12" w:space="0"/>
            </w:tcBorders>
            <w:noWrap w:val="0"/>
            <w:vAlign w:val="center"/>
          </w:tcPr>
          <w:p w14:paraId="07797E85">
            <w:pPr>
              <w:pStyle w:val="7"/>
              <w:spacing w:before="165" w:line="208" w:lineRule="auto"/>
              <w:ind w:left="337"/>
              <w:jc w:val="center"/>
              <w:rPr>
                <w:color w:val="auto"/>
              </w:rPr>
            </w:pPr>
            <w:r>
              <w:rPr>
                <w:color w:val="auto"/>
              </w:rPr>
              <w:t>1</w:t>
            </w:r>
          </w:p>
        </w:tc>
        <w:tc>
          <w:tcPr>
            <w:tcW w:w="927" w:type="pct"/>
            <w:noWrap w:val="0"/>
            <w:vAlign w:val="center"/>
          </w:tcPr>
          <w:p w14:paraId="18084272">
            <w:pPr>
              <w:pStyle w:val="7"/>
              <w:spacing w:before="165" w:line="206" w:lineRule="auto"/>
              <w:ind w:left="33"/>
              <w:jc w:val="center"/>
              <w:rPr>
                <w:color w:val="auto"/>
              </w:rPr>
            </w:pPr>
            <w:r>
              <w:rPr>
                <w:color w:val="auto"/>
                <w:spacing w:val="-8"/>
              </w:rPr>
              <w:t>010103001001</w:t>
            </w:r>
          </w:p>
        </w:tc>
        <w:tc>
          <w:tcPr>
            <w:tcW w:w="1338" w:type="pct"/>
            <w:noWrap w:val="0"/>
            <w:vAlign w:val="center"/>
          </w:tcPr>
          <w:p w14:paraId="25660CE3">
            <w:pPr>
              <w:pStyle w:val="7"/>
              <w:spacing w:before="165" w:line="189" w:lineRule="auto"/>
              <w:ind w:left="35"/>
              <w:jc w:val="center"/>
              <w:rPr>
                <w:color w:val="auto"/>
              </w:rPr>
            </w:pPr>
            <w:r>
              <w:rPr>
                <w:color w:val="auto"/>
                <w:spacing w:val="3"/>
              </w:rPr>
              <w:t>场地清表</w:t>
            </w:r>
          </w:p>
        </w:tc>
        <w:tc>
          <w:tcPr>
            <w:tcW w:w="1058" w:type="pct"/>
            <w:noWrap w:val="0"/>
            <w:vAlign w:val="center"/>
          </w:tcPr>
          <w:p w14:paraId="43CF5FC2">
            <w:pPr>
              <w:pStyle w:val="7"/>
              <w:spacing w:before="30" w:line="194" w:lineRule="auto"/>
              <w:ind w:left="42" w:right="66" w:firstLine="13"/>
              <w:jc w:val="both"/>
              <w:rPr>
                <w:color w:val="auto"/>
              </w:rPr>
            </w:pPr>
            <w:r>
              <w:rPr>
                <w:color w:val="auto"/>
                <w:spacing w:val="-3"/>
              </w:rPr>
              <w:t>1</w:t>
            </w:r>
            <w:r>
              <w:rPr>
                <w:color w:val="auto"/>
                <w:spacing w:val="-28"/>
              </w:rPr>
              <w:t xml:space="preserve"> </w:t>
            </w:r>
            <w:r>
              <w:rPr>
                <w:color w:val="auto"/>
                <w:spacing w:val="-3"/>
              </w:rPr>
              <w:t>、杂草清理、垃</w:t>
            </w:r>
            <w:r>
              <w:rPr>
                <w:color w:val="auto"/>
                <w:spacing w:val="1"/>
              </w:rPr>
              <w:t>圾外运3公里</w:t>
            </w:r>
          </w:p>
        </w:tc>
        <w:tc>
          <w:tcPr>
            <w:tcW w:w="427" w:type="pct"/>
            <w:noWrap w:val="0"/>
            <w:vAlign w:val="center"/>
          </w:tcPr>
          <w:p w14:paraId="50EDD3BA">
            <w:pPr>
              <w:pStyle w:val="7"/>
              <w:spacing w:before="165" w:line="208" w:lineRule="auto"/>
              <w:ind w:left="221"/>
              <w:jc w:val="center"/>
              <w:rPr>
                <w:color w:val="auto"/>
              </w:rPr>
            </w:pPr>
            <w:r>
              <w:rPr>
                <w:color w:val="auto"/>
                <w:spacing w:val="-22"/>
                <w:w w:val="92"/>
              </w:rPr>
              <w:t>m2</w:t>
            </w:r>
          </w:p>
        </w:tc>
        <w:tc>
          <w:tcPr>
            <w:tcW w:w="739" w:type="pct"/>
            <w:noWrap w:val="0"/>
            <w:vAlign w:val="center"/>
          </w:tcPr>
          <w:p w14:paraId="4603E1F2">
            <w:pPr>
              <w:pStyle w:val="7"/>
              <w:spacing w:before="165" w:line="206" w:lineRule="auto"/>
              <w:ind w:right="16"/>
              <w:jc w:val="center"/>
              <w:rPr>
                <w:color w:val="auto"/>
              </w:rPr>
            </w:pPr>
            <w:r>
              <w:rPr>
                <w:color w:val="auto"/>
                <w:spacing w:val="-13"/>
              </w:rPr>
              <w:t>52</w:t>
            </w:r>
          </w:p>
        </w:tc>
      </w:tr>
      <w:tr w14:paraId="3719451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32" w:hRule="atLeast"/>
        </w:trPr>
        <w:tc>
          <w:tcPr>
            <w:tcW w:w="507" w:type="pct"/>
            <w:tcBorders>
              <w:left w:val="single" w:color="000000" w:sz="12" w:space="0"/>
            </w:tcBorders>
            <w:noWrap w:val="0"/>
            <w:vAlign w:val="center"/>
          </w:tcPr>
          <w:p w14:paraId="4BDFC25E">
            <w:pPr>
              <w:spacing w:line="457" w:lineRule="auto"/>
              <w:jc w:val="center"/>
              <w:rPr>
                <w:rFonts w:ascii="Arial"/>
                <w:color w:val="auto"/>
                <w:sz w:val="21"/>
              </w:rPr>
            </w:pPr>
          </w:p>
          <w:p w14:paraId="4F720CFE">
            <w:pPr>
              <w:pStyle w:val="7"/>
              <w:spacing w:before="82" w:line="208" w:lineRule="auto"/>
              <w:ind w:left="324"/>
              <w:jc w:val="center"/>
              <w:rPr>
                <w:color w:val="auto"/>
              </w:rPr>
            </w:pPr>
            <w:r>
              <w:rPr>
                <w:color w:val="auto"/>
              </w:rPr>
              <w:t>2</w:t>
            </w:r>
          </w:p>
        </w:tc>
        <w:tc>
          <w:tcPr>
            <w:tcW w:w="927" w:type="pct"/>
            <w:noWrap w:val="0"/>
            <w:vAlign w:val="center"/>
          </w:tcPr>
          <w:p w14:paraId="0A020D45">
            <w:pPr>
              <w:spacing w:line="458" w:lineRule="auto"/>
              <w:jc w:val="center"/>
              <w:rPr>
                <w:rFonts w:ascii="Arial"/>
                <w:color w:val="auto"/>
                <w:sz w:val="21"/>
              </w:rPr>
            </w:pPr>
          </w:p>
          <w:p w14:paraId="51F8FE80">
            <w:pPr>
              <w:pStyle w:val="7"/>
              <w:spacing w:before="81" w:line="206" w:lineRule="auto"/>
              <w:ind w:left="33"/>
              <w:jc w:val="center"/>
              <w:rPr>
                <w:color w:val="auto"/>
              </w:rPr>
            </w:pPr>
            <w:r>
              <w:rPr>
                <w:color w:val="auto"/>
                <w:spacing w:val="-8"/>
              </w:rPr>
              <w:t>040101002001</w:t>
            </w:r>
          </w:p>
        </w:tc>
        <w:tc>
          <w:tcPr>
            <w:tcW w:w="1338" w:type="pct"/>
            <w:noWrap w:val="0"/>
            <w:vAlign w:val="center"/>
          </w:tcPr>
          <w:p w14:paraId="58DDC61F">
            <w:pPr>
              <w:spacing w:line="457" w:lineRule="auto"/>
              <w:jc w:val="center"/>
              <w:rPr>
                <w:rFonts w:ascii="Arial"/>
                <w:color w:val="auto"/>
                <w:sz w:val="21"/>
              </w:rPr>
            </w:pPr>
          </w:p>
          <w:p w14:paraId="04C0279E">
            <w:pPr>
              <w:pStyle w:val="7"/>
              <w:spacing w:before="82" w:line="189" w:lineRule="auto"/>
              <w:ind w:left="36"/>
              <w:jc w:val="center"/>
              <w:rPr>
                <w:color w:val="auto"/>
              </w:rPr>
            </w:pPr>
            <w:r>
              <w:rPr>
                <w:color w:val="auto"/>
                <w:spacing w:val="3"/>
              </w:rPr>
              <w:t>基槽土方开挖</w:t>
            </w:r>
          </w:p>
        </w:tc>
        <w:tc>
          <w:tcPr>
            <w:tcW w:w="1058" w:type="pct"/>
            <w:noWrap w:val="0"/>
            <w:vAlign w:val="center"/>
          </w:tcPr>
          <w:p w14:paraId="024F91E2">
            <w:pPr>
              <w:pStyle w:val="7"/>
              <w:spacing w:before="31" w:line="188" w:lineRule="auto"/>
              <w:ind w:left="44" w:right="66" w:firstLine="12"/>
              <w:jc w:val="both"/>
              <w:rPr>
                <w:color w:val="auto"/>
              </w:rPr>
            </w:pPr>
            <w:r>
              <w:rPr>
                <w:color w:val="auto"/>
                <w:spacing w:val="-3"/>
              </w:rPr>
              <w:t>1</w:t>
            </w:r>
            <w:r>
              <w:rPr>
                <w:color w:val="auto"/>
                <w:spacing w:val="-28"/>
              </w:rPr>
              <w:t xml:space="preserve"> </w:t>
            </w:r>
            <w:r>
              <w:rPr>
                <w:color w:val="auto"/>
                <w:spacing w:val="-3"/>
              </w:rPr>
              <w:t>、土方开挖（人</w:t>
            </w:r>
            <w:r>
              <w:rPr>
                <w:color w:val="auto"/>
                <w:spacing w:val="-8"/>
              </w:rPr>
              <w:t>工  +</w:t>
            </w:r>
            <w:r>
              <w:rPr>
                <w:color w:val="auto"/>
                <w:spacing w:val="4"/>
              </w:rPr>
              <w:t xml:space="preserve">  </w:t>
            </w:r>
            <w:r>
              <w:rPr>
                <w:color w:val="auto"/>
                <w:spacing w:val="-8"/>
              </w:rPr>
              <w:t>机械）</w:t>
            </w:r>
          </w:p>
          <w:p w14:paraId="59F87628">
            <w:pPr>
              <w:pStyle w:val="7"/>
              <w:spacing w:line="187" w:lineRule="auto"/>
              <w:ind w:left="44"/>
              <w:jc w:val="both"/>
              <w:rPr>
                <w:color w:val="auto"/>
              </w:rPr>
            </w:pPr>
            <w:r>
              <w:rPr>
                <w:color w:val="auto"/>
                <w:spacing w:val="-4"/>
              </w:rPr>
              <w:t>2</w:t>
            </w:r>
            <w:r>
              <w:rPr>
                <w:color w:val="auto"/>
                <w:spacing w:val="-26"/>
              </w:rPr>
              <w:t xml:space="preserve"> </w:t>
            </w:r>
            <w:r>
              <w:rPr>
                <w:color w:val="auto"/>
                <w:spacing w:val="-4"/>
              </w:rPr>
              <w:t>、人工清理</w:t>
            </w:r>
          </w:p>
          <w:p w14:paraId="6C636D47">
            <w:pPr>
              <w:pStyle w:val="7"/>
              <w:spacing w:line="193" w:lineRule="auto"/>
              <w:ind w:left="44" w:right="156" w:firstLine="1"/>
              <w:jc w:val="both"/>
              <w:rPr>
                <w:color w:val="auto"/>
              </w:rPr>
            </w:pPr>
            <w:r>
              <w:rPr>
                <w:color w:val="auto"/>
                <w:spacing w:val="-3"/>
              </w:rPr>
              <w:t>3</w:t>
            </w:r>
            <w:r>
              <w:rPr>
                <w:color w:val="auto"/>
                <w:spacing w:val="-29"/>
              </w:rPr>
              <w:t xml:space="preserve"> </w:t>
            </w:r>
            <w:r>
              <w:rPr>
                <w:color w:val="auto"/>
                <w:spacing w:val="-3"/>
              </w:rPr>
              <w:t>、渣土外运3公</w:t>
            </w:r>
            <w:r>
              <w:rPr>
                <w:color w:val="auto"/>
              </w:rPr>
              <w:t>里</w:t>
            </w:r>
          </w:p>
        </w:tc>
        <w:tc>
          <w:tcPr>
            <w:tcW w:w="427" w:type="pct"/>
            <w:noWrap w:val="0"/>
            <w:vAlign w:val="center"/>
          </w:tcPr>
          <w:p w14:paraId="07B25304">
            <w:pPr>
              <w:spacing w:line="458" w:lineRule="auto"/>
              <w:jc w:val="center"/>
              <w:rPr>
                <w:rFonts w:ascii="Arial"/>
                <w:color w:val="auto"/>
                <w:sz w:val="21"/>
              </w:rPr>
            </w:pPr>
          </w:p>
          <w:p w14:paraId="60E1FDB7">
            <w:pPr>
              <w:pStyle w:val="7"/>
              <w:spacing w:before="81" w:line="206" w:lineRule="auto"/>
              <w:ind w:left="221"/>
              <w:jc w:val="center"/>
              <w:rPr>
                <w:color w:val="auto"/>
              </w:rPr>
            </w:pPr>
            <w:r>
              <w:rPr>
                <w:color w:val="auto"/>
                <w:spacing w:val="-25"/>
                <w:w w:val="95"/>
              </w:rPr>
              <w:t>m3</w:t>
            </w:r>
          </w:p>
        </w:tc>
        <w:tc>
          <w:tcPr>
            <w:tcW w:w="739" w:type="pct"/>
            <w:noWrap w:val="0"/>
            <w:vAlign w:val="center"/>
          </w:tcPr>
          <w:p w14:paraId="7F0B3DD6">
            <w:pPr>
              <w:spacing w:line="457" w:lineRule="auto"/>
              <w:jc w:val="center"/>
              <w:rPr>
                <w:rFonts w:ascii="Arial"/>
                <w:color w:val="auto"/>
                <w:sz w:val="21"/>
              </w:rPr>
            </w:pPr>
          </w:p>
          <w:p w14:paraId="506EAD19">
            <w:pPr>
              <w:pStyle w:val="7"/>
              <w:spacing w:before="82" w:line="206" w:lineRule="auto"/>
              <w:ind w:right="16"/>
              <w:jc w:val="center"/>
              <w:rPr>
                <w:color w:val="auto"/>
              </w:rPr>
            </w:pPr>
            <w:r>
              <w:rPr>
                <w:color w:val="auto"/>
                <w:spacing w:val="-13"/>
              </w:rPr>
              <w:t>56</w:t>
            </w:r>
          </w:p>
        </w:tc>
      </w:tr>
      <w:tr w14:paraId="1EEB5ED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8" w:hRule="atLeast"/>
        </w:trPr>
        <w:tc>
          <w:tcPr>
            <w:tcW w:w="507" w:type="pct"/>
            <w:tcBorders>
              <w:left w:val="single" w:color="000000" w:sz="12" w:space="0"/>
            </w:tcBorders>
            <w:noWrap w:val="0"/>
            <w:vAlign w:val="center"/>
          </w:tcPr>
          <w:p w14:paraId="5F9DEA07">
            <w:pPr>
              <w:pStyle w:val="7"/>
              <w:spacing w:before="170" w:line="206" w:lineRule="auto"/>
              <w:ind w:left="326"/>
              <w:jc w:val="center"/>
              <w:rPr>
                <w:color w:val="auto"/>
              </w:rPr>
            </w:pPr>
            <w:r>
              <w:rPr>
                <w:color w:val="auto"/>
              </w:rPr>
              <w:t>3</w:t>
            </w:r>
          </w:p>
        </w:tc>
        <w:tc>
          <w:tcPr>
            <w:tcW w:w="927" w:type="pct"/>
            <w:noWrap w:val="0"/>
            <w:vAlign w:val="center"/>
          </w:tcPr>
          <w:p w14:paraId="51ECEC86">
            <w:pPr>
              <w:pStyle w:val="7"/>
              <w:spacing w:before="170" w:line="206" w:lineRule="auto"/>
              <w:ind w:left="33"/>
              <w:jc w:val="center"/>
              <w:rPr>
                <w:color w:val="auto"/>
              </w:rPr>
            </w:pPr>
            <w:r>
              <w:rPr>
                <w:color w:val="auto"/>
                <w:spacing w:val="-8"/>
              </w:rPr>
              <w:t>010103001002</w:t>
            </w:r>
          </w:p>
        </w:tc>
        <w:tc>
          <w:tcPr>
            <w:tcW w:w="1338" w:type="pct"/>
            <w:noWrap w:val="0"/>
            <w:vAlign w:val="center"/>
          </w:tcPr>
          <w:p w14:paraId="65FE1400">
            <w:pPr>
              <w:pStyle w:val="7"/>
              <w:spacing w:before="170" w:line="188" w:lineRule="auto"/>
              <w:ind w:left="36"/>
              <w:jc w:val="center"/>
              <w:rPr>
                <w:color w:val="auto"/>
              </w:rPr>
            </w:pPr>
            <w:r>
              <w:rPr>
                <w:color w:val="auto"/>
                <w:spacing w:val="2"/>
              </w:rPr>
              <w:t>基础处理</w:t>
            </w:r>
          </w:p>
        </w:tc>
        <w:tc>
          <w:tcPr>
            <w:tcW w:w="1058" w:type="pct"/>
            <w:noWrap w:val="0"/>
            <w:vAlign w:val="center"/>
          </w:tcPr>
          <w:p w14:paraId="39924BA1">
            <w:pPr>
              <w:pStyle w:val="7"/>
              <w:spacing w:before="36" w:line="192" w:lineRule="auto"/>
              <w:ind w:left="46" w:right="66" w:firstLine="9"/>
              <w:jc w:val="both"/>
              <w:rPr>
                <w:color w:val="auto"/>
              </w:rPr>
            </w:pPr>
            <w:r>
              <w:rPr>
                <w:color w:val="auto"/>
                <w:spacing w:val="-3"/>
              </w:rPr>
              <w:t>1</w:t>
            </w:r>
            <w:r>
              <w:rPr>
                <w:color w:val="auto"/>
                <w:spacing w:val="-28"/>
              </w:rPr>
              <w:t xml:space="preserve"> </w:t>
            </w:r>
            <w:r>
              <w:rPr>
                <w:color w:val="auto"/>
                <w:spacing w:val="-3"/>
              </w:rPr>
              <w:t>、人工整平、夯</w:t>
            </w:r>
            <w:r>
              <w:rPr>
                <w:color w:val="auto"/>
              </w:rPr>
              <w:t>实</w:t>
            </w:r>
          </w:p>
        </w:tc>
        <w:tc>
          <w:tcPr>
            <w:tcW w:w="427" w:type="pct"/>
            <w:noWrap w:val="0"/>
            <w:vAlign w:val="center"/>
          </w:tcPr>
          <w:p w14:paraId="29D63600">
            <w:pPr>
              <w:pStyle w:val="7"/>
              <w:spacing w:before="170" w:line="208" w:lineRule="auto"/>
              <w:ind w:left="221"/>
              <w:jc w:val="center"/>
              <w:rPr>
                <w:color w:val="auto"/>
              </w:rPr>
            </w:pPr>
            <w:r>
              <w:rPr>
                <w:color w:val="auto"/>
                <w:spacing w:val="-22"/>
                <w:w w:val="92"/>
              </w:rPr>
              <w:t>m2</w:t>
            </w:r>
          </w:p>
        </w:tc>
        <w:tc>
          <w:tcPr>
            <w:tcW w:w="739" w:type="pct"/>
            <w:noWrap w:val="0"/>
            <w:vAlign w:val="center"/>
          </w:tcPr>
          <w:p w14:paraId="60A73EEF">
            <w:pPr>
              <w:pStyle w:val="7"/>
              <w:spacing w:before="170" w:line="206" w:lineRule="auto"/>
              <w:ind w:right="16"/>
              <w:jc w:val="center"/>
              <w:rPr>
                <w:color w:val="auto"/>
              </w:rPr>
            </w:pPr>
            <w:r>
              <w:rPr>
                <w:color w:val="auto"/>
                <w:spacing w:val="-13"/>
              </w:rPr>
              <w:t>52</w:t>
            </w:r>
          </w:p>
        </w:tc>
      </w:tr>
      <w:tr w14:paraId="09B60D9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 w:hRule="atLeast"/>
        </w:trPr>
        <w:tc>
          <w:tcPr>
            <w:tcW w:w="507" w:type="pct"/>
            <w:tcBorders>
              <w:left w:val="single" w:color="000000" w:sz="12" w:space="0"/>
            </w:tcBorders>
            <w:noWrap w:val="0"/>
            <w:vAlign w:val="center"/>
          </w:tcPr>
          <w:p w14:paraId="094B89F0">
            <w:pPr>
              <w:pStyle w:val="7"/>
              <w:spacing w:before="172" w:line="208" w:lineRule="auto"/>
              <w:ind w:left="321"/>
              <w:jc w:val="center"/>
              <w:rPr>
                <w:color w:val="auto"/>
              </w:rPr>
            </w:pPr>
            <w:r>
              <w:rPr>
                <w:color w:val="auto"/>
              </w:rPr>
              <w:t>4</w:t>
            </w:r>
          </w:p>
        </w:tc>
        <w:tc>
          <w:tcPr>
            <w:tcW w:w="927" w:type="pct"/>
            <w:noWrap w:val="0"/>
            <w:vAlign w:val="center"/>
          </w:tcPr>
          <w:p w14:paraId="56D0E9D7">
            <w:pPr>
              <w:pStyle w:val="7"/>
              <w:spacing w:before="172" w:line="206" w:lineRule="auto"/>
              <w:ind w:left="33"/>
              <w:jc w:val="center"/>
              <w:rPr>
                <w:color w:val="auto"/>
              </w:rPr>
            </w:pPr>
            <w:r>
              <w:rPr>
                <w:color w:val="auto"/>
                <w:spacing w:val="-8"/>
              </w:rPr>
              <w:t>040103001001</w:t>
            </w:r>
          </w:p>
        </w:tc>
        <w:tc>
          <w:tcPr>
            <w:tcW w:w="1338" w:type="pct"/>
            <w:noWrap w:val="0"/>
            <w:vAlign w:val="center"/>
          </w:tcPr>
          <w:p w14:paraId="309F81A0">
            <w:pPr>
              <w:pStyle w:val="7"/>
              <w:spacing w:before="172" w:line="188" w:lineRule="auto"/>
              <w:ind w:left="36"/>
              <w:jc w:val="center"/>
              <w:rPr>
                <w:color w:val="auto"/>
              </w:rPr>
            </w:pPr>
            <w:r>
              <w:rPr>
                <w:color w:val="auto"/>
                <w:spacing w:val="2"/>
              </w:rPr>
              <w:t>基础回填</w:t>
            </w:r>
          </w:p>
        </w:tc>
        <w:tc>
          <w:tcPr>
            <w:tcW w:w="1058" w:type="pct"/>
            <w:noWrap w:val="0"/>
            <w:vAlign w:val="center"/>
          </w:tcPr>
          <w:p w14:paraId="6FDA5AD0">
            <w:pPr>
              <w:pStyle w:val="7"/>
              <w:spacing w:before="37" w:line="192" w:lineRule="auto"/>
              <w:ind w:left="44" w:right="66" w:firstLine="12"/>
              <w:jc w:val="both"/>
              <w:rPr>
                <w:color w:val="auto"/>
              </w:rPr>
            </w:pPr>
            <w:r>
              <w:rPr>
                <w:color w:val="auto"/>
                <w:spacing w:val="-3"/>
              </w:rPr>
              <w:t>1</w:t>
            </w:r>
            <w:r>
              <w:rPr>
                <w:color w:val="auto"/>
                <w:spacing w:val="-28"/>
              </w:rPr>
              <w:t xml:space="preserve"> </w:t>
            </w:r>
            <w:r>
              <w:rPr>
                <w:color w:val="auto"/>
                <w:spacing w:val="-3"/>
              </w:rPr>
              <w:t>、土方回填（人</w:t>
            </w:r>
            <w:r>
              <w:rPr>
                <w:color w:val="auto"/>
                <w:spacing w:val="-8"/>
              </w:rPr>
              <w:t>工  +</w:t>
            </w:r>
            <w:r>
              <w:rPr>
                <w:color w:val="auto"/>
                <w:spacing w:val="4"/>
              </w:rPr>
              <w:t xml:space="preserve">  </w:t>
            </w:r>
            <w:r>
              <w:rPr>
                <w:color w:val="auto"/>
                <w:spacing w:val="-8"/>
              </w:rPr>
              <w:t>机械）</w:t>
            </w:r>
          </w:p>
        </w:tc>
        <w:tc>
          <w:tcPr>
            <w:tcW w:w="427" w:type="pct"/>
            <w:noWrap w:val="0"/>
            <w:vAlign w:val="center"/>
          </w:tcPr>
          <w:p w14:paraId="09936E75">
            <w:pPr>
              <w:pStyle w:val="7"/>
              <w:spacing w:before="172" w:line="206" w:lineRule="auto"/>
              <w:ind w:left="221"/>
              <w:jc w:val="center"/>
              <w:rPr>
                <w:color w:val="auto"/>
              </w:rPr>
            </w:pPr>
            <w:r>
              <w:rPr>
                <w:color w:val="auto"/>
                <w:spacing w:val="-25"/>
                <w:w w:val="95"/>
              </w:rPr>
              <w:t>m3</w:t>
            </w:r>
          </w:p>
        </w:tc>
        <w:tc>
          <w:tcPr>
            <w:tcW w:w="739" w:type="pct"/>
            <w:noWrap w:val="0"/>
            <w:vAlign w:val="center"/>
          </w:tcPr>
          <w:p w14:paraId="11B251F0">
            <w:pPr>
              <w:pStyle w:val="7"/>
              <w:spacing w:before="172" w:line="206" w:lineRule="auto"/>
              <w:ind w:right="16"/>
              <w:jc w:val="center"/>
              <w:rPr>
                <w:color w:val="auto"/>
              </w:rPr>
            </w:pPr>
            <w:r>
              <w:rPr>
                <w:color w:val="auto"/>
                <w:spacing w:val="-12"/>
              </w:rPr>
              <w:t>26</w:t>
            </w:r>
          </w:p>
        </w:tc>
      </w:tr>
      <w:tr w14:paraId="6FC7E15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3" w:hRule="atLeast"/>
        </w:trPr>
        <w:tc>
          <w:tcPr>
            <w:tcW w:w="507" w:type="pct"/>
            <w:tcBorders>
              <w:left w:val="single" w:color="000000" w:sz="12" w:space="0"/>
            </w:tcBorders>
            <w:noWrap w:val="0"/>
            <w:vAlign w:val="center"/>
          </w:tcPr>
          <w:p w14:paraId="276A4C79">
            <w:pPr>
              <w:pStyle w:val="7"/>
              <w:spacing w:before="293" w:line="206" w:lineRule="auto"/>
              <w:ind w:left="326"/>
              <w:jc w:val="center"/>
              <w:rPr>
                <w:color w:val="auto"/>
              </w:rPr>
            </w:pPr>
            <w:r>
              <w:rPr>
                <w:color w:val="auto"/>
              </w:rPr>
              <w:t>5</w:t>
            </w:r>
          </w:p>
        </w:tc>
        <w:tc>
          <w:tcPr>
            <w:tcW w:w="927" w:type="pct"/>
            <w:noWrap w:val="0"/>
            <w:vAlign w:val="center"/>
          </w:tcPr>
          <w:p w14:paraId="5C38B452">
            <w:pPr>
              <w:pStyle w:val="7"/>
              <w:spacing w:before="293" w:line="206" w:lineRule="auto"/>
              <w:ind w:left="33"/>
              <w:jc w:val="center"/>
              <w:rPr>
                <w:color w:val="auto"/>
              </w:rPr>
            </w:pPr>
            <w:r>
              <w:rPr>
                <w:color w:val="auto"/>
                <w:spacing w:val="-8"/>
              </w:rPr>
              <w:t>010501001001</w:t>
            </w:r>
          </w:p>
        </w:tc>
        <w:tc>
          <w:tcPr>
            <w:tcW w:w="1338" w:type="pct"/>
            <w:noWrap w:val="0"/>
            <w:vAlign w:val="center"/>
          </w:tcPr>
          <w:p w14:paraId="128673F1">
            <w:pPr>
              <w:pStyle w:val="7"/>
              <w:spacing w:before="293" w:line="189" w:lineRule="auto"/>
              <w:ind w:left="36"/>
              <w:jc w:val="center"/>
              <w:rPr>
                <w:color w:val="auto"/>
              </w:rPr>
            </w:pPr>
            <w:r>
              <w:rPr>
                <w:color w:val="auto"/>
                <w:spacing w:val="2"/>
              </w:rPr>
              <w:t>基础垫层</w:t>
            </w:r>
          </w:p>
        </w:tc>
        <w:tc>
          <w:tcPr>
            <w:tcW w:w="1058" w:type="pct"/>
            <w:noWrap w:val="0"/>
            <w:vAlign w:val="center"/>
          </w:tcPr>
          <w:p w14:paraId="09BED7A9">
            <w:pPr>
              <w:pStyle w:val="7"/>
              <w:spacing w:before="37" w:line="188" w:lineRule="auto"/>
              <w:ind w:left="42" w:right="36" w:firstLine="13"/>
              <w:jc w:val="both"/>
              <w:rPr>
                <w:color w:val="auto"/>
              </w:rPr>
            </w:pPr>
            <w:r>
              <w:rPr>
                <w:color w:val="auto"/>
                <w:spacing w:val="-13"/>
              </w:rPr>
              <w:t>1</w:t>
            </w:r>
            <w:r>
              <w:rPr>
                <w:color w:val="auto"/>
                <w:spacing w:val="-26"/>
              </w:rPr>
              <w:t xml:space="preserve"> </w:t>
            </w:r>
            <w:r>
              <w:rPr>
                <w:color w:val="auto"/>
                <w:spacing w:val="-13"/>
              </w:rPr>
              <w:t>、</w:t>
            </w:r>
            <w:r>
              <w:rPr>
                <w:color w:val="auto"/>
                <w:spacing w:val="-28"/>
              </w:rPr>
              <w:t xml:space="preserve"> </w:t>
            </w:r>
            <w:r>
              <w:rPr>
                <w:color w:val="auto"/>
                <w:spacing w:val="-13"/>
              </w:rPr>
              <w:t>自拌C20</w:t>
            </w:r>
            <w:r>
              <w:rPr>
                <w:color w:val="auto"/>
                <w:spacing w:val="5"/>
              </w:rPr>
              <w:t xml:space="preserve">  </w:t>
            </w:r>
            <w:r>
              <w:rPr>
                <w:color w:val="auto"/>
                <w:spacing w:val="-13"/>
              </w:rPr>
              <w:t>混凝</w:t>
            </w:r>
            <w:r>
              <w:rPr>
                <w:color w:val="auto"/>
                <w:spacing w:val="1"/>
              </w:rPr>
              <w:t>土垫层</w:t>
            </w:r>
          </w:p>
          <w:p w14:paraId="02F5568E">
            <w:pPr>
              <w:pStyle w:val="7"/>
              <w:spacing w:line="189" w:lineRule="auto"/>
              <w:ind w:left="44"/>
              <w:jc w:val="both"/>
              <w:rPr>
                <w:color w:val="auto"/>
              </w:rPr>
            </w:pPr>
            <w:r>
              <w:rPr>
                <w:color w:val="auto"/>
                <w:spacing w:val="-8"/>
              </w:rPr>
              <w:t>2</w:t>
            </w:r>
            <w:r>
              <w:rPr>
                <w:color w:val="auto"/>
                <w:spacing w:val="-28"/>
              </w:rPr>
              <w:t xml:space="preserve"> </w:t>
            </w:r>
            <w:r>
              <w:rPr>
                <w:color w:val="auto"/>
                <w:spacing w:val="-8"/>
              </w:rPr>
              <w:t>、模板</w:t>
            </w:r>
          </w:p>
        </w:tc>
        <w:tc>
          <w:tcPr>
            <w:tcW w:w="427" w:type="pct"/>
            <w:noWrap w:val="0"/>
            <w:vAlign w:val="center"/>
          </w:tcPr>
          <w:p w14:paraId="5775CB0E">
            <w:pPr>
              <w:pStyle w:val="7"/>
              <w:spacing w:before="293" w:line="208" w:lineRule="auto"/>
              <w:ind w:left="221"/>
              <w:jc w:val="center"/>
              <w:rPr>
                <w:color w:val="auto"/>
              </w:rPr>
            </w:pPr>
            <w:r>
              <w:rPr>
                <w:color w:val="auto"/>
                <w:spacing w:val="-22"/>
                <w:w w:val="92"/>
              </w:rPr>
              <w:t>m2</w:t>
            </w:r>
          </w:p>
        </w:tc>
        <w:tc>
          <w:tcPr>
            <w:tcW w:w="739" w:type="pct"/>
            <w:noWrap w:val="0"/>
            <w:vAlign w:val="center"/>
          </w:tcPr>
          <w:p w14:paraId="28858DBA">
            <w:pPr>
              <w:pStyle w:val="7"/>
              <w:spacing w:before="293" w:line="206" w:lineRule="auto"/>
              <w:ind w:right="16"/>
              <w:jc w:val="center"/>
              <w:rPr>
                <w:color w:val="auto"/>
              </w:rPr>
            </w:pPr>
            <w:r>
              <w:rPr>
                <w:color w:val="auto"/>
                <w:spacing w:val="-13"/>
              </w:rPr>
              <w:t>52</w:t>
            </w:r>
          </w:p>
        </w:tc>
      </w:tr>
      <w:tr w14:paraId="3B8B04A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3" w:hRule="atLeast"/>
        </w:trPr>
        <w:tc>
          <w:tcPr>
            <w:tcW w:w="507" w:type="pct"/>
            <w:tcBorders>
              <w:left w:val="single" w:color="000000" w:sz="12" w:space="0"/>
            </w:tcBorders>
            <w:noWrap w:val="0"/>
            <w:vAlign w:val="center"/>
          </w:tcPr>
          <w:p w14:paraId="01AF6A40">
            <w:pPr>
              <w:pStyle w:val="7"/>
              <w:spacing w:before="295" w:line="206" w:lineRule="auto"/>
              <w:ind w:left="324"/>
              <w:jc w:val="center"/>
              <w:rPr>
                <w:color w:val="auto"/>
              </w:rPr>
            </w:pPr>
            <w:r>
              <w:rPr>
                <w:color w:val="auto"/>
              </w:rPr>
              <w:t>6</w:t>
            </w:r>
          </w:p>
        </w:tc>
        <w:tc>
          <w:tcPr>
            <w:tcW w:w="927" w:type="pct"/>
            <w:noWrap w:val="0"/>
            <w:vAlign w:val="center"/>
          </w:tcPr>
          <w:p w14:paraId="1204F8F0">
            <w:pPr>
              <w:pStyle w:val="7"/>
              <w:spacing w:before="295" w:line="206" w:lineRule="auto"/>
              <w:ind w:left="33"/>
              <w:jc w:val="center"/>
              <w:rPr>
                <w:color w:val="auto"/>
              </w:rPr>
            </w:pPr>
            <w:r>
              <w:rPr>
                <w:color w:val="auto"/>
                <w:spacing w:val="-8"/>
              </w:rPr>
              <w:t>010502022001</w:t>
            </w:r>
          </w:p>
        </w:tc>
        <w:tc>
          <w:tcPr>
            <w:tcW w:w="1338" w:type="pct"/>
            <w:noWrap w:val="0"/>
            <w:vAlign w:val="center"/>
          </w:tcPr>
          <w:p w14:paraId="5BBFE636">
            <w:pPr>
              <w:pStyle w:val="7"/>
              <w:spacing w:before="295" w:line="189" w:lineRule="auto"/>
              <w:ind w:left="36"/>
              <w:jc w:val="center"/>
              <w:rPr>
                <w:color w:val="auto"/>
              </w:rPr>
            </w:pPr>
            <w:r>
              <w:rPr>
                <w:color w:val="auto"/>
                <w:spacing w:val="2"/>
              </w:rPr>
              <w:t>地圈梁</w:t>
            </w:r>
          </w:p>
        </w:tc>
        <w:tc>
          <w:tcPr>
            <w:tcW w:w="1058" w:type="pct"/>
            <w:noWrap w:val="0"/>
            <w:vAlign w:val="center"/>
          </w:tcPr>
          <w:p w14:paraId="45F05267">
            <w:pPr>
              <w:pStyle w:val="7"/>
              <w:spacing w:before="39" w:line="188" w:lineRule="auto"/>
              <w:ind w:left="42" w:right="141" w:firstLine="13"/>
              <w:jc w:val="both"/>
              <w:rPr>
                <w:color w:val="auto"/>
              </w:rPr>
            </w:pPr>
            <w:r>
              <w:rPr>
                <w:color w:val="auto"/>
                <w:spacing w:val="-8"/>
              </w:rPr>
              <w:t>1</w:t>
            </w:r>
            <w:r>
              <w:rPr>
                <w:color w:val="auto"/>
                <w:spacing w:val="-25"/>
              </w:rPr>
              <w:t xml:space="preserve"> </w:t>
            </w:r>
            <w:r>
              <w:rPr>
                <w:color w:val="auto"/>
                <w:spacing w:val="-8"/>
              </w:rPr>
              <w:t>、C25自拌混凝</w:t>
            </w:r>
            <w:r>
              <w:rPr>
                <w:color w:val="auto"/>
              </w:rPr>
              <w:t>土</w:t>
            </w:r>
          </w:p>
          <w:p w14:paraId="240DFCB4">
            <w:pPr>
              <w:pStyle w:val="7"/>
              <w:spacing w:line="188" w:lineRule="auto"/>
              <w:ind w:left="46"/>
              <w:jc w:val="both"/>
              <w:rPr>
                <w:color w:val="auto"/>
              </w:rPr>
            </w:pPr>
            <w:r>
              <w:rPr>
                <w:color w:val="auto"/>
                <w:spacing w:val="-8"/>
              </w:rPr>
              <w:t>3</w:t>
            </w:r>
            <w:r>
              <w:rPr>
                <w:color w:val="auto"/>
                <w:spacing w:val="-29"/>
              </w:rPr>
              <w:t xml:space="preserve"> </w:t>
            </w:r>
            <w:r>
              <w:rPr>
                <w:color w:val="auto"/>
                <w:spacing w:val="-8"/>
              </w:rPr>
              <w:t>、养护</w:t>
            </w:r>
          </w:p>
        </w:tc>
        <w:tc>
          <w:tcPr>
            <w:tcW w:w="427" w:type="pct"/>
            <w:noWrap w:val="0"/>
            <w:vAlign w:val="center"/>
          </w:tcPr>
          <w:p w14:paraId="469D818C">
            <w:pPr>
              <w:pStyle w:val="7"/>
              <w:spacing w:before="295" w:line="206" w:lineRule="auto"/>
              <w:ind w:left="221"/>
              <w:jc w:val="center"/>
              <w:rPr>
                <w:color w:val="auto"/>
              </w:rPr>
            </w:pPr>
            <w:r>
              <w:rPr>
                <w:color w:val="auto"/>
                <w:spacing w:val="-25"/>
                <w:w w:val="95"/>
              </w:rPr>
              <w:t>m3</w:t>
            </w:r>
          </w:p>
        </w:tc>
        <w:tc>
          <w:tcPr>
            <w:tcW w:w="739" w:type="pct"/>
            <w:noWrap w:val="0"/>
            <w:vAlign w:val="center"/>
          </w:tcPr>
          <w:p w14:paraId="0155D2A8">
            <w:pPr>
              <w:pStyle w:val="7"/>
              <w:spacing w:before="295" w:line="206" w:lineRule="auto"/>
              <w:ind w:right="16"/>
              <w:jc w:val="center"/>
              <w:rPr>
                <w:color w:val="auto"/>
              </w:rPr>
            </w:pPr>
            <w:r>
              <w:rPr>
                <w:color w:val="auto"/>
                <w:spacing w:val="7"/>
              </w:rPr>
              <w:t>2.42</w:t>
            </w:r>
          </w:p>
        </w:tc>
      </w:tr>
      <w:tr w14:paraId="562E636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 w:hRule="atLeast"/>
        </w:trPr>
        <w:tc>
          <w:tcPr>
            <w:tcW w:w="507" w:type="pct"/>
            <w:tcBorders>
              <w:left w:val="single" w:color="000000" w:sz="12" w:space="0"/>
            </w:tcBorders>
            <w:noWrap w:val="0"/>
            <w:vAlign w:val="center"/>
          </w:tcPr>
          <w:p w14:paraId="0D276125">
            <w:pPr>
              <w:pStyle w:val="7"/>
              <w:spacing w:before="177" w:line="208" w:lineRule="auto"/>
              <w:ind w:left="327"/>
              <w:jc w:val="center"/>
              <w:rPr>
                <w:color w:val="auto"/>
              </w:rPr>
            </w:pPr>
            <w:r>
              <w:rPr>
                <w:color w:val="auto"/>
              </w:rPr>
              <w:t>7</w:t>
            </w:r>
          </w:p>
        </w:tc>
        <w:tc>
          <w:tcPr>
            <w:tcW w:w="927" w:type="pct"/>
            <w:noWrap w:val="0"/>
            <w:vAlign w:val="center"/>
          </w:tcPr>
          <w:p w14:paraId="7BB802DC">
            <w:pPr>
              <w:pStyle w:val="7"/>
              <w:spacing w:before="177" w:line="206" w:lineRule="auto"/>
              <w:ind w:left="33"/>
              <w:jc w:val="center"/>
              <w:rPr>
                <w:color w:val="auto"/>
              </w:rPr>
            </w:pPr>
            <w:r>
              <w:rPr>
                <w:color w:val="auto"/>
                <w:spacing w:val="-8"/>
              </w:rPr>
              <w:t>010505012001</w:t>
            </w:r>
          </w:p>
        </w:tc>
        <w:tc>
          <w:tcPr>
            <w:tcW w:w="1338" w:type="pct"/>
            <w:noWrap w:val="0"/>
            <w:vAlign w:val="center"/>
          </w:tcPr>
          <w:p w14:paraId="2D54489B">
            <w:pPr>
              <w:pStyle w:val="7"/>
              <w:spacing w:before="177" w:line="189" w:lineRule="auto"/>
              <w:ind w:left="36"/>
              <w:jc w:val="center"/>
              <w:rPr>
                <w:color w:val="auto"/>
              </w:rPr>
            </w:pPr>
            <w:r>
              <w:rPr>
                <w:color w:val="auto"/>
                <w:spacing w:val="3"/>
              </w:rPr>
              <w:t>地圈梁模板</w:t>
            </w:r>
          </w:p>
        </w:tc>
        <w:tc>
          <w:tcPr>
            <w:tcW w:w="1058" w:type="pct"/>
            <w:noWrap w:val="0"/>
            <w:vAlign w:val="center"/>
          </w:tcPr>
          <w:p w14:paraId="2286C9A8">
            <w:pPr>
              <w:pStyle w:val="7"/>
              <w:spacing w:before="42" w:line="190" w:lineRule="auto"/>
              <w:ind w:left="56" w:right="66"/>
              <w:jc w:val="both"/>
              <w:rPr>
                <w:color w:val="auto"/>
              </w:rPr>
            </w:pPr>
            <w:r>
              <w:rPr>
                <w:color w:val="auto"/>
                <w:spacing w:val="-3"/>
              </w:rPr>
              <w:t>1</w:t>
            </w:r>
            <w:r>
              <w:rPr>
                <w:color w:val="auto"/>
                <w:spacing w:val="-28"/>
              </w:rPr>
              <w:t xml:space="preserve"> </w:t>
            </w:r>
            <w:r>
              <w:rPr>
                <w:color w:val="auto"/>
                <w:spacing w:val="-3"/>
              </w:rPr>
              <w:t>、模版人工制作</w:t>
            </w:r>
            <w:r>
              <w:rPr>
                <w:color w:val="auto"/>
              </w:rPr>
              <w:t xml:space="preserve"> </w:t>
            </w:r>
            <w:r>
              <w:rPr>
                <w:color w:val="auto"/>
                <w:spacing w:val="-5"/>
              </w:rPr>
              <w:t>,</w:t>
            </w:r>
            <w:r>
              <w:rPr>
                <w:color w:val="auto"/>
                <w:spacing w:val="18"/>
                <w:w w:val="101"/>
              </w:rPr>
              <w:t xml:space="preserve">  </w:t>
            </w:r>
            <w:r>
              <w:rPr>
                <w:color w:val="auto"/>
                <w:spacing w:val="-5"/>
              </w:rPr>
              <w:t>安装</w:t>
            </w:r>
          </w:p>
        </w:tc>
        <w:tc>
          <w:tcPr>
            <w:tcW w:w="427" w:type="pct"/>
            <w:noWrap w:val="0"/>
            <w:vAlign w:val="center"/>
          </w:tcPr>
          <w:p w14:paraId="66E6E79D">
            <w:pPr>
              <w:pStyle w:val="7"/>
              <w:spacing w:before="177" w:line="208" w:lineRule="auto"/>
              <w:ind w:left="221"/>
              <w:jc w:val="center"/>
              <w:rPr>
                <w:color w:val="auto"/>
              </w:rPr>
            </w:pPr>
            <w:r>
              <w:rPr>
                <w:color w:val="auto"/>
                <w:spacing w:val="-22"/>
                <w:w w:val="92"/>
              </w:rPr>
              <w:t>m2</w:t>
            </w:r>
          </w:p>
        </w:tc>
        <w:tc>
          <w:tcPr>
            <w:tcW w:w="739" w:type="pct"/>
            <w:noWrap w:val="0"/>
            <w:vAlign w:val="center"/>
          </w:tcPr>
          <w:p w14:paraId="39E1F30A">
            <w:pPr>
              <w:pStyle w:val="7"/>
              <w:spacing w:before="177" w:line="206" w:lineRule="auto"/>
              <w:ind w:right="16"/>
              <w:jc w:val="center"/>
              <w:rPr>
                <w:color w:val="auto"/>
              </w:rPr>
            </w:pPr>
            <w:r>
              <w:rPr>
                <w:color w:val="auto"/>
                <w:spacing w:val="4"/>
              </w:rPr>
              <w:t>20.16</w:t>
            </w:r>
          </w:p>
        </w:tc>
      </w:tr>
      <w:tr w14:paraId="687E799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 w:hRule="atLeast"/>
        </w:trPr>
        <w:tc>
          <w:tcPr>
            <w:tcW w:w="507" w:type="pct"/>
            <w:tcBorders>
              <w:left w:val="single" w:color="000000" w:sz="12" w:space="0"/>
            </w:tcBorders>
            <w:noWrap w:val="0"/>
            <w:vAlign w:val="center"/>
          </w:tcPr>
          <w:p w14:paraId="2A6E4E88">
            <w:pPr>
              <w:pStyle w:val="7"/>
              <w:spacing w:before="178" w:line="206" w:lineRule="auto"/>
              <w:ind w:left="323"/>
              <w:jc w:val="center"/>
              <w:rPr>
                <w:color w:val="auto"/>
              </w:rPr>
            </w:pPr>
            <w:r>
              <w:rPr>
                <w:color w:val="auto"/>
              </w:rPr>
              <w:t>8</w:t>
            </w:r>
          </w:p>
        </w:tc>
        <w:tc>
          <w:tcPr>
            <w:tcW w:w="927" w:type="pct"/>
            <w:noWrap w:val="0"/>
            <w:vAlign w:val="center"/>
          </w:tcPr>
          <w:p w14:paraId="336A0372">
            <w:pPr>
              <w:pStyle w:val="7"/>
              <w:spacing w:before="178" w:line="206" w:lineRule="auto"/>
              <w:ind w:left="33"/>
              <w:jc w:val="center"/>
              <w:rPr>
                <w:color w:val="auto"/>
              </w:rPr>
            </w:pPr>
            <w:r>
              <w:rPr>
                <w:color w:val="auto"/>
                <w:spacing w:val="-8"/>
              </w:rPr>
              <w:t>010905001001</w:t>
            </w:r>
          </w:p>
        </w:tc>
        <w:tc>
          <w:tcPr>
            <w:tcW w:w="1338" w:type="pct"/>
            <w:noWrap w:val="0"/>
            <w:vAlign w:val="center"/>
          </w:tcPr>
          <w:p w14:paraId="66E1ED4B">
            <w:pPr>
              <w:pStyle w:val="7"/>
              <w:spacing w:before="178" w:line="189" w:lineRule="auto"/>
              <w:ind w:left="36"/>
              <w:jc w:val="center"/>
              <w:rPr>
                <w:color w:val="auto"/>
              </w:rPr>
            </w:pPr>
            <w:r>
              <w:rPr>
                <w:color w:val="auto"/>
                <w:spacing w:val="3"/>
              </w:rPr>
              <w:t>基础卷材防水</w:t>
            </w:r>
          </w:p>
        </w:tc>
        <w:tc>
          <w:tcPr>
            <w:tcW w:w="1058" w:type="pct"/>
            <w:noWrap w:val="0"/>
            <w:vAlign w:val="center"/>
          </w:tcPr>
          <w:p w14:paraId="79249DCF">
            <w:pPr>
              <w:pStyle w:val="7"/>
              <w:spacing w:before="42" w:line="190" w:lineRule="auto"/>
              <w:ind w:left="40" w:right="42" w:firstLine="15"/>
              <w:jc w:val="both"/>
              <w:rPr>
                <w:color w:val="auto"/>
              </w:rPr>
            </w:pPr>
            <w:r>
              <w:rPr>
                <w:color w:val="auto"/>
                <w:spacing w:val="-19"/>
                <w:w w:val="99"/>
              </w:rPr>
              <w:t>1</w:t>
            </w:r>
            <w:r>
              <w:rPr>
                <w:color w:val="auto"/>
                <w:spacing w:val="-21"/>
              </w:rPr>
              <w:t xml:space="preserve"> </w:t>
            </w:r>
            <w:r>
              <w:rPr>
                <w:color w:val="auto"/>
                <w:spacing w:val="-19"/>
                <w:w w:val="99"/>
              </w:rPr>
              <w:t>、3mm厚丙纶布2</w:t>
            </w:r>
            <w:r>
              <w:rPr>
                <w:color w:val="auto"/>
              </w:rPr>
              <w:t>遍</w:t>
            </w:r>
          </w:p>
        </w:tc>
        <w:tc>
          <w:tcPr>
            <w:tcW w:w="427" w:type="pct"/>
            <w:noWrap w:val="0"/>
            <w:vAlign w:val="center"/>
          </w:tcPr>
          <w:p w14:paraId="13584C80">
            <w:pPr>
              <w:pStyle w:val="7"/>
              <w:spacing w:before="178" w:line="208" w:lineRule="auto"/>
              <w:ind w:left="221"/>
              <w:jc w:val="center"/>
              <w:rPr>
                <w:color w:val="auto"/>
              </w:rPr>
            </w:pPr>
            <w:r>
              <w:rPr>
                <w:color w:val="auto"/>
                <w:spacing w:val="-22"/>
                <w:w w:val="92"/>
              </w:rPr>
              <w:t>m2</w:t>
            </w:r>
          </w:p>
        </w:tc>
        <w:tc>
          <w:tcPr>
            <w:tcW w:w="739" w:type="pct"/>
            <w:noWrap w:val="0"/>
            <w:vAlign w:val="center"/>
          </w:tcPr>
          <w:p w14:paraId="7D7B84ED">
            <w:pPr>
              <w:pStyle w:val="7"/>
              <w:spacing w:before="178" w:line="206" w:lineRule="auto"/>
              <w:ind w:right="16"/>
              <w:jc w:val="center"/>
              <w:rPr>
                <w:color w:val="auto"/>
              </w:rPr>
            </w:pPr>
            <w:r>
              <w:rPr>
                <w:color w:val="auto"/>
                <w:spacing w:val="-13"/>
              </w:rPr>
              <w:t>52</w:t>
            </w:r>
          </w:p>
        </w:tc>
      </w:tr>
      <w:tr w14:paraId="091759C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3" w:hRule="atLeast"/>
        </w:trPr>
        <w:tc>
          <w:tcPr>
            <w:tcW w:w="507" w:type="pct"/>
            <w:tcBorders>
              <w:left w:val="single" w:color="000000" w:sz="12" w:space="0"/>
            </w:tcBorders>
            <w:noWrap w:val="0"/>
            <w:vAlign w:val="center"/>
          </w:tcPr>
          <w:p w14:paraId="089DE5BF">
            <w:pPr>
              <w:pStyle w:val="7"/>
              <w:spacing w:before="299" w:line="206" w:lineRule="auto"/>
              <w:ind w:left="323"/>
              <w:jc w:val="center"/>
              <w:rPr>
                <w:color w:val="auto"/>
              </w:rPr>
            </w:pPr>
            <w:r>
              <w:rPr>
                <w:color w:val="auto"/>
              </w:rPr>
              <w:t>9</w:t>
            </w:r>
          </w:p>
        </w:tc>
        <w:tc>
          <w:tcPr>
            <w:tcW w:w="927" w:type="pct"/>
            <w:noWrap w:val="0"/>
            <w:vAlign w:val="center"/>
          </w:tcPr>
          <w:p w14:paraId="65F32C7B">
            <w:pPr>
              <w:pStyle w:val="7"/>
              <w:spacing w:before="299" w:line="206" w:lineRule="auto"/>
              <w:ind w:left="33"/>
              <w:jc w:val="center"/>
              <w:rPr>
                <w:color w:val="auto"/>
              </w:rPr>
            </w:pPr>
            <w:r>
              <w:rPr>
                <w:color w:val="auto"/>
                <w:spacing w:val="-8"/>
              </w:rPr>
              <w:t>040305004001</w:t>
            </w:r>
          </w:p>
        </w:tc>
        <w:tc>
          <w:tcPr>
            <w:tcW w:w="1338" w:type="pct"/>
            <w:noWrap w:val="0"/>
            <w:vAlign w:val="center"/>
          </w:tcPr>
          <w:p w14:paraId="60237F40">
            <w:pPr>
              <w:pStyle w:val="7"/>
              <w:spacing w:before="298" w:line="189" w:lineRule="auto"/>
              <w:ind w:left="36"/>
              <w:jc w:val="center"/>
              <w:rPr>
                <w:color w:val="auto"/>
              </w:rPr>
            </w:pPr>
            <w:r>
              <w:rPr>
                <w:color w:val="auto"/>
                <w:spacing w:val="2"/>
              </w:rPr>
              <w:t>砖砌体</w:t>
            </w:r>
          </w:p>
        </w:tc>
        <w:tc>
          <w:tcPr>
            <w:tcW w:w="1058" w:type="pct"/>
            <w:noWrap w:val="0"/>
            <w:vAlign w:val="center"/>
          </w:tcPr>
          <w:p w14:paraId="18BBE9CB">
            <w:pPr>
              <w:pStyle w:val="7"/>
              <w:spacing w:before="43" w:line="188" w:lineRule="auto"/>
              <w:ind w:left="42" w:right="126" w:firstLine="14"/>
              <w:jc w:val="both"/>
              <w:rPr>
                <w:color w:val="auto"/>
              </w:rPr>
            </w:pPr>
            <w:r>
              <w:rPr>
                <w:color w:val="auto"/>
                <w:spacing w:val="-21"/>
              </w:rPr>
              <w:t>1</w:t>
            </w:r>
            <w:r>
              <w:rPr>
                <w:color w:val="auto"/>
                <w:spacing w:val="-23"/>
              </w:rPr>
              <w:t xml:space="preserve"> </w:t>
            </w:r>
            <w:r>
              <w:rPr>
                <w:color w:val="auto"/>
                <w:spacing w:val="-21"/>
              </w:rPr>
              <w:t>、MU10</w:t>
            </w:r>
            <w:r>
              <w:rPr>
                <w:color w:val="auto"/>
                <w:spacing w:val="3"/>
              </w:rPr>
              <w:t xml:space="preserve">  </w:t>
            </w:r>
            <w:r>
              <w:rPr>
                <w:color w:val="auto"/>
                <w:spacing w:val="-21"/>
              </w:rPr>
              <w:t>烧结页</w:t>
            </w:r>
            <w:r>
              <w:rPr>
                <w:color w:val="auto"/>
              </w:rPr>
              <w:t>岩砖</w:t>
            </w:r>
          </w:p>
          <w:p w14:paraId="5EA01A6C">
            <w:pPr>
              <w:pStyle w:val="7"/>
              <w:spacing w:line="188" w:lineRule="auto"/>
              <w:ind w:left="44"/>
              <w:jc w:val="both"/>
              <w:rPr>
                <w:color w:val="auto"/>
              </w:rPr>
            </w:pPr>
            <w:r>
              <w:rPr>
                <w:color w:val="auto"/>
                <w:spacing w:val="-5"/>
              </w:rPr>
              <w:t>2</w:t>
            </w:r>
            <w:r>
              <w:rPr>
                <w:color w:val="auto"/>
                <w:spacing w:val="-29"/>
              </w:rPr>
              <w:t xml:space="preserve"> </w:t>
            </w:r>
            <w:r>
              <w:rPr>
                <w:color w:val="auto"/>
                <w:spacing w:val="-5"/>
              </w:rPr>
              <w:t>、</w:t>
            </w:r>
            <w:r>
              <w:rPr>
                <w:color w:val="auto"/>
                <w:spacing w:val="-27"/>
              </w:rPr>
              <w:t xml:space="preserve"> </w:t>
            </w:r>
            <w:r>
              <w:rPr>
                <w:color w:val="auto"/>
                <w:spacing w:val="-5"/>
              </w:rPr>
              <w:t>自拌混合砂浆</w:t>
            </w:r>
          </w:p>
        </w:tc>
        <w:tc>
          <w:tcPr>
            <w:tcW w:w="427" w:type="pct"/>
            <w:noWrap w:val="0"/>
            <w:vAlign w:val="center"/>
          </w:tcPr>
          <w:p w14:paraId="1D5765CB">
            <w:pPr>
              <w:pStyle w:val="7"/>
              <w:spacing w:before="299" w:line="206" w:lineRule="auto"/>
              <w:ind w:left="221"/>
              <w:jc w:val="center"/>
              <w:rPr>
                <w:color w:val="auto"/>
              </w:rPr>
            </w:pPr>
            <w:r>
              <w:rPr>
                <w:color w:val="auto"/>
                <w:spacing w:val="-25"/>
                <w:w w:val="95"/>
              </w:rPr>
              <w:t>m3</w:t>
            </w:r>
          </w:p>
        </w:tc>
        <w:tc>
          <w:tcPr>
            <w:tcW w:w="739" w:type="pct"/>
            <w:noWrap w:val="0"/>
            <w:vAlign w:val="center"/>
          </w:tcPr>
          <w:p w14:paraId="17470A75">
            <w:pPr>
              <w:pStyle w:val="7"/>
              <w:spacing w:before="299" w:line="206" w:lineRule="auto"/>
              <w:ind w:right="16"/>
              <w:jc w:val="center"/>
              <w:rPr>
                <w:color w:val="auto"/>
              </w:rPr>
            </w:pPr>
            <w:r>
              <w:rPr>
                <w:color w:val="auto"/>
                <w:spacing w:val="2"/>
              </w:rPr>
              <w:t>18.36</w:t>
            </w:r>
          </w:p>
        </w:tc>
      </w:tr>
      <w:tr w14:paraId="39067E2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7" w:hRule="atLeast"/>
        </w:trPr>
        <w:tc>
          <w:tcPr>
            <w:tcW w:w="507" w:type="pct"/>
            <w:tcBorders>
              <w:left w:val="single" w:color="000000" w:sz="12" w:space="0"/>
            </w:tcBorders>
            <w:noWrap w:val="0"/>
            <w:vAlign w:val="center"/>
          </w:tcPr>
          <w:p w14:paraId="6D725686">
            <w:pPr>
              <w:spacing w:line="352" w:lineRule="auto"/>
              <w:jc w:val="center"/>
              <w:rPr>
                <w:rFonts w:ascii="Arial"/>
                <w:color w:val="auto"/>
                <w:sz w:val="21"/>
              </w:rPr>
            </w:pPr>
          </w:p>
          <w:p w14:paraId="446AD14C">
            <w:pPr>
              <w:pStyle w:val="7"/>
              <w:spacing w:before="82" w:line="206" w:lineRule="auto"/>
              <w:ind w:left="284"/>
              <w:jc w:val="center"/>
              <w:rPr>
                <w:color w:val="auto"/>
              </w:rPr>
            </w:pPr>
            <w:r>
              <w:rPr>
                <w:color w:val="auto"/>
                <w:spacing w:val="-18"/>
              </w:rPr>
              <w:t>10</w:t>
            </w:r>
          </w:p>
        </w:tc>
        <w:tc>
          <w:tcPr>
            <w:tcW w:w="927" w:type="pct"/>
            <w:noWrap w:val="0"/>
            <w:vAlign w:val="center"/>
          </w:tcPr>
          <w:p w14:paraId="6B539B67">
            <w:pPr>
              <w:spacing w:line="352" w:lineRule="auto"/>
              <w:jc w:val="center"/>
              <w:rPr>
                <w:rFonts w:ascii="Arial"/>
                <w:color w:val="auto"/>
                <w:sz w:val="21"/>
              </w:rPr>
            </w:pPr>
          </w:p>
          <w:p w14:paraId="7DD2EA6B">
            <w:pPr>
              <w:pStyle w:val="7"/>
              <w:spacing w:before="82" w:line="206" w:lineRule="auto"/>
              <w:ind w:left="33"/>
              <w:jc w:val="center"/>
              <w:rPr>
                <w:color w:val="auto"/>
              </w:rPr>
            </w:pPr>
            <w:r>
              <w:rPr>
                <w:color w:val="auto"/>
                <w:spacing w:val="-8"/>
              </w:rPr>
              <w:t>010502021001</w:t>
            </w:r>
          </w:p>
        </w:tc>
        <w:tc>
          <w:tcPr>
            <w:tcW w:w="1338" w:type="pct"/>
            <w:noWrap w:val="0"/>
            <w:vAlign w:val="center"/>
          </w:tcPr>
          <w:p w14:paraId="747C1D9F">
            <w:pPr>
              <w:spacing w:line="353" w:lineRule="auto"/>
              <w:jc w:val="center"/>
              <w:rPr>
                <w:rFonts w:ascii="Arial"/>
                <w:color w:val="auto"/>
                <w:sz w:val="21"/>
              </w:rPr>
            </w:pPr>
          </w:p>
          <w:p w14:paraId="607E0C16">
            <w:pPr>
              <w:pStyle w:val="7"/>
              <w:spacing w:before="81" w:line="189" w:lineRule="auto"/>
              <w:ind w:left="38"/>
              <w:jc w:val="center"/>
              <w:rPr>
                <w:color w:val="auto"/>
              </w:rPr>
            </w:pPr>
            <w:r>
              <w:rPr>
                <w:color w:val="auto"/>
                <w:spacing w:val="1"/>
              </w:rPr>
              <w:t>240×240构造柱</w:t>
            </w:r>
          </w:p>
        </w:tc>
        <w:tc>
          <w:tcPr>
            <w:tcW w:w="1058" w:type="pct"/>
            <w:noWrap w:val="0"/>
            <w:vAlign w:val="center"/>
          </w:tcPr>
          <w:p w14:paraId="2B1753B4">
            <w:pPr>
              <w:pStyle w:val="7"/>
              <w:spacing w:before="45" w:line="188" w:lineRule="auto"/>
              <w:ind w:left="42" w:right="141" w:firstLine="13"/>
              <w:jc w:val="both"/>
              <w:rPr>
                <w:color w:val="auto"/>
              </w:rPr>
            </w:pPr>
            <w:r>
              <w:rPr>
                <w:color w:val="auto"/>
                <w:spacing w:val="-8"/>
              </w:rPr>
              <w:t>1</w:t>
            </w:r>
            <w:r>
              <w:rPr>
                <w:color w:val="auto"/>
                <w:spacing w:val="-25"/>
              </w:rPr>
              <w:t xml:space="preserve"> </w:t>
            </w:r>
            <w:r>
              <w:rPr>
                <w:color w:val="auto"/>
                <w:spacing w:val="-8"/>
              </w:rPr>
              <w:t>、C25自拌混凝</w:t>
            </w:r>
            <w:r>
              <w:rPr>
                <w:color w:val="auto"/>
              </w:rPr>
              <w:t>土</w:t>
            </w:r>
          </w:p>
          <w:p w14:paraId="6FC6026E">
            <w:pPr>
              <w:pStyle w:val="7"/>
              <w:spacing w:line="187" w:lineRule="auto"/>
              <w:ind w:left="44"/>
              <w:jc w:val="both"/>
              <w:rPr>
                <w:color w:val="auto"/>
              </w:rPr>
            </w:pPr>
            <w:r>
              <w:rPr>
                <w:color w:val="auto"/>
                <w:spacing w:val="-8"/>
              </w:rPr>
              <w:t>2</w:t>
            </w:r>
            <w:r>
              <w:rPr>
                <w:color w:val="auto"/>
                <w:spacing w:val="-28"/>
              </w:rPr>
              <w:t xml:space="preserve"> </w:t>
            </w:r>
            <w:r>
              <w:rPr>
                <w:color w:val="auto"/>
                <w:spacing w:val="-8"/>
              </w:rPr>
              <w:t>、养护</w:t>
            </w:r>
          </w:p>
          <w:p w14:paraId="4243F952">
            <w:pPr>
              <w:pStyle w:val="7"/>
              <w:spacing w:line="188" w:lineRule="auto"/>
              <w:ind w:left="46"/>
              <w:jc w:val="both"/>
              <w:rPr>
                <w:color w:val="auto"/>
              </w:rPr>
            </w:pPr>
            <w:r>
              <w:rPr>
                <w:color w:val="auto"/>
                <w:spacing w:val="-8"/>
              </w:rPr>
              <w:t>3</w:t>
            </w:r>
            <w:r>
              <w:rPr>
                <w:color w:val="auto"/>
                <w:spacing w:val="-29"/>
              </w:rPr>
              <w:t xml:space="preserve"> </w:t>
            </w:r>
            <w:r>
              <w:rPr>
                <w:color w:val="auto"/>
                <w:spacing w:val="-8"/>
              </w:rPr>
              <w:t>、模板</w:t>
            </w:r>
          </w:p>
        </w:tc>
        <w:tc>
          <w:tcPr>
            <w:tcW w:w="427" w:type="pct"/>
            <w:noWrap w:val="0"/>
            <w:vAlign w:val="center"/>
          </w:tcPr>
          <w:p w14:paraId="517DB403">
            <w:pPr>
              <w:spacing w:line="352" w:lineRule="auto"/>
              <w:jc w:val="center"/>
              <w:rPr>
                <w:rFonts w:ascii="Arial"/>
                <w:color w:val="auto"/>
                <w:sz w:val="21"/>
              </w:rPr>
            </w:pPr>
          </w:p>
          <w:p w14:paraId="764E3759">
            <w:pPr>
              <w:pStyle w:val="7"/>
              <w:spacing w:before="82" w:line="206" w:lineRule="auto"/>
              <w:ind w:left="221"/>
              <w:jc w:val="center"/>
              <w:rPr>
                <w:color w:val="auto"/>
              </w:rPr>
            </w:pPr>
            <w:r>
              <w:rPr>
                <w:color w:val="auto"/>
                <w:spacing w:val="-25"/>
                <w:w w:val="95"/>
              </w:rPr>
              <w:t>m3</w:t>
            </w:r>
          </w:p>
        </w:tc>
        <w:tc>
          <w:tcPr>
            <w:tcW w:w="739" w:type="pct"/>
            <w:noWrap w:val="0"/>
            <w:vAlign w:val="center"/>
          </w:tcPr>
          <w:p w14:paraId="2AB9CB41">
            <w:pPr>
              <w:spacing w:line="352" w:lineRule="auto"/>
              <w:jc w:val="center"/>
              <w:rPr>
                <w:rFonts w:ascii="Arial"/>
                <w:color w:val="auto"/>
                <w:sz w:val="21"/>
              </w:rPr>
            </w:pPr>
          </w:p>
          <w:p w14:paraId="63D8B791">
            <w:pPr>
              <w:pStyle w:val="7"/>
              <w:spacing w:before="82" w:line="206" w:lineRule="auto"/>
              <w:ind w:right="16"/>
              <w:jc w:val="center"/>
              <w:rPr>
                <w:color w:val="auto"/>
              </w:rPr>
            </w:pPr>
            <w:r>
              <w:rPr>
                <w:color w:val="auto"/>
                <w:spacing w:val="7"/>
              </w:rPr>
              <w:t>1.5</w:t>
            </w:r>
          </w:p>
        </w:tc>
      </w:tr>
      <w:tr w14:paraId="3830A08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507" w:type="pct"/>
            <w:tcBorders>
              <w:left w:val="single" w:color="000000" w:sz="12" w:space="0"/>
            </w:tcBorders>
            <w:noWrap w:val="0"/>
            <w:vAlign w:val="center"/>
          </w:tcPr>
          <w:p w14:paraId="09D656C7">
            <w:pPr>
              <w:pStyle w:val="7"/>
              <w:spacing w:before="65" w:line="198" w:lineRule="auto"/>
              <w:ind w:left="284"/>
              <w:jc w:val="center"/>
              <w:rPr>
                <w:color w:val="auto"/>
              </w:rPr>
            </w:pPr>
            <w:r>
              <w:rPr>
                <w:color w:val="auto"/>
                <w:spacing w:val="-18"/>
              </w:rPr>
              <w:t>11</w:t>
            </w:r>
          </w:p>
        </w:tc>
        <w:tc>
          <w:tcPr>
            <w:tcW w:w="927" w:type="pct"/>
            <w:noWrap w:val="0"/>
            <w:vAlign w:val="center"/>
          </w:tcPr>
          <w:p w14:paraId="3D2E1CC4">
            <w:pPr>
              <w:pStyle w:val="7"/>
              <w:spacing w:before="65" w:line="198" w:lineRule="auto"/>
              <w:ind w:left="33"/>
              <w:jc w:val="center"/>
              <w:rPr>
                <w:color w:val="auto"/>
              </w:rPr>
            </w:pPr>
            <w:r>
              <w:rPr>
                <w:color w:val="auto"/>
                <w:spacing w:val="-8"/>
              </w:rPr>
              <w:t>010506001001</w:t>
            </w:r>
          </w:p>
        </w:tc>
        <w:tc>
          <w:tcPr>
            <w:tcW w:w="1338" w:type="pct"/>
            <w:noWrap w:val="0"/>
            <w:vAlign w:val="center"/>
          </w:tcPr>
          <w:p w14:paraId="3DB84B02">
            <w:pPr>
              <w:pStyle w:val="7"/>
              <w:spacing w:before="64" w:line="188" w:lineRule="auto"/>
              <w:ind w:left="37"/>
              <w:jc w:val="center"/>
              <w:rPr>
                <w:color w:val="auto"/>
              </w:rPr>
            </w:pPr>
            <w:r>
              <w:rPr>
                <w:color w:val="auto"/>
                <w:spacing w:val="3"/>
              </w:rPr>
              <w:t>现浇构件钢筋</w:t>
            </w:r>
          </w:p>
        </w:tc>
        <w:tc>
          <w:tcPr>
            <w:tcW w:w="1058" w:type="pct"/>
            <w:noWrap w:val="0"/>
            <w:vAlign w:val="center"/>
          </w:tcPr>
          <w:p w14:paraId="01BE6FAC">
            <w:pPr>
              <w:pStyle w:val="7"/>
              <w:spacing w:before="64" w:line="172" w:lineRule="auto"/>
              <w:ind w:left="56"/>
              <w:jc w:val="both"/>
              <w:rPr>
                <w:color w:val="auto"/>
              </w:rPr>
            </w:pPr>
            <w:r>
              <w:rPr>
                <w:color w:val="auto"/>
                <w:spacing w:val="-4"/>
              </w:rPr>
              <w:t>1</w:t>
            </w:r>
            <w:r>
              <w:rPr>
                <w:color w:val="auto"/>
                <w:spacing w:val="-25"/>
              </w:rPr>
              <w:t xml:space="preserve"> </w:t>
            </w:r>
            <w:r>
              <w:rPr>
                <w:color w:val="auto"/>
                <w:spacing w:val="-4"/>
              </w:rPr>
              <w:t>、</w:t>
            </w:r>
            <w:r>
              <w:rPr>
                <w:color w:val="auto"/>
                <w:spacing w:val="-20"/>
              </w:rPr>
              <w:t xml:space="preserve"> </w:t>
            </w:r>
            <w:r>
              <w:rPr>
                <w:rFonts w:hint="eastAsia"/>
                <w:color w:val="auto"/>
                <w:spacing w:val="-4"/>
                <w:lang w:eastAsia="zh-CN"/>
              </w:rPr>
              <w:t>Φ</w:t>
            </w:r>
            <w:r>
              <w:rPr>
                <w:color w:val="auto"/>
                <w:spacing w:val="-4"/>
              </w:rPr>
              <w:t>10以内钢筋</w:t>
            </w:r>
          </w:p>
        </w:tc>
        <w:tc>
          <w:tcPr>
            <w:tcW w:w="427" w:type="pct"/>
            <w:noWrap w:val="0"/>
            <w:vAlign w:val="center"/>
          </w:tcPr>
          <w:p w14:paraId="2B01E253">
            <w:pPr>
              <w:pStyle w:val="7"/>
              <w:spacing w:before="65" w:line="198" w:lineRule="auto"/>
              <w:ind w:left="284"/>
              <w:jc w:val="center"/>
              <w:rPr>
                <w:color w:val="auto"/>
              </w:rPr>
            </w:pPr>
            <w:r>
              <w:rPr>
                <w:color w:val="auto"/>
                <w:spacing w:val="14"/>
              </w:rPr>
              <w:t>t</w:t>
            </w:r>
          </w:p>
        </w:tc>
        <w:tc>
          <w:tcPr>
            <w:tcW w:w="739" w:type="pct"/>
            <w:noWrap w:val="0"/>
            <w:vAlign w:val="center"/>
          </w:tcPr>
          <w:p w14:paraId="0E90A191">
            <w:pPr>
              <w:pStyle w:val="7"/>
              <w:spacing w:before="65" w:line="198" w:lineRule="auto"/>
              <w:ind w:right="16"/>
              <w:jc w:val="center"/>
              <w:rPr>
                <w:color w:val="auto"/>
              </w:rPr>
            </w:pPr>
            <w:r>
              <w:rPr>
                <w:color w:val="auto"/>
                <w:spacing w:val="12"/>
              </w:rPr>
              <w:t>0.9</w:t>
            </w:r>
          </w:p>
        </w:tc>
      </w:tr>
      <w:tr w14:paraId="13AE0B6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507" w:type="pct"/>
            <w:tcBorders>
              <w:left w:val="single" w:color="000000" w:sz="12" w:space="0"/>
            </w:tcBorders>
            <w:noWrap w:val="0"/>
            <w:vAlign w:val="center"/>
          </w:tcPr>
          <w:p w14:paraId="338297D1">
            <w:pPr>
              <w:pStyle w:val="7"/>
              <w:spacing w:before="65" w:line="198" w:lineRule="auto"/>
              <w:ind w:left="284"/>
              <w:jc w:val="center"/>
              <w:rPr>
                <w:color w:val="auto"/>
              </w:rPr>
            </w:pPr>
            <w:r>
              <w:rPr>
                <w:color w:val="auto"/>
                <w:spacing w:val="-18"/>
              </w:rPr>
              <w:t>12</w:t>
            </w:r>
          </w:p>
        </w:tc>
        <w:tc>
          <w:tcPr>
            <w:tcW w:w="927" w:type="pct"/>
            <w:noWrap w:val="0"/>
            <w:vAlign w:val="center"/>
          </w:tcPr>
          <w:p w14:paraId="32DA92B5">
            <w:pPr>
              <w:pStyle w:val="7"/>
              <w:spacing w:before="65" w:line="198" w:lineRule="auto"/>
              <w:ind w:left="33"/>
              <w:jc w:val="center"/>
              <w:rPr>
                <w:color w:val="auto"/>
              </w:rPr>
            </w:pPr>
            <w:r>
              <w:rPr>
                <w:color w:val="auto"/>
                <w:spacing w:val="-8"/>
              </w:rPr>
              <w:t>010506001002</w:t>
            </w:r>
          </w:p>
        </w:tc>
        <w:tc>
          <w:tcPr>
            <w:tcW w:w="1338" w:type="pct"/>
            <w:noWrap w:val="0"/>
            <w:vAlign w:val="center"/>
          </w:tcPr>
          <w:p w14:paraId="061FE25F">
            <w:pPr>
              <w:pStyle w:val="7"/>
              <w:spacing w:before="65" w:line="188" w:lineRule="auto"/>
              <w:ind w:left="37"/>
              <w:jc w:val="center"/>
              <w:rPr>
                <w:color w:val="auto"/>
              </w:rPr>
            </w:pPr>
            <w:r>
              <w:rPr>
                <w:color w:val="auto"/>
                <w:spacing w:val="3"/>
              </w:rPr>
              <w:t>现浇构件钢筋</w:t>
            </w:r>
          </w:p>
        </w:tc>
        <w:tc>
          <w:tcPr>
            <w:tcW w:w="1058" w:type="pct"/>
            <w:noWrap w:val="0"/>
            <w:vAlign w:val="center"/>
          </w:tcPr>
          <w:p w14:paraId="312DCAFD">
            <w:pPr>
              <w:pStyle w:val="7"/>
              <w:spacing w:before="65" w:line="172" w:lineRule="auto"/>
              <w:ind w:left="56"/>
              <w:jc w:val="both"/>
              <w:rPr>
                <w:color w:val="auto"/>
              </w:rPr>
            </w:pPr>
            <w:r>
              <w:rPr>
                <w:color w:val="auto"/>
                <w:spacing w:val="-4"/>
              </w:rPr>
              <w:t>1</w:t>
            </w:r>
            <w:r>
              <w:rPr>
                <w:color w:val="auto"/>
                <w:spacing w:val="-25"/>
              </w:rPr>
              <w:t xml:space="preserve"> </w:t>
            </w:r>
            <w:r>
              <w:rPr>
                <w:color w:val="auto"/>
                <w:spacing w:val="-4"/>
              </w:rPr>
              <w:t>、</w:t>
            </w:r>
            <w:r>
              <w:rPr>
                <w:color w:val="auto"/>
                <w:spacing w:val="-20"/>
              </w:rPr>
              <w:t xml:space="preserve"> </w:t>
            </w:r>
            <w:r>
              <w:rPr>
                <w:rFonts w:hint="eastAsia"/>
                <w:color w:val="auto"/>
                <w:spacing w:val="-4"/>
                <w:lang w:eastAsia="zh-CN"/>
              </w:rPr>
              <w:t>Φ</w:t>
            </w:r>
            <w:r>
              <w:rPr>
                <w:color w:val="auto"/>
                <w:spacing w:val="-4"/>
              </w:rPr>
              <w:t>10以上钢筋</w:t>
            </w:r>
          </w:p>
        </w:tc>
        <w:tc>
          <w:tcPr>
            <w:tcW w:w="427" w:type="pct"/>
            <w:noWrap w:val="0"/>
            <w:vAlign w:val="center"/>
          </w:tcPr>
          <w:p w14:paraId="5E2BED1A">
            <w:pPr>
              <w:pStyle w:val="7"/>
              <w:spacing w:before="65" w:line="198" w:lineRule="auto"/>
              <w:ind w:left="284"/>
              <w:jc w:val="center"/>
              <w:rPr>
                <w:color w:val="auto"/>
              </w:rPr>
            </w:pPr>
            <w:r>
              <w:rPr>
                <w:color w:val="auto"/>
                <w:spacing w:val="14"/>
              </w:rPr>
              <w:t>t</w:t>
            </w:r>
          </w:p>
        </w:tc>
        <w:tc>
          <w:tcPr>
            <w:tcW w:w="739" w:type="pct"/>
            <w:noWrap w:val="0"/>
            <w:vAlign w:val="center"/>
          </w:tcPr>
          <w:p w14:paraId="77C439BC">
            <w:pPr>
              <w:pStyle w:val="7"/>
              <w:spacing w:before="65" w:line="198" w:lineRule="auto"/>
              <w:ind w:right="16"/>
              <w:jc w:val="center"/>
              <w:rPr>
                <w:color w:val="auto"/>
              </w:rPr>
            </w:pPr>
            <w:r>
              <w:rPr>
                <w:color w:val="auto"/>
                <w:spacing w:val="12"/>
              </w:rPr>
              <w:t>0.5</w:t>
            </w:r>
          </w:p>
        </w:tc>
      </w:tr>
      <w:tr w14:paraId="259735E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7" w:hRule="atLeast"/>
        </w:trPr>
        <w:tc>
          <w:tcPr>
            <w:tcW w:w="507" w:type="pct"/>
            <w:tcBorders>
              <w:left w:val="single" w:color="000000" w:sz="12" w:space="0"/>
            </w:tcBorders>
            <w:noWrap w:val="0"/>
            <w:vAlign w:val="center"/>
          </w:tcPr>
          <w:p w14:paraId="41272DB0">
            <w:pPr>
              <w:spacing w:line="357" w:lineRule="auto"/>
              <w:jc w:val="center"/>
              <w:rPr>
                <w:rFonts w:ascii="Arial"/>
                <w:color w:val="auto"/>
                <w:sz w:val="21"/>
              </w:rPr>
            </w:pPr>
          </w:p>
          <w:p w14:paraId="44DD50AB">
            <w:pPr>
              <w:pStyle w:val="7"/>
              <w:spacing w:before="82" w:line="206" w:lineRule="auto"/>
              <w:ind w:left="284"/>
              <w:jc w:val="center"/>
              <w:rPr>
                <w:color w:val="auto"/>
              </w:rPr>
            </w:pPr>
            <w:r>
              <w:rPr>
                <w:color w:val="auto"/>
                <w:spacing w:val="-18"/>
              </w:rPr>
              <w:t>13</w:t>
            </w:r>
          </w:p>
        </w:tc>
        <w:tc>
          <w:tcPr>
            <w:tcW w:w="927" w:type="pct"/>
            <w:noWrap w:val="0"/>
            <w:vAlign w:val="center"/>
          </w:tcPr>
          <w:p w14:paraId="7E87586C">
            <w:pPr>
              <w:spacing w:line="357" w:lineRule="auto"/>
              <w:jc w:val="center"/>
              <w:rPr>
                <w:rFonts w:ascii="Arial"/>
                <w:color w:val="auto"/>
                <w:sz w:val="21"/>
              </w:rPr>
            </w:pPr>
          </w:p>
          <w:p w14:paraId="4E820C55">
            <w:pPr>
              <w:pStyle w:val="7"/>
              <w:spacing w:before="82" w:line="206" w:lineRule="auto"/>
              <w:ind w:left="33"/>
              <w:jc w:val="center"/>
              <w:rPr>
                <w:color w:val="auto"/>
              </w:rPr>
            </w:pPr>
            <w:r>
              <w:rPr>
                <w:color w:val="auto"/>
                <w:spacing w:val="-8"/>
              </w:rPr>
              <w:t>010901008001</w:t>
            </w:r>
          </w:p>
        </w:tc>
        <w:tc>
          <w:tcPr>
            <w:tcW w:w="1338" w:type="pct"/>
            <w:noWrap w:val="0"/>
            <w:vAlign w:val="center"/>
          </w:tcPr>
          <w:p w14:paraId="3AD615BE">
            <w:pPr>
              <w:spacing w:line="357" w:lineRule="auto"/>
              <w:jc w:val="center"/>
              <w:rPr>
                <w:rFonts w:ascii="Arial"/>
                <w:color w:val="auto"/>
                <w:sz w:val="21"/>
              </w:rPr>
            </w:pPr>
          </w:p>
          <w:p w14:paraId="29DE4E45">
            <w:pPr>
              <w:pStyle w:val="7"/>
              <w:spacing w:before="81" w:line="189" w:lineRule="auto"/>
              <w:ind w:left="37"/>
              <w:jc w:val="center"/>
              <w:rPr>
                <w:color w:val="auto"/>
              </w:rPr>
            </w:pPr>
            <w:r>
              <w:rPr>
                <w:color w:val="auto"/>
                <w:spacing w:val="3"/>
              </w:rPr>
              <w:t>屋面混凝土</w:t>
            </w:r>
          </w:p>
        </w:tc>
        <w:tc>
          <w:tcPr>
            <w:tcW w:w="1058" w:type="pct"/>
            <w:noWrap w:val="0"/>
            <w:vAlign w:val="center"/>
          </w:tcPr>
          <w:p w14:paraId="1A06F432">
            <w:pPr>
              <w:pStyle w:val="7"/>
              <w:spacing w:before="50" w:line="188" w:lineRule="auto"/>
              <w:ind w:left="42" w:right="141" w:firstLine="13"/>
              <w:jc w:val="both"/>
              <w:rPr>
                <w:color w:val="auto"/>
              </w:rPr>
            </w:pPr>
            <w:r>
              <w:rPr>
                <w:color w:val="auto"/>
                <w:spacing w:val="-8"/>
              </w:rPr>
              <w:t>1</w:t>
            </w:r>
            <w:r>
              <w:rPr>
                <w:color w:val="auto"/>
                <w:spacing w:val="-25"/>
              </w:rPr>
              <w:t xml:space="preserve"> </w:t>
            </w:r>
            <w:r>
              <w:rPr>
                <w:color w:val="auto"/>
                <w:spacing w:val="-8"/>
              </w:rPr>
              <w:t>、C25自拌混凝</w:t>
            </w:r>
            <w:r>
              <w:rPr>
                <w:color w:val="auto"/>
                <w:spacing w:val="-13"/>
              </w:rPr>
              <w:t>土15cm厚</w:t>
            </w:r>
          </w:p>
          <w:p w14:paraId="0FD5BE63">
            <w:pPr>
              <w:pStyle w:val="7"/>
              <w:spacing w:line="187" w:lineRule="auto"/>
              <w:ind w:left="44"/>
              <w:jc w:val="both"/>
              <w:rPr>
                <w:color w:val="auto"/>
              </w:rPr>
            </w:pPr>
            <w:r>
              <w:rPr>
                <w:color w:val="auto"/>
                <w:spacing w:val="-8"/>
              </w:rPr>
              <w:t>2</w:t>
            </w:r>
            <w:r>
              <w:rPr>
                <w:color w:val="auto"/>
                <w:spacing w:val="-28"/>
              </w:rPr>
              <w:t xml:space="preserve"> </w:t>
            </w:r>
            <w:r>
              <w:rPr>
                <w:color w:val="auto"/>
                <w:spacing w:val="-8"/>
              </w:rPr>
              <w:t>、养护</w:t>
            </w:r>
          </w:p>
          <w:p w14:paraId="0959EB46">
            <w:pPr>
              <w:pStyle w:val="7"/>
              <w:spacing w:line="184" w:lineRule="auto"/>
              <w:ind w:left="46"/>
              <w:jc w:val="both"/>
              <w:rPr>
                <w:color w:val="auto"/>
              </w:rPr>
            </w:pPr>
            <w:r>
              <w:rPr>
                <w:color w:val="auto"/>
                <w:spacing w:val="-8"/>
              </w:rPr>
              <w:t>3</w:t>
            </w:r>
            <w:r>
              <w:rPr>
                <w:color w:val="auto"/>
                <w:spacing w:val="-29"/>
              </w:rPr>
              <w:t xml:space="preserve"> </w:t>
            </w:r>
            <w:r>
              <w:rPr>
                <w:color w:val="auto"/>
                <w:spacing w:val="-8"/>
              </w:rPr>
              <w:t>、模板</w:t>
            </w:r>
          </w:p>
        </w:tc>
        <w:tc>
          <w:tcPr>
            <w:tcW w:w="427" w:type="pct"/>
            <w:noWrap w:val="0"/>
            <w:vAlign w:val="center"/>
          </w:tcPr>
          <w:p w14:paraId="63311C9E">
            <w:pPr>
              <w:spacing w:line="357" w:lineRule="auto"/>
              <w:jc w:val="center"/>
              <w:rPr>
                <w:rFonts w:ascii="Arial"/>
                <w:color w:val="auto"/>
                <w:sz w:val="21"/>
              </w:rPr>
            </w:pPr>
          </w:p>
          <w:p w14:paraId="29E05389">
            <w:pPr>
              <w:pStyle w:val="7"/>
              <w:spacing w:before="81" w:line="208" w:lineRule="auto"/>
              <w:ind w:left="221"/>
              <w:jc w:val="center"/>
              <w:rPr>
                <w:color w:val="auto"/>
              </w:rPr>
            </w:pPr>
            <w:r>
              <w:rPr>
                <w:color w:val="auto"/>
                <w:spacing w:val="-22"/>
                <w:w w:val="92"/>
              </w:rPr>
              <w:t>m2</w:t>
            </w:r>
          </w:p>
        </w:tc>
        <w:tc>
          <w:tcPr>
            <w:tcW w:w="739" w:type="pct"/>
            <w:noWrap w:val="0"/>
            <w:vAlign w:val="center"/>
          </w:tcPr>
          <w:p w14:paraId="60FF51E9">
            <w:pPr>
              <w:spacing w:line="357" w:lineRule="auto"/>
              <w:jc w:val="center"/>
              <w:rPr>
                <w:rFonts w:ascii="Arial"/>
                <w:color w:val="auto"/>
                <w:sz w:val="21"/>
              </w:rPr>
            </w:pPr>
          </w:p>
          <w:p w14:paraId="0914621C">
            <w:pPr>
              <w:pStyle w:val="7"/>
              <w:spacing w:before="82" w:line="206" w:lineRule="auto"/>
              <w:ind w:right="16"/>
              <w:jc w:val="center"/>
              <w:rPr>
                <w:color w:val="auto"/>
              </w:rPr>
            </w:pPr>
            <w:r>
              <w:rPr>
                <w:color w:val="auto"/>
                <w:spacing w:val="-18"/>
              </w:rPr>
              <w:t>15</w:t>
            </w:r>
          </w:p>
        </w:tc>
      </w:tr>
      <w:tr w14:paraId="6C42B4F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 w:hRule="atLeast"/>
        </w:trPr>
        <w:tc>
          <w:tcPr>
            <w:tcW w:w="507" w:type="pct"/>
            <w:tcBorders>
              <w:left w:val="single" w:color="000000" w:sz="12" w:space="0"/>
            </w:tcBorders>
            <w:noWrap w:val="0"/>
            <w:vAlign w:val="center"/>
          </w:tcPr>
          <w:p w14:paraId="399CDBE3">
            <w:pPr>
              <w:pStyle w:val="7"/>
              <w:spacing w:before="189" w:line="208" w:lineRule="auto"/>
              <w:ind w:left="284"/>
              <w:jc w:val="center"/>
              <w:rPr>
                <w:color w:val="auto"/>
              </w:rPr>
            </w:pPr>
            <w:r>
              <w:rPr>
                <w:color w:val="auto"/>
                <w:spacing w:val="-18"/>
              </w:rPr>
              <w:t>14</w:t>
            </w:r>
          </w:p>
        </w:tc>
        <w:tc>
          <w:tcPr>
            <w:tcW w:w="927" w:type="pct"/>
            <w:noWrap w:val="0"/>
            <w:vAlign w:val="center"/>
          </w:tcPr>
          <w:p w14:paraId="6C8226AD">
            <w:pPr>
              <w:pStyle w:val="7"/>
              <w:spacing w:before="189" w:line="206" w:lineRule="auto"/>
              <w:ind w:left="33"/>
              <w:jc w:val="center"/>
              <w:rPr>
                <w:color w:val="auto"/>
              </w:rPr>
            </w:pPr>
            <w:r>
              <w:rPr>
                <w:color w:val="auto"/>
                <w:spacing w:val="-8"/>
              </w:rPr>
              <w:t>010902004001</w:t>
            </w:r>
          </w:p>
        </w:tc>
        <w:tc>
          <w:tcPr>
            <w:tcW w:w="1338" w:type="pct"/>
            <w:noWrap w:val="0"/>
            <w:vAlign w:val="center"/>
          </w:tcPr>
          <w:p w14:paraId="0227A4C8">
            <w:pPr>
              <w:pStyle w:val="7"/>
              <w:spacing w:before="189" w:line="189" w:lineRule="auto"/>
              <w:ind w:left="37"/>
              <w:jc w:val="center"/>
              <w:rPr>
                <w:color w:val="auto"/>
              </w:rPr>
            </w:pPr>
            <w:r>
              <w:rPr>
                <w:color w:val="auto"/>
                <w:spacing w:val="3"/>
              </w:rPr>
              <w:t>屋面排水管</w:t>
            </w:r>
          </w:p>
        </w:tc>
        <w:tc>
          <w:tcPr>
            <w:tcW w:w="1058" w:type="pct"/>
            <w:noWrap w:val="0"/>
            <w:vAlign w:val="center"/>
          </w:tcPr>
          <w:p w14:paraId="1B675897">
            <w:pPr>
              <w:pStyle w:val="7"/>
              <w:spacing w:before="53" w:line="186" w:lineRule="auto"/>
              <w:ind w:left="46" w:right="126" w:firstLine="9"/>
              <w:jc w:val="both"/>
              <w:rPr>
                <w:color w:val="auto"/>
              </w:rPr>
            </w:pPr>
            <w:r>
              <w:rPr>
                <w:color w:val="auto"/>
                <w:spacing w:val="-10"/>
              </w:rPr>
              <w:t>1</w:t>
            </w:r>
            <w:r>
              <w:rPr>
                <w:color w:val="auto"/>
                <w:spacing w:val="-28"/>
              </w:rPr>
              <w:t xml:space="preserve"> </w:t>
            </w:r>
            <w:r>
              <w:rPr>
                <w:color w:val="auto"/>
                <w:spacing w:val="-10"/>
              </w:rPr>
              <w:t>、</w:t>
            </w:r>
            <w:r>
              <w:rPr>
                <w:color w:val="auto"/>
                <w:spacing w:val="-20"/>
              </w:rPr>
              <w:t xml:space="preserve"> </w:t>
            </w:r>
            <w:r>
              <w:rPr>
                <w:rFonts w:hint="eastAsia"/>
                <w:color w:val="auto"/>
                <w:spacing w:val="-10"/>
                <w:lang w:eastAsia="zh-CN"/>
              </w:rPr>
              <w:t>Φ</w:t>
            </w:r>
            <w:r>
              <w:rPr>
                <w:color w:val="auto"/>
                <w:spacing w:val="-10"/>
              </w:rPr>
              <w:t>35PVC落水</w:t>
            </w:r>
            <w:r>
              <w:rPr>
                <w:color w:val="auto"/>
              </w:rPr>
              <w:t>管</w:t>
            </w:r>
          </w:p>
        </w:tc>
        <w:tc>
          <w:tcPr>
            <w:tcW w:w="427" w:type="pct"/>
            <w:noWrap w:val="0"/>
            <w:vAlign w:val="center"/>
          </w:tcPr>
          <w:p w14:paraId="42850DAE">
            <w:pPr>
              <w:pStyle w:val="7"/>
              <w:spacing w:before="262" w:line="179" w:lineRule="exact"/>
              <w:ind w:left="274"/>
              <w:jc w:val="center"/>
              <w:rPr>
                <w:color w:val="auto"/>
              </w:rPr>
            </w:pPr>
            <w:r>
              <w:rPr>
                <w:color w:val="auto"/>
                <w:position w:val="-4"/>
              </w:rPr>
              <w:t>m</w:t>
            </w:r>
          </w:p>
        </w:tc>
        <w:tc>
          <w:tcPr>
            <w:tcW w:w="739" w:type="pct"/>
            <w:noWrap w:val="0"/>
            <w:vAlign w:val="center"/>
          </w:tcPr>
          <w:p w14:paraId="6861EFE9">
            <w:pPr>
              <w:pStyle w:val="7"/>
              <w:spacing w:before="189" w:line="208" w:lineRule="auto"/>
              <w:ind w:right="16"/>
              <w:jc w:val="center"/>
              <w:rPr>
                <w:color w:val="auto"/>
              </w:rPr>
            </w:pPr>
            <w:r>
              <w:rPr>
                <w:color w:val="auto"/>
                <w:spacing w:val="-18"/>
              </w:rPr>
              <w:t>12</w:t>
            </w:r>
          </w:p>
        </w:tc>
      </w:tr>
      <w:tr w14:paraId="2D9402B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 w:hRule="atLeast"/>
        </w:trPr>
        <w:tc>
          <w:tcPr>
            <w:tcW w:w="507" w:type="pct"/>
            <w:tcBorders>
              <w:left w:val="single" w:color="000000" w:sz="12" w:space="0"/>
            </w:tcBorders>
            <w:noWrap w:val="0"/>
            <w:vAlign w:val="center"/>
          </w:tcPr>
          <w:p w14:paraId="57EA76A7">
            <w:pPr>
              <w:pStyle w:val="7"/>
              <w:spacing w:before="190" w:line="206" w:lineRule="auto"/>
              <w:ind w:left="284"/>
              <w:jc w:val="center"/>
              <w:rPr>
                <w:color w:val="auto"/>
              </w:rPr>
            </w:pPr>
            <w:r>
              <w:rPr>
                <w:color w:val="auto"/>
                <w:spacing w:val="-18"/>
              </w:rPr>
              <w:t>15</w:t>
            </w:r>
          </w:p>
        </w:tc>
        <w:tc>
          <w:tcPr>
            <w:tcW w:w="927" w:type="pct"/>
            <w:noWrap w:val="0"/>
            <w:vAlign w:val="center"/>
          </w:tcPr>
          <w:p w14:paraId="33195091">
            <w:pPr>
              <w:pStyle w:val="7"/>
              <w:spacing w:before="190" w:line="206" w:lineRule="auto"/>
              <w:ind w:left="33"/>
              <w:jc w:val="center"/>
              <w:rPr>
                <w:color w:val="auto"/>
              </w:rPr>
            </w:pPr>
            <w:r>
              <w:rPr>
                <w:color w:val="auto"/>
                <w:spacing w:val="-8"/>
              </w:rPr>
              <w:t>010802001001</w:t>
            </w:r>
          </w:p>
        </w:tc>
        <w:tc>
          <w:tcPr>
            <w:tcW w:w="1338" w:type="pct"/>
            <w:noWrap w:val="0"/>
            <w:vAlign w:val="center"/>
          </w:tcPr>
          <w:p w14:paraId="0F0C7299">
            <w:pPr>
              <w:pStyle w:val="7"/>
              <w:spacing w:before="189" w:line="189" w:lineRule="auto"/>
              <w:ind w:left="36"/>
              <w:jc w:val="center"/>
              <w:rPr>
                <w:color w:val="auto"/>
              </w:rPr>
            </w:pPr>
            <w:r>
              <w:rPr>
                <w:color w:val="auto"/>
                <w:spacing w:val="2"/>
              </w:rPr>
              <w:t>铝合金门</w:t>
            </w:r>
          </w:p>
        </w:tc>
        <w:tc>
          <w:tcPr>
            <w:tcW w:w="1058" w:type="pct"/>
            <w:noWrap w:val="0"/>
            <w:vAlign w:val="center"/>
          </w:tcPr>
          <w:p w14:paraId="6CE29CF2">
            <w:pPr>
              <w:pStyle w:val="7"/>
              <w:spacing w:before="56" w:line="185" w:lineRule="auto"/>
              <w:ind w:left="62" w:right="126" w:hanging="6"/>
              <w:jc w:val="both"/>
              <w:rPr>
                <w:color w:val="auto"/>
              </w:rPr>
            </w:pPr>
            <w:r>
              <w:rPr>
                <w:color w:val="auto"/>
                <w:spacing w:val="-3"/>
              </w:rPr>
              <w:t>1</w:t>
            </w:r>
            <w:r>
              <w:rPr>
                <w:color w:val="auto"/>
                <w:spacing w:val="-21"/>
              </w:rPr>
              <w:t xml:space="preserve"> </w:t>
            </w:r>
            <w:r>
              <w:rPr>
                <w:color w:val="auto"/>
                <w:spacing w:val="-3"/>
              </w:rPr>
              <w:t>、0.9×2m定制</w:t>
            </w:r>
            <w:r>
              <w:rPr>
                <w:color w:val="auto"/>
              </w:rPr>
              <w:t>门</w:t>
            </w:r>
          </w:p>
        </w:tc>
        <w:tc>
          <w:tcPr>
            <w:tcW w:w="427" w:type="pct"/>
            <w:noWrap w:val="0"/>
            <w:vAlign w:val="center"/>
          </w:tcPr>
          <w:p w14:paraId="3AEF8DF1">
            <w:pPr>
              <w:pStyle w:val="7"/>
              <w:spacing w:before="190" w:line="189" w:lineRule="auto"/>
              <w:ind w:left="234"/>
              <w:jc w:val="center"/>
              <w:rPr>
                <w:color w:val="auto"/>
              </w:rPr>
            </w:pPr>
            <w:r>
              <w:rPr>
                <w:color w:val="auto"/>
              </w:rPr>
              <w:t>樘</w:t>
            </w:r>
          </w:p>
        </w:tc>
        <w:tc>
          <w:tcPr>
            <w:tcW w:w="739" w:type="pct"/>
            <w:noWrap w:val="0"/>
            <w:vAlign w:val="center"/>
          </w:tcPr>
          <w:p w14:paraId="51804C3C">
            <w:pPr>
              <w:pStyle w:val="7"/>
              <w:spacing w:before="190" w:line="208" w:lineRule="auto"/>
              <w:ind w:right="2"/>
              <w:jc w:val="center"/>
              <w:rPr>
                <w:color w:val="auto"/>
              </w:rPr>
            </w:pPr>
            <w:r>
              <w:rPr>
                <w:color w:val="auto"/>
              </w:rPr>
              <w:t>4</w:t>
            </w:r>
          </w:p>
        </w:tc>
      </w:tr>
      <w:tr w14:paraId="304B9C4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3" w:hRule="atLeast"/>
        </w:trPr>
        <w:tc>
          <w:tcPr>
            <w:tcW w:w="507" w:type="pct"/>
            <w:tcBorders>
              <w:left w:val="single" w:color="000000" w:sz="12" w:space="0"/>
              <w:bottom w:val="single" w:color="000000" w:sz="12" w:space="0"/>
            </w:tcBorders>
            <w:noWrap w:val="0"/>
            <w:vAlign w:val="center"/>
          </w:tcPr>
          <w:p w14:paraId="61843D4E">
            <w:pPr>
              <w:pStyle w:val="7"/>
              <w:spacing w:before="191" w:line="206" w:lineRule="auto"/>
              <w:ind w:left="284"/>
              <w:jc w:val="center"/>
              <w:rPr>
                <w:color w:val="auto"/>
              </w:rPr>
            </w:pPr>
            <w:r>
              <w:rPr>
                <w:color w:val="auto"/>
                <w:spacing w:val="-18"/>
              </w:rPr>
              <w:t>16</w:t>
            </w:r>
          </w:p>
        </w:tc>
        <w:tc>
          <w:tcPr>
            <w:tcW w:w="927" w:type="pct"/>
            <w:tcBorders>
              <w:bottom w:val="single" w:color="000000" w:sz="12" w:space="0"/>
            </w:tcBorders>
            <w:noWrap w:val="0"/>
            <w:vAlign w:val="center"/>
          </w:tcPr>
          <w:p w14:paraId="460203F2">
            <w:pPr>
              <w:pStyle w:val="7"/>
              <w:spacing w:before="191" w:line="206" w:lineRule="auto"/>
              <w:ind w:left="33"/>
              <w:jc w:val="center"/>
              <w:rPr>
                <w:color w:val="auto"/>
              </w:rPr>
            </w:pPr>
            <w:r>
              <w:rPr>
                <w:color w:val="auto"/>
                <w:spacing w:val="-8"/>
              </w:rPr>
              <w:t>010807001001</w:t>
            </w:r>
          </w:p>
        </w:tc>
        <w:tc>
          <w:tcPr>
            <w:tcW w:w="1338" w:type="pct"/>
            <w:tcBorders>
              <w:bottom w:val="single" w:color="000000" w:sz="12" w:space="0"/>
            </w:tcBorders>
            <w:noWrap w:val="0"/>
            <w:vAlign w:val="center"/>
          </w:tcPr>
          <w:p w14:paraId="658C0DE8">
            <w:pPr>
              <w:pStyle w:val="7"/>
              <w:spacing w:before="190" w:line="189" w:lineRule="auto"/>
              <w:ind w:left="36"/>
              <w:jc w:val="center"/>
              <w:rPr>
                <w:color w:val="auto"/>
              </w:rPr>
            </w:pPr>
            <w:r>
              <w:rPr>
                <w:color w:val="auto"/>
                <w:spacing w:val="2"/>
              </w:rPr>
              <w:t>铝合金窗</w:t>
            </w:r>
          </w:p>
        </w:tc>
        <w:tc>
          <w:tcPr>
            <w:tcW w:w="1058" w:type="pct"/>
            <w:tcBorders>
              <w:bottom w:val="single" w:color="000000" w:sz="12" w:space="0"/>
            </w:tcBorders>
            <w:noWrap w:val="0"/>
            <w:vAlign w:val="center"/>
          </w:tcPr>
          <w:p w14:paraId="1E2212F1">
            <w:pPr>
              <w:pStyle w:val="7"/>
              <w:spacing w:before="56" w:line="190" w:lineRule="auto"/>
              <w:ind w:left="52" w:right="21" w:firstLine="4"/>
              <w:jc w:val="both"/>
              <w:rPr>
                <w:color w:val="auto"/>
              </w:rPr>
            </w:pPr>
            <w:r>
              <w:rPr>
                <w:color w:val="auto"/>
                <w:spacing w:val="-13"/>
              </w:rPr>
              <w:t>1</w:t>
            </w:r>
            <w:r>
              <w:rPr>
                <w:color w:val="auto"/>
                <w:spacing w:val="-21"/>
              </w:rPr>
              <w:t xml:space="preserve"> </w:t>
            </w:r>
            <w:r>
              <w:rPr>
                <w:color w:val="auto"/>
                <w:spacing w:val="-13"/>
              </w:rPr>
              <w:t>、1.8m</w:t>
            </w:r>
            <w:r>
              <w:rPr>
                <w:color w:val="auto"/>
                <w:spacing w:val="-16"/>
              </w:rPr>
              <w:t xml:space="preserve"> </w:t>
            </w:r>
            <w:r>
              <w:rPr>
                <w:color w:val="auto"/>
                <w:spacing w:val="-13"/>
              </w:rPr>
              <w:t>×2m定制</w:t>
            </w:r>
            <w:r>
              <w:rPr>
                <w:color w:val="auto"/>
              </w:rPr>
              <w:t>窗</w:t>
            </w:r>
          </w:p>
        </w:tc>
        <w:tc>
          <w:tcPr>
            <w:tcW w:w="427" w:type="pct"/>
            <w:tcBorders>
              <w:bottom w:val="single" w:color="000000" w:sz="12" w:space="0"/>
            </w:tcBorders>
            <w:noWrap w:val="0"/>
            <w:vAlign w:val="center"/>
          </w:tcPr>
          <w:p w14:paraId="196EEDB6">
            <w:pPr>
              <w:pStyle w:val="7"/>
              <w:spacing w:before="191" w:line="189" w:lineRule="auto"/>
              <w:ind w:left="234"/>
              <w:jc w:val="center"/>
              <w:rPr>
                <w:color w:val="auto"/>
              </w:rPr>
            </w:pPr>
            <w:r>
              <w:rPr>
                <w:color w:val="auto"/>
              </w:rPr>
              <w:t>樘</w:t>
            </w:r>
          </w:p>
        </w:tc>
        <w:tc>
          <w:tcPr>
            <w:tcW w:w="739" w:type="pct"/>
            <w:tcBorders>
              <w:bottom w:val="single" w:color="000000" w:sz="12" w:space="0"/>
            </w:tcBorders>
            <w:noWrap w:val="0"/>
            <w:vAlign w:val="center"/>
          </w:tcPr>
          <w:p w14:paraId="05660339">
            <w:pPr>
              <w:pStyle w:val="7"/>
              <w:spacing w:before="191" w:line="208" w:lineRule="auto"/>
              <w:ind w:right="2"/>
              <w:jc w:val="center"/>
              <w:rPr>
                <w:color w:val="auto"/>
              </w:rPr>
            </w:pPr>
            <w:r>
              <w:rPr>
                <w:color w:val="auto"/>
              </w:rPr>
              <w:t>4</w:t>
            </w:r>
          </w:p>
        </w:tc>
      </w:tr>
      <w:tr w14:paraId="500F1E4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7" w:hRule="atLeast"/>
        </w:trPr>
        <w:tc>
          <w:tcPr>
            <w:tcW w:w="507" w:type="pct"/>
            <w:tcBorders>
              <w:left w:val="single" w:color="000000" w:sz="12" w:space="0"/>
            </w:tcBorders>
            <w:noWrap w:val="0"/>
            <w:vAlign w:val="center"/>
          </w:tcPr>
          <w:p w14:paraId="3EDACC92">
            <w:pPr>
              <w:spacing w:line="335" w:lineRule="auto"/>
              <w:jc w:val="center"/>
              <w:rPr>
                <w:rFonts w:ascii="Arial"/>
                <w:color w:val="auto"/>
                <w:sz w:val="21"/>
              </w:rPr>
            </w:pPr>
          </w:p>
          <w:p w14:paraId="039933B8">
            <w:pPr>
              <w:pStyle w:val="7"/>
              <w:spacing w:before="82" w:line="208" w:lineRule="auto"/>
              <w:ind w:left="284"/>
              <w:jc w:val="center"/>
              <w:rPr>
                <w:color w:val="auto"/>
              </w:rPr>
            </w:pPr>
            <w:r>
              <w:rPr>
                <w:color w:val="auto"/>
                <w:spacing w:val="-18"/>
              </w:rPr>
              <w:t>17</w:t>
            </w:r>
          </w:p>
        </w:tc>
        <w:tc>
          <w:tcPr>
            <w:tcW w:w="927" w:type="pct"/>
            <w:noWrap w:val="0"/>
            <w:vAlign w:val="center"/>
          </w:tcPr>
          <w:p w14:paraId="73408201">
            <w:pPr>
              <w:spacing w:line="335" w:lineRule="auto"/>
              <w:jc w:val="center"/>
              <w:rPr>
                <w:rFonts w:ascii="Arial"/>
                <w:color w:val="auto"/>
                <w:sz w:val="21"/>
              </w:rPr>
            </w:pPr>
          </w:p>
          <w:p w14:paraId="428C3DF3">
            <w:pPr>
              <w:pStyle w:val="7"/>
              <w:spacing w:before="82" w:line="206" w:lineRule="auto"/>
              <w:ind w:left="33"/>
              <w:jc w:val="center"/>
              <w:rPr>
                <w:color w:val="auto"/>
              </w:rPr>
            </w:pPr>
            <w:r>
              <w:rPr>
                <w:color w:val="auto"/>
                <w:spacing w:val="-8"/>
              </w:rPr>
              <w:t>011207003001</w:t>
            </w:r>
          </w:p>
        </w:tc>
        <w:tc>
          <w:tcPr>
            <w:tcW w:w="1338" w:type="pct"/>
            <w:noWrap w:val="0"/>
            <w:vAlign w:val="center"/>
          </w:tcPr>
          <w:p w14:paraId="350E6473">
            <w:pPr>
              <w:spacing w:line="336" w:lineRule="auto"/>
              <w:jc w:val="center"/>
              <w:rPr>
                <w:rFonts w:ascii="Arial"/>
                <w:color w:val="auto"/>
                <w:sz w:val="21"/>
              </w:rPr>
            </w:pPr>
          </w:p>
          <w:p w14:paraId="1C0F369E">
            <w:pPr>
              <w:pStyle w:val="7"/>
              <w:spacing w:before="81" w:line="188" w:lineRule="auto"/>
              <w:ind w:left="35"/>
              <w:jc w:val="center"/>
              <w:rPr>
                <w:color w:val="auto"/>
              </w:rPr>
            </w:pPr>
            <w:r>
              <w:rPr>
                <w:color w:val="auto"/>
                <w:spacing w:val="3"/>
              </w:rPr>
              <w:t>蹲位隔断门</w:t>
            </w:r>
          </w:p>
        </w:tc>
        <w:tc>
          <w:tcPr>
            <w:tcW w:w="1058" w:type="pct"/>
            <w:noWrap w:val="0"/>
            <w:vAlign w:val="center"/>
          </w:tcPr>
          <w:p w14:paraId="5B905360">
            <w:pPr>
              <w:pStyle w:val="7"/>
              <w:spacing w:before="28" w:line="188" w:lineRule="auto"/>
              <w:ind w:left="53" w:right="141" w:firstLine="2"/>
              <w:jc w:val="both"/>
              <w:rPr>
                <w:color w:val="auto"/>
              </w:rPr>
            </w:pPr>
            <w:r>
              <w:rPr>
                <w:color w:val="auto"/>
                <w:spacing w:val="-12"/>
              </w:rPr>
              <w:t>1</w:t>
            </w:r>
            <w:r>
              <w:rPr>
                <w:color w:val="auto"/>
                <w:spacing w:val="-24"/>
              </w:rPr>
              <w:t xml:space="preserve"> </w:t>
            </w:r>
            <w:r>
              <w:rPr>
                <w:color w:val="auto"/>
                <w:spacing w:val="-12"/>
              </w:rPr>
              <w:t>、2cm厚复合板</w:t>
            </w:r>
            <w:r>
              <w:rPr>
                <w:color w:val="auto"/>
                <w:spacing w:val="-5"/>
              </w:rPr>
              <w:t>隔断</w:t>
            </w:r>
          </w:p>
          <w:p w14:paraId="38714968">
            <w:pPr>
              <w:pStyle w:val="7"/>
              <w:spacing w:line="187" w:lineRule="auto"/>
              <w:ind w:left="44"/>
              <w:jc w:val="both"/>
              <w:rPr>
                <w:color w:val="auto"/>
              </w:rPr>
            </w:pPr>
            <w:r>
              <w:rPr>
                <w:color w:val="auto"/>
                <w:spacing w:val="-4"/>
              </w:rPr>
              <w:t>2</w:t>
            </w:r>
            <w:r>
              <w:rPr>
                <w:color w:val="auto"/>
                <w:spacing w:val="-26"/>
              </w:rPr>
              <w:t xml:space="preserve"> </w:t>
            </w:r>
            <w:r>
              <w:rPr>
                <w:color w:val="auto"/>
                <w:spacing w:val="-4"/>
              </w:rPr>
              <w:t>、制作安装</w:t>
            </w:r>
          </w:p>
          <w:p w14:paraId="7E8726F4">
            <w:pPr>
              <w:pStyle w:val="7"/>
              <w:spacing w:line="190" w:lineRule="auto"/>
              <w:ind w:left="46"/>
              <w:jc w:val="both"/>
              <w:rPr>
                <w:color w:val="auto"/>
              </w:rPr>
            </w:pPr>
            <w:r>
              <w:rPr>
                <w:color w:val="auto"/>
                <w:spacing w:val="-6"/>
              </w:rPr>
              <w:t>3</w:t>
            </w:r>
            <w:r>
              <w:rPr>
                <w:color w:val="auto"/>
                <w:spacing w:val="-26"/>
              </w:rPr>
              <w:t xml:space="preserve"> </w:t>
            </w:r>
            <w:r>
              <w:rPr>
                <w:color w:val="auto"/>
                <w:spacing w:val="-6"/>
              </w:rPr>
              <w:t>、小五金</w:t>
            </w:r>
          </w:p>
        </w:tc>
        <w:tc>
          <w:tcPr>
            <w:tcW w:w="427" w:type="pct"/>
            <w:noWrap w:val="0"/>
            <w:vAlign w:val="center"/>
          </w:tcPr>
          <w:p w14:paraId="17710FF1">
            <w:pPr>
              <w:spacing w:line="335" w:lineRule="auto"/>
              <w:jc w:val="center"/>
              <w:rPr>
                <w:rFonts w:ascii="Arial"/>
                <w:color w:val="auto"/>
                <w:sz w:val="21"/>
              </w:rPr>
            </w:pPr>
          </w:p>
          <w:p w14:paraId="5DCCD1D8">
            <w:pPr>
              <w:pStyle w:val="7"/>
              <w:spacing w:before="82" w:line="208" w:lineRule="auto"/>
              <w:ind w:left="221"/>
              <w:jc w:val="center"/>
              <w:rPr>
                <w:color w:val="auto"/>
              </w:rPr>
            </w:pPr>
            <w:r>
              <w:rPr>
                <w:color w:val="auto"/>
                <w:spacing w:val="-22"/>
                <w:w w:val="92"/>
              </w:rPr>
              <w:t>m2</w:t>
            </w:r>
          </w:p>
        </w:tc>
        <w:tc>
          <w:tcPr>
            <w:tcW w:w="739" w:type="pct"/>
            <w:noWrap w:val="0"/>
            <w:vAlign w:val="center"/>
          </w:tcPr>
          <w:p w14:paraId="6923C9A8">
            <w:pPr>
              <w:spacing w:line="335" w:lineRule="auto"/>
              <w:jc w:val="center"/>
              <w:rPr>
                <w:rFonts w:ascii="Arial"/>
                <w:color w:val="auto"/>
                <w:sz w:val="21"/>
              </w:rPr>
            </w:pPr>
          </w:p>
          <w:p w14:paraId="2925E4F9">
            <w:pPr>
              <w:pStyle w:val="7"/>
              <w:spacing w:before="82" w:line="206" w:lineRule="auto"/>
              <w:ind w:right="16"/>
              <w:jc w:val="center"/>
              <w:rPr>
                <w:color w:val="auto"/>
              </w:rPr>
            </w:pPr>
            <w:r>
              <w:rPr>
                <w:color w:val="auto"/>
                <w:spacing w:val="-12"/>
              </w:rPr>
              <w:t>25</w:t>
            </w:r>
          </w:p>
        </w:tc>
      </w:tr>
      <w:tr w14:paraId="6AC460F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7" w:hRule="atLeast"/>
        </w:trPr>
        <w:tc>
          <w:tcPr>
            <w:tcW w:w="507" w:type="pct"/>
            <w:tcBorders>
              <w:left w:val="single" w:color="000000" w:sz="12" w:space="0"/>
            </w:tcBorders>
            <w:noWrap w:val="0"/>
            <w:vAlign w:val="center"/>
          </w:tcPr>
          <w:p w14:paraId="1606C670">
            <w:pPr>
              <w:spacing w:line="338" w:lineRule="auto"/>
              <w:jc w:val="center"/>
              <w:rPr>
                <w:rFonts w:ascii="Arial"/>
                <w:color w:val="auto"/>
                <w:sz w:val="21"/>
              </w:rPr>
            </w:pPr>
          </w:p>
          <w:p w14:paraId="401F4457">
            <w:pPr>
              <w:pStyle w:val="7"/>
              <w:spacing w:before="82" w:line="206" w:lineRule="auto"/>
              <w:ind w:left="284"/>
              <w:jc w:val="center"/>
              <w:rPr>
                <w:color w:val="auto"/>
              </w:rPr>
            </w:pPr>
            <w:r>
              <w:rPr>
                <w:color w:val="auto"/>
                <w:spacing w:val="-18"/>
              </w:rPr>
              <w:t>18</w:t>
            </w:r>
          </w:p>
        </w:tc>
        <w:tc>
          <w:tcPr>
            <w:tcW w:w="927" w:type="pct"/>
            <w:noWrap w:val="0"/>
            <w:vAlign w:val="center"/>
          </w:tcPr>
          <w:p w14:paraId="5D7B0288">
            <w:pPr>
              <w:spacing w:line="338" w:lineRule="auto"/>
              <w:jc w:val="center"/>
              <w:rPr>
                <w:rFonts w:ascii="Arial"/>
                <w:color w:val="auto"/>
                <w:sz w:val="21"/>
              </w:rPr>
            </w:pPr>
          </w:p>
          <w:p w14:paraId="01476C9F">
            <w:pPr>
              <w:pStyle w:val="7"/>
              <w:spacing w:before="82" w:line="206" w:lineRule="auto"/>
              <w:ind w:left="33"/>
              <w:jc w:val="center"/>
              <w:rPr>
                <w:color w:val="auto"/>
              </w:rPr>
            </w:pPr>
            <w:r>
              <w:rPr>
                <w:color w:val="auto"/>
                <w:spacing w:val="-8"/>
              </w:rPr>
              <w:t>010201001001</w:t>
            </w:r>
          </w:p>
        </w:tc>
        <w:tc>
          <w:tcPr>
            <w:tcW w:w="1338" w:type="pct"/>
            <w:noWrap w:val="0"/>
            <w:vAlign w:val="center"/>
          </w:tcPr>
          <w:p w14:paraId="4DFED4A8">
            <w:pPr>
              <w:spacing w:line="339" w:lineRule="auto"/>
              <w:jc w:val="center"/>
              <w:rPr>
                <w:rFonts w:ascii="Arial"/>
                <w:color w:val="auto"/>
                <w:sz w:val="21"/>
              </w:rPr>
            </w:pPr>
          </w:p>
          <w:p w14:paraId="6D219A2D">
            <w:pPr>
              <w:pStyle w:val="7"/>
              <w:spacing w:before="81" w:line="188" w:lineRule="auto"/>
              <w:ind w:left="35"/>
              <w:jc w:val="center"/>
              <w:rPr>
                <w:color w:val="auto"/>
              </w:rPr>
            </w:pPr>
            <w:r>
              <w:rPr>
                <w:color w:val="auto"/>
                <w:spacing w:val="3"/>
              </w:rPr>
              <w:t>砂砾石回填地面</w:t>
            </w:r>
          </w:p>
        </w:tc>
        <w:tc>
          <w:tcPr>
            <w:tcW w:w="1058" w:type="pct"/>
            <w:noWrap w:val="0"/>
            <w:vAlign w:val="center"/>
          </w:tcPr>
          <w:p w14:paraId="04B5D2E9">
            <w:pPr>
              <w:pStyle w:val="7"/>
              <w:spacing w:before="31" w:line="188" w:lineRule="auto"/>
              <w:ind w:left="44" w:right="456" w:firstLine="12"/>
              <w:jc w:val="both"/>
              <w:rPr>
                <w:color w:val="auto"/>
              </w:rPr>
            </w:pPr>
            <w:r>
              <w:rPr>
                <w:color w:val="auto"/>
                <w:spacing w:val="-6"/>
              </w:rPr>
              <w:t>1</w:t>
            </w:r>
            <w:r>
              <w:rPr>
                <w:color w:val="auto"/>
                <w:spacing w:val="-26"/>
              </w:rPr>
              <w:t xml:space="preserve"> </w:t>
            </w:r>
            <w:r>
              <w:rPr>
                <w:color w:val="auto"/>
                <w:spacing w:val="-6"/>
              </w:rPr>
              <w:t>、人工回填</w:t>
            </w:r>
            <w:r>
              <w:rPr>
                <w:color w:val="auto"/>
              </w:rPr>
              <w:t>2人工夯实</w:t>
            </w:r>
          </w:p>
          <w:p w14:paraId="3579747A">
            <w:pPr>
              <w:pStyle w:val="7"/>
              <w:spacing w:line="193" w:lineRule="auto"/>
              <w:ind w:left="48" w:right="57" w:hanging="2"/>
              <w:jc w:val="both"/>
              <w:rPr>
                <w:color w:val="auto"/>
              </w:rPr>
            </w:pPr>
            <w:r>
              <w:rPr>
                <w:color w:val="auto"/>
                <w:spacing w:val="-5"/>
              </w:rPr>
              <w:t>3</w:t>
            </w:r>
            <w:r>
              <w:rPr>
                <w:color w:val="auto"/>
                <w:spacing w:val="-21"/>
              </w:rPr>
              <w:t xml:space="preserve"> </w:t>
            </w:r>
            <w:r>
              <w:rPr>
                <w:color w:val="auto"/>
                <w:spacing w:val="-5"/>
              </w:rPr>
              <w:t>、外购砂砾石10</w:t>
            </w:r>
            <w:r>
              <w:rPr>
                <w:color w:val="auto"/>
                <w:spacing w:val="-3"/>
              </w:rPr>
              <w:t>公里</w:t>
            </w:r>
          </w:p>
        </w:tc>
        <w:tc>
          <w:tcPr>
            <w:tcW w:w="427" w:type="pct"/>
            <w:noWrap w:val="0"/>
            <w:vAlign w:val="center"/>
          </w:tcPr>
          <w:p w14:paraId="2AF5D43A">
            <w:pPr>
              <w:spacing w:line="338" w:lineRule="auto"/>
              <w:jc w:val="center"/>
              <w:rPr>
                <w:rFonts w:ascii="Arial"/>
                <w:color w:val="auto"/>
                <w:sz w:val="21"/>
              </w:rPr>
            </w:pPr>
          </w:p>
          <w:p w14:paraId="42D5B510">
            <w:pPr>
              <w:pStyle w:val="7"/>
              <w:spacing w:before="82" w:line="208" w:lineRule="auto"/>
              <w:ind w:left="221"/>
              <w:jc w:val="center"/>
              <w:rPr>
                <w:color w:val="auto"/>
              </w:rPr>
            </w:pPr>
            <w:r>
              <w:rPr>
                <w:color w:val="auto"/>
                <w:spacing w:val="-22"/>
                <w:w w:val="92"/>
              </w:rPr>
              <w:t>m2</w:t>
            </w:r>
          </w:p>
        </w:tc>
        <w:tc>
          <w:tcPr>
            <w:tcW w:w="739" w:type="pct"/>
            <w:noWrap w:val="0"/>
            <w:vAlign w:val="center"/>
          </w:tcPr>
          <w:p w14:paraId="38B279F4">
            <w:pPr>
              <w:spacing w:line="338" w:lineRule="auto"/>
              <w:jc w:val="center"/>
              <w:rPr>
                <w:rFonts w:ascii="Arial"/>
                <w:color w:val="auto"/>
                <w:sz w:val="21"/>
              </w:rPr>
            </w:pPr>
          </w:p>
          <w:p w14:paraId="55A607F8">
            <w:pPr>
              <w:pStyle w:val="7"/>
              <w:spacing w:before="82" w:line="206" w:lineRule="auto"/>
              <w:ind w:right="16"/>
              <w:jc w:val="center"/>
              <w:rPr>
                <w:color w:val="auto"/>
              </w:rPr>
            </w:pPr>
            <w:r>
              <w:rPr>
                <w:color w:val="auto"/>
                <w:spacing w:val="-13"/>
              </w:rPr>
              <w:t>52</w:t>
            </w:r>
          </w:p>
        </w:tc>
      </w:tr>
      <w:tr w14:paraId="5122035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 w:hRule="atLeast"/>
        </w:trPr>
        <w:tc>
          <w:tcPr>
            <w:tcW w:w="507" w:type="pct"/>
            <w:tcBorders>
              <w:left w:val="single" w:color="000000" w:sz="12" w:space="0"/>
            </w:tcBorders>
            <w:noWrap w:val="0"/>
            <w:vAlign w:val="center"/>
          </w:tcPr>
          <w:p w14:paraId="4C3FCB3D">
            <w:pPr>
              <w:pStyle w:val="7"/>
              <w:spacing w:before="170" w:line="206" w:lineRule="auto"/>
              <w:ind w:left="284"/>
              <w:jc w:val="center"/>
              <w:rPr>
                <w:color w:val="auto"/>
              </w:rPr>
            </w:pPr>
            <w:r>
              <w:rPr>
                <w:color w:val="auto"/>
                <w:spacing w:val="-18"/>
              </w:rPr>
              <w:t>19</w:t>
            </w:r>
          </w:p>
        </w:tc>
        <w:tc>
          <w:tcPr>
            <w:tcW w:w="927" w:type="pct"/>
            <w:noWrap w:val="0"/>
            <w:vAlign w:val="center"/>
          </w:tcPr>
          <w:p w14:paraId="6111FA5D">
            <w:pPr>
              <w:pStyle w:val="7"/>
              <w:spacing w:before="170" w:line="206" w:lineRule="auto"/>
              <w:ind w:left="33"/>
              <w:jc w:val="center"/>
              <w:rPr>
                <w:color w:val="auto"/>
              </w:rPr>
            </w:pPr>
            <w:r>
              <w:rPr>
                <w:color w:val="auto"/>
                <w:spacing w:val="-8"/>
              </w:rPr>
              <w:t>011101007001</w:t>
            </w:r>
          </w:p>
        </w:tc>
        <w:tc>
          <w:tcPr>
            <w:tcW w:w="1338" w:type="pct"/>
            <w:noWrap w:val="0"/>
            <w:vAlign w:val="center"/>
          </w:tcPr>
          <w:p w14:paraId="68FE7F64">
            <w:pPr>
              <w:pStyle w:val="7"/>
              <w:spacing w:before="169" w:line="189" w:lineRule="auto"/>
              <w:ind w:left="38"/>
              <w:jc w:val="center"/>
              <w:rPr>
                <w:color w:val="auto"/>
              </w:rPr>
            </w:pPr>
            <w:r>
              <w:rPr>
                <w:color w:val="auto"/>
                <w:spacing w:val="3"/>
              </w:rPr>
              <w:t>混凝土找平层</w:t>
            </w:r>
          </w:p>
        </w:tc>
        <w:tc>
          <w:tcPr>
            <w:tcW w:w="1058" w:type="pct"/>
            <w:noWrap w:val="0"/>
            <w:vAlign w:val="center"/>
          </w:tcPr>
          <w:p w14:paraId="75588194">
            <w:pPr>
              <w:pStyle w:val="7"/>
              <w:spacing w:before="34" w:line="193" w:lineRule="auto"/>
              <w:ind w:left="41" w:right="141" w:firstLine="15"/>
              <w:jc w:val="both"/>
              <w:rPr>
                <w:color w:val="auto"/>
              </w:rPr>
            </w:pPr>
            <w:r>
              <w:rPr>
                <w:color w:val="auto"/>
                <w:spacing w:val="-8"/>
              </w:rPr>
              <w:t>1</w:t>
            </w:r>
            <w:r>
              <w:rPr>
                <w:color w:val="auto"/>
                <w:spacing w:val="-25"/>
              </w:rPr>
              <w:t xml:space="preserve"> </w:t>
            </w:r>
            <w:r>
              <w:rPr>
                <w:color w:val="auto"/>
                <w:spacing w:val="-8"/>
              </w:rPr>
              <w:t>、C15混凝土找</w:t>
            </w:r>
            <w:r>
              <w:rPr>
                <w:color w:val="auto"/>
                <w:spacing w:val="-7"/>
              </w:rPr>
              <w:t>平地面、10cm厚</w:t>
            </w:r>
          </w:p>
        </w:tc>
        <w:tc>
          <w:tcPr>
            <w:tcW w:w="427" w:type="pct"/>
            <w:noWrap w:val="0"/>
            <w:vAlign w:val="center"/>
          </w:tcPr>
          <w:p w14:paraId="5D6FC70E">
            <w:pPr>
              <w:pStyle w:val="7"/>
              <w:spacing w:before="170" w:line="208" w:lineRule="auto"/>
              <w:ind w:left="221"/>
              <w:jc w:val="center"/>
              <w:rPr>
                <w:color w:val="auto"/>
              </w:rPr>
            </w:pPr>
            <w:r>
              <w:rPr>
                <w:color w:val="auto"/>
                <w:spacing w:val="-22"/>
                <w:w w:val="92"/>
              </w:rPr>
              <w:t>m2</w:t>
            </w:r>
          </w:p>
        </w:tc>
        <w:tc>
          <w:tcPr>
            <w:tcW w:w="739" w:type="pct"/>
            <w:noWrap w:val="0"/>
            <w:vAlign w:val="center"/>
          </w:tcPr>
          <w:p w14:paraId="436E4A51">
            <w:pPr>
              <w:pStyle w:val="7"/>
              <w:spacing w:before="170" w:line="206" w:lineRule="auto"/>
              <w:ind w:right="16"/>
              <w:jc w:val="center"/>
              <w:rPr>
                <w:color w:val="auto"/>
              </w:rPr>
            </w:pPr>
            <w:r>
              <w:rPr>
                <w:color w:val="auto"/>
                <w:spacing w:val="-13"/>
              </w:rPr>
              <w:t>52</w:t>
            </w:r>
          </w:p>
        </w:tc>
      </w:tr>
      <w:tr w14:paraId="151C2DB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3" w:hRule="atLeast"/>
        </w:trPr>
        <w:tc>
          <w:tcPr>
            <w:tcW w:w="507" w:type="pct"/>
            <w:tcBorders>
              <w:left w:val="single" w:color="000000" w:sz="12" w:space="0"/>
            </w:tcBorders>
            <w:noWrap w:val="0"/>
            <w:vAlign w:val="center"/>
          </w:tcPr>
          <w:p w14:paraId="1CF40D93">
            <w:pPr>
              <w:pStyle w:val="7"/>
              <w:spacing w:before="291" w:line="206" w:lineRule="auto"/>
              <w:ind w:left="272"/>
              <w:jc w:val="center"/>
              <w:rPr>
                <w:color w:val="auto"/>
              </w:rPr>
            </w:pPr>
            <w:r>
              <w:rPr>
                <w:color w:val="auto"/>
                <w:spacing w:val="-12"/>
              </w:rPr>
              <w:t>20</w:t>
            </w:r>
          </w:p>
        </w:tc>
        <w:tc>
          <w:tcPr>
            <w:tcW w:w="927" w:type="pct"/>
            <w:noWrap w:val="0"/>
            <w:vAlign w:val="center"/>
          </w:tcPr>
          <w:p w14:paraId="5486C06C">
            <w:pPr>
              <w:pStyle w:val="7"/>
              <w:spacing w:before="291" w:line="206" w:lineRule="auto"/>
              <w:ind w:left="33"/>
              <w:jc w:val="center"/>
              <w:rPr>
                <w:color w:val="auto"/>
              </w:rPr>
            </w:pPr>
            <w:r>
              <w:rPr>
                <w:color w:val="auto"/>
                <w:spacing w:val="-8"/>
              </w:rPr>
              <w:t>011201001002</w:t>
            </w:r>
          </w:p>
        </w:tc>
        <w:tc>
          <w:tcPr>
            <w:tcW w:w="1338" w:type="pct"/>
            <w:noWrap w:val="0"/>
            <w:vAlign w:val="center"/>
          </w:tcPr>
          <w:p w14:paraId="3D1594F8">
            <w:pPr>
              <w:pStyle w:val="7"/>
              <w:spacing w:before="291" w:line="189" w:lineRule="auto"/>
              <w:ind w:left="36"/>
              <w:jc w:val="center"/>
              <w:rPr>
                <w:color w:val="auto"/>
              </w:rPr>
            </w:pPr>
            <w:r>
              <w:rPr>
                <w:color w:val="auto"/>
                <w:spacing w:val="3"/>
              </w:rPr>
              <w:t>墙、柱面一般抹灰</w:t>
            </w:r>
          </w:p>
        </w:tc>
        <w:tc>
          <w:tcPr>
            <w:tcW w:w="1058" w:type="pct"/>
            <w:noWrap w:val="0"/>
            <w:vAlign w:val="center"/>
          </w:tcPr>
          <w:p w14:paraId="024A922C">
            <w:pPr>
              <w:pStyle w:val="7"/>
              <w:spacing w:before="35" w:line="188" w:lineRule="auto"/>
              <w:ind w:left="42" w:right="141" w:firstLine="14"/>
              <w:jc w:val="both"/>
              <w:rPr>
                <w:color w:val="auto"/>
              </w:rPr>
            </w:pPr>
            <w:r>
              <w:rPr>
                <w:color w:val="auto"/>
                <w:spacing w:val="-14"/>
              </w:rPr>
              <w:t>1</w:t>
            </w:r>
            <w:r>
              <w:rPr>
                <w:color w:val="auto"/>
                <w:spacing w:val="-29"/>
              </w:rPr>
              <w:t xml:space="preserve"> </w:t>
            </w:r>
            <w:r>
              <w:rPr>
                <w:color w:val="auto"/>
                <w:spacing w:val="-14"/>
              </w:rPr>
              <w:t>、M10水泥砂浆</w:t>
            </w:r>
            <w:r>
              <w:rPr>
                <w:color w:val="auto"/>
              </w:rPr>
              <w:t>找平</w:t>
            </w:r>
          </w:p>
          <w:p w14:paraId="2413F848">
            <w:pPr>
              <w:pStyle w:val="7"/>
              <w:spacing w:line="188" w:lineRule="auto"/>
              <w:ind w:left="44"/>
              <w:jc w:val="both"/>
              <w:rPr>
                <w:color w:val="auto"/>
              </w:rPr>
            </w:pPr>
            <w:r>
              <w:rPr>
                <w:color w:val="auto"/>
                <w:spacing w:val="-9"/>
              </w:rPr>
              <w:t>2</w:t>
            </w:r>
            <w:r>
              <w:rPr>
                <w:color w:val="auto"/>
                <w:spacing w:val="-25"/>
              </w:rPr>
              <w:t xml:space="preserve"> </w:t>
            </w:r>
            <w:r>
              <w:rPr>
                <w:color w:val="auto"/>
                <w:spacing w:val="-9"/>
              </w:rPr>
              <w:t>、</w:t>
            </w:r>
            <w:r>
              <w:rPr>
                <w:color w:val="auto"/>
                <w:spacing w:val="-27"/>
              </w:rPr>
              <w:t xml:space="preserve"> </w:t>
            </w:r>
            <w:r>
              <w:rPr>
                <w:color w:val="auto"/>
                <w:spacing w:val="-9"/>
              </w:rPr>
              <w:t>自拌砂浆</w:t>
            </w:r>
          </w:p>
        </w:tc>
        <w:tc>
          <w:tcPr>
            <w:tcW w:w="427" w:type="pct"/>
            <w:noWrap w:val="0"/>
            <w:vAlign w:val="center"/>
          </w:tcPr>
          <w:p w14:paraId="477170C7">
            <w:pPr>
              <w:pStyle w:val="7"/>
              <w:spacing w:before="291" w:line="208" w:lineRule="auto"/>
              <w:ind w:left="221"/>
              <w:jc w:val="center"/>
              <w:rPr>
                <w:color w:val="auto"/>
              </w:rPr>
            </w:pPr>
            <w:r>
              <w:rPr>
                <w:color w:val="auto"/>
                <w:spacing w:val="-22"/>
                <w:w w:val="92"/>
              </w:rPr>
              <w:t>m2</w:t>
            </w:r>
          </w:p>
        </w:tc>
        <w:tc>
          <w:tcPr>
            <w:tcW w:w="739" w:type="pct"/>
            <w:noWrap w:val="0"/>
            <w:vAlign w:val="center"/>
          </w:tcPr>
          <w:p w14:paraId="615C99D3">
            <w:pPr>
              <w:pStyle w:val="7"/>
              <w:spacing w:before="291" w:line="206" w:lineRule="auto"/>
              <w:ind w:right="16"/>
              <w:jc w:val="center"/>
              <w:rPr>
                <w:color w:val="auto"/>
              </w:rPr>
            </w:pPr>
            <w:r>
              <w:rPr>
                <w:color w:val="auto"/>
                <w:spacing w:val="4"/>
              </w:rPr>
              <w:t>69.44</w:t>
            </w:r>
          </w:p>
        </w:tc>
      </w:tr>
      <w:tr w14:paraId="53239DD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3" w:hRule="atLeast"/>
        </w:trPr>
        <w:tc>
          <w:tcPr>
            <w:tcW w:w="507" w:type="pct"/>
            <w:tcBorders>
              <w:left w:val="single" w:color="000000" w:sz="12" w:space="0"/>
            </w:tcBorders>
            <w:noWrap w:val="0"/>
            <w:vAlign w:val="center"/>
          </w:tcPr>
          <w:p w14:paraId="226946A3">
            <w:pPr>
              <w:pStyle w:val="7"/>
              <w:spacing w:before="293" w:line="208" w:lineRule="auto"/>
              <w:ind w:left="272"/>
              <w:jc w:val="center"/>
              <w:rPr>
                <w:color w:val="auto"/>
              </w:rPr>
            </w:pPr>
            <w:r>
              <w:rPr>
                <w:color w:val="auto"/>
                <w:spacing w:val="-12"/>
              </w:rPr>
              <w:t>21</w:t>
            </w:r>
          </w:p>
        </w:tc>
        <w:tc>
          <w:tcPr>
            <w:tcW w:w="927" w:type="pct"/>
            <w:noWrap w:val="0"/>
            <w:vAlign w:val="center"/>
          </w:tcPr>
          <w:p w14:paraId="0BF78917">
            <w:pPr>
              <w:pStyle w:val="7"/>
              <w:spacing w:before="293" w:line="206" w:lineRule="auto"/>
              <w:ind w:left="33"/>
              <w:jc w:val="center"/>
              <w:rPr>
                <w:color w:val="auto"/>
              </w:rPr>
            </w:pPr>
            <w:r>
              <w:rPr>
                <w:color w:val="auto"/>
                <w:spacing w:val="-8"/>
              </w:rPr>
              <w:t>011102003001</w:t>
            </w:r>
          </w:p>
        </w:tc>
        <w:tc>
          <w:tcPr>
            <w:tcW w:w="1338" w:type="pct"/>
            <w:noWrap w:val="0"/>
            <w:vAlign w:val="center"/>
          </w:tcPr>
          <w:p w14:paraId="31E5C0C9">
            <w:pPr>
              <w:pStyle w:val="7"/>
              <w:spacing w:before="293" w:line="189" w:lineRule="auto"/>
              <w:ind w:left="36"/>
              <w:jc w:val="center"/>
              <w:rPr>
                <w:color w:val="auto"/>
              </w:rPr>
            </w:pPr>
            <w:r>
              <w:rPr>
                <w:color w:val="auto"/>
                <w:spacing w:val="3"/>
              </w:rPr>
              <w:t>块料楼地面</w:t>
            </w:r>
          </w:p>
        </w:tc>
        <w:tc>
          <w:tcPr>
            <w:tcW w:w="1058" w:type="pct"/>
            <w:noWrap w:val="0"/>
            <w:vAlign w:val="center"/>
          </w:tcPr>
          <w:p w14:paraId="10B18576">
            <w:pPr>
              <w:pStyle w:val="7"/>
              <w:spacing w:before="37" w:line="188" w:lineRule="auto"/>
              <w:ind w:left="46" w:right="21" w:firstLine="9"/>
              <w:jc w:val="both"/>
              <w:rPr>
                <w:color w:val="auto"/>
              </w:rPr>
            </w:pPr>
            <w:r>
              <w:rPr>
                <w:color w:val="auto"/>
                <w:spacing w:val="-3"/>
              </w:rPr>
              <w:t>1</w:t>
            </w:r>
            <w:r>
              <w:rPr>
                <w:color w:val="auto"/>
                <w:spacing w:val="-23"/>
              </w:rPr>
              <w:t xml:space="preserve"> </w:t>
            </w:r>
            <w:r>
              <w:rPr>
                <w:color w:val="auto"/>
                <w:spacing w:val="-3"/>
              </w:rPr>
              <w:t>、800×800防滑</w:t>
            </w:r>
            <w:r>
              <w:rPr>
                <w:color w:val="auto"/>
                <w:spacing w:val="-2"/>
              </w:rPr>
              <w:t>瓷砖</w:t>
            </w:r>
          </w:p>
          <w:p w14:paraId="34C7D9D0">
            <w:pPr>
              <w:pStyle w:val="7"/>
              <w:spacing w:line="189" w:lineRule="auto"/>
              <w:ind w:left="44"/>
              <w:jc w:val="both"/>
              <w:rPr>
                <w:color w:val="auto"/>
              </w:rPr>
            </w:pPr>
            <w:r>
              <w:rPr>
                <w:color w:val="auto"/>
                <w:spacing w:val="-4"/>
              </w:rPr>
              <w:t>2</w:t>
            </w:r>
            <w:r>
              <w:rPr>
                <w:color w:val="auto"/>
                <w:spacing w:val="-26"/>
              </w:rPr>
              <w:t xml:space="preserve"> </w:t>
            </w:r>
            <w:r>
              <w:rPr>
                <w:color w:val="auto"/>
                <w:spacing w:val="-4"/>
              </w:rPr>
              <w:t>、人工铺筑</w:t>
            </w:r>
          </w:p>
        </w:tc>
        <w:tc>
          <w:tcPr>
            <w:tcW w:w="427" w:type="pct"/>
            <w:noWrap w:val="0"/>
            <w:vAlign w:val="center"/>
          </w:tcPr>
          <w:p w14:paraId="297711FE">
            <w:pPr>
              <w:pStyle w:val="7"/>
              <w:spacing w:before="293" w:line="208" w:lineRule="auto"/>
              <w:ind w:left="221"/>
              <w:jc w:val="center"/>
              <w:rPr>
                <w:color w:val="auto"/>
              </w:rPr>
            </w:pPr>
            <w:r>
              <w:rPr>
                <w:color w:val="auto"/>
                <w:spacing w:val="-22"/>
                <w:w w:val="92"/>
              </w:rPr>
              <w:t>m2</w:t>
            </w:r>
          </w:p>
        </w:tc>
        <w:tc>
          <w:tcPr>
            <w:tcW w:w="739" w:type="pct"/>
            <w:noWrap w:val="0"/>
            <w:vAlign w:val="center"/>
          </w:tcPr>
          <w:p w14:paraId="29051CE5">
            <w:pPr>
              <w:pStyle w:val="7"/>
              <w:spacing w:before="293" w:line="206" w:lineRule="auto"/>
              <w:ind w:right="16"/>
              <w:jc w:val="center"/>
              <w:rPr>
                <w:color w:val="auto"/>
              </w:rPr>
            </w:pPr>
            <w:r>
              <w:rPr>
                <w:color w:val="auto"/>
                <w:spacing w:val="-13"/>
              </w:rPr>
              <w:t>52</w:t>
            </w:r>
          </w:p>
        </w:tc>
      </w:tr>
      <w:tr w14:paraId="2F74A25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 w:hRule="atLeast"/>
        </w:trPr>
        <w:tc>
          <w:tcPr>
            <w:tcW w:w="507" w:type="pct"/>
            <w:tcBorders>
              <w:left w:val="single" w:color="000000" w:sz="12" w:space="0"/>
            </w:tcBorders>
            <w:noWrap w:val="0"/>
            <w:vAlign w:val="center"/>
          </w:tcPr>
          <w:p w14:paraId="63BF6E61">
            <w:pPr>
              <w:pStyle w:val="7"/>
              <w:spacing w:before="175" w:line="208" w:lineRule="auto"/>
              <w:ind w:left="272"/>
              <w:jc w:val="center"/>
              <w:rPr>
                <w:color w:val="auto"/>
              </w:rPr>
            </w:pPr>
            <w:r>
              <w:rPr>
                <w:color w:val="auto"/>
                <w:spacing w:val="-12"/>
              </w:rPr>
              <w:t>22</w:t>
            </w:r>
          </w:p>
        </w:tc>
        <w:tc>
          <w:tcPr>
            <w:tcW w:w="927" w:type="pct"/>
            <w:noWrap w:val="0"/>
            <w:vAlign w:val="center"/>
          </w:tcPr>
          <w:p w14:paraId="14840F64">
            <w:pPr>
              <w:pStyle w:val="7"/>
              <w:spacing w:before="175" w:line="206" w:lineRule="auto"/>
              <w:ind w:left="33"/>
              <w:jc w:val="center"/>
              <w:rPr>
                <w:color w:val="auto"/>
              </w:rPr>
            </w:pPr>
            <w:r>
              <w:rPr>
                <w:color w:val="auto"/>
                <w:spacing w:val="-8"/>
              </w:rPr>
              <w:t>011203003001</w:t>
            </w:r>
          </w:p>
        </w:tc>
        <w:tc>
          <w:tcPr>
            <w:tcW w:w="1338" w:type="pct"/>
            <w:noWrap w:val="0"/>
            <w:vAlign w:val="center"/>
          </w:tcPr>
          <w:p w14:paraId="5CF00377">
            <w:pPr>
              <w:pStyle w:val="7"/>
              <w:spacing w:before="175" w:line="189" w:lineRule="auto"/>
              <w:ind w:left="36"/>
              <w:jc w:val="center"/>
              <w:rPr>
                <w:color w:val="auto"/>
              </w:rPr>
            </w:pPr>
            <w:r>
              <w:rPr>
                <w:color w:val="auto"/>
                <w:spacing w:val="3"/>
              </w:rPr>
              <w:t>块料墙、柱面</w:t>
            </w:r>
          </w:p>
        </w:tc>
        <w:tc>
          <w:tcPr>
            <w:tcW w:w="1058" w:type="pct"/>
            <w:noWrap w:val="0"/>
            <w:vAlign w:val="center"/>
          </w:tcPr>
          <w:p w14:paraId="0AEB69B7">
            <w:pPr>
              <w:pStyle w:val="7"/>
              <w:spacing w:before="40" w:line="188" w:lineRule="auto"/>
              <w:ind w:left="56"/>
              <w:jc w:val="both"/>
              <w:rPr>
                <w:color w:val="auto"/>
              </w:rPr>
            </w:pPr>
            <w:r>
              <w:rPr>
                <w:color w:val="auto"/>
                <w:spacing w:val="-3"/>
              </w:rPr>
              <w:t>1</w:t>
            </w:r>
            <w:r>
              <w:rPr>
                <w:color w:val="auto"/>
                <w:spacing w:val="-23"/>
              </w:rPr>
              <w:t xml:space="preserve"> </w:t>
            </w:r>
            <w:r>
              <w:rPr>
                <w:color w:val="auto"/>
                <w:spacing w:val="-3"/>
              </w:rPr>
              <w:t>、400×800瓷砖</w:t>
            </w:r>
          </w:p>
          <w:p w14:paraId="5D30FAD9">
            <w:pPr>
              <w:pStyle w:val="7"/>
              <w:spacing w:line="189" w:lineRule="auto"/>
              <w:ind w:left="44"/>
              <w:jc w:val="both"/>
              <w:rPr>
                <w:color w:val="auto"/>
              </w:rPr>
            </w:pPr>
            <w:r>
              <w:rPr>
                <w:color w:val="auto"/>
                <w:spacing w:val="-4"/>
              </w:rPr>
              <w:t>2</w:t>
            </w:r>
            <w:r>
              <w:rPr>
                <w:color w:val="auto"/>
                <w:spacing w:val="-26"/>
              </w:rPr>
              <w:t xml:space="preserve"> </w:t>
            </w:r>
            <w:r>
              <w:rPr>
                <w:color w:val="auto"/>
                <w:spacing w:val="-4"/>
              </w:rPr>
              <w:t>、人工铺筑</w:t>
            </w:r>
          </w:p>
        </w:tc>
        <w:tc>
          <w:tcPr>
            <w:tcW w:w="427" w:type="pct"/>
            <w:noWrap w:val="0"/>
            <w:vAlign w:val="center"/>
          </w:tcPr>
          <w:p w14:paraId="675F83CE">
            <w:pPr>
              <w:pStyle w:val="7"/>
              <w:spacing w:before="175" w:line="208" w:lineRule="auto"/>
              <w:ind w:left="221"/>
              <w:jc w:val="center"/>
              <w:rPr>
                <w:color w:val="auto"/>
              </w:rPr>
            </w:pPr>
            <w:r>
              <w:rPr>
                <w:color w:val="auto"/>
                <w:spacing w:val="-22"/>
                <w:w w:val="92"/>
              </w:rPr>
              <w:t>m2</w:t>
            </w:r>
          </w:p>
        </w:tc>
        <w:tc>
          <w:tcPr>
            <w:tcW w:w="739" w:type="pct"/>
            <w:noWrap w:val="0"/>
            <w:vAlign w:val="center"/>
          </w:tcPr>
          <w:p w14:paraId="378F150A">
            <w:pPr>
              <w:pStyle w:val="7"/>
              <w:spacing w:before="175" w:line="206" w:lineRule="auto"/>
              <w:ind w:right="16"/>
              <w:jc w:val="center"/>
              <w:rPr>
                <w:color w:val="auto"/>
              </w:rPr>
            </w:pPr>
            <w:r>
              <w:rPr>
                <w:color w:val="auto"/>
                <w:spacing w:val="4"/>
              </w:rPr>
              <w:t>69.44</w:t>
            </w:r>
          </w:p>
        </w:tc>
      </w:tr>
      <w:tr w14:paraId="6BF83A5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7" w:hRule="atLeast"/>
        </w:trPr>
        <w:tc>
          <w:tcPr>
            <w:tcW w:w="507" w:type="pct"/>
            <w:tcBorders>
              <w:left w:val="single" w:color="000000" w:sz="12" w:space="0"/>
            </w:tcBorders>
            <w:noWrap w:val="0"/>
            <w:vAlign w:val="center"/>
          </w:tcPr>
          <w:p w14:paraId="40558C4F">
            <w:pPr>
              <w:spacing w:line="347" w:lineRule="auto"/>
              <w:jc w:val="center"/>
              <w:rPr>
                <w:rFonts w:ascii="Arial"/>
                <w:color w:val="auto"/>
                <w:sz w:val="21"/>
              </w:rPr>
            </w:pPr>
          </w:p>
          <w:p w14:paraId="2C8D73F4">
            <w:pPr>
              <w:pStyle w:val="7"/>
              <w:spacing w:before="82" w:line="206" w:lineRule="auto"/>
              <w:ind w:left="272"/>
              <w:jc w:val="center"/>
              <w:rPr>
                <w:color w:val="auto"/>
              </w:rPr>
            </w:pPr>
            <w:r>
              <w:rPr>
                <w:color w:val="auto"/>
                <w:spacing w:val="-12"/>
              </w:rPr>
              <w:t>23</w:t>
            </w:r>
          </w:p>
        </w:tc>
        <w:tc>
          <w:tcPr>
            <w:tcW w:w="927" w:type="pct"/>
            <w:noWrap w:val="0"/>
            <w:vAlign w:val="center"/>
          </w:tcPr>
          <w:p w14:paraId="0E12CDD5">
            <w:pPr>
              <w:spacing w:line="347" w:lineRule="auto"/>
              <w:jc w:val="center"/>
              <w:rPr>
                <w:rFonts w:ascii="Arial"/>
                <w:color w:val="auto"/>
                <w:sz w:val="21"/>
              </w:rPr>
            </w:pPr>
          </w:p>
          <w:p w14:paraId="5C868376">
            <w:pPr>
              <w:pStyle w:val="7"/>
              <w:spacing w:before="82" w:line="206" w:lineRule="auto"/>
              <w:ind w:left="33"/>
              <w:jc w:val="center"/>
              <w:rPr>
                <w:color w:val="auto"/>
              </w:rPr>
            </w:pPr>
            <w:r>
              <w:rPr>
                <w:color w:val="auto"/>
                <w:spacing w:val="-8"/>
              </w:rPr>
              <w:t>011201001003</w:t>
            </w:r>
          </w:p>
        </w:tc>
        <w:tc>
          <w:tcPr>
            <w:tcW w:w="1338" w:type="pct"/>
            <w:noWrap w:val="0"/>
            <w:vAlign w:val="center"/>
          </w:tcPr>
          <w:p w14:paraId="5175877D">
            <w:pPr>
              <w:spacing w:line="347" w:lineRule="auto"/>
              <w:jc w:val="center"/>
              <w:rPr>
                <w:rFonts w:ascii="Arial"/>
                <w:color w:val="auto"/>
                <w:sz w:val="21"/>
              </w:rPr>
            </w:pPr>
          </w:p>
          <w:p w14:paraId="7E813374">
            <w:pPr>
              <w:pStyle w:val="7"/>
              <w:spacing w:before="82" w:line="189" w:lineRule="auto"/>
              <w:ind w:left="36"/>
              <w:jc w:val="center"/>
              <w:rPr>
                <w:color w:val="auto"/>
              </w:rPr>
            </w:pPr>
            <w:r>
              <w:rPr>
                <w:color w:val="auto"/>
                <w:spacing w:val="3"/>
              </w:rPr>
              <w:t>墙、柱面一般抹灰</w:t>
            </w:r>
          </w:p>
        </w:tc>
        <w:tc>
          <w:tcPr>
            <w:tcW w:w="1058" w:type="pct"/>
            <w:noWrap w:val="0"/>
            <w:vAlign w:val="center"/>
          </w:tcPr>
          <w:p w14:paraId="4C33FF59">
            <w:pPr>
              <w:pStyle w:val="7"/>
              <w:spacing w:before="41" w:line="188" w:lineRule="auto"/>
              <w:ind w:left="56"/>
              <w:jc w:val="both"/>
              <w:rPr>
                <w:color w:val="auto"/>
              </w:rPr>
            </w:pPr>
            <w:r>
              <w:rPr>
                <w:color w:val="auto"/>
                <w:spacing w:val="-7"/>
              </w:rPr>
              <w:t>1</w:t>
            </w:r>
            <w:r>
              <w:rPr>
                <w:color w:val="auto"/>
                <w:spacing w:val="-28"/>
              </w:rPr>
              <w:t xml:space="preserve"> </w:t>
            </w:r>
            <w:r>
              <w:rPr>
                <w:color w:val="auto"/>
                <w:spacing w:val="-7"/>
              </w:rPr>
              <w:t>、部位：</w:t>
            </w:r>
            <w:r>
              <w:rPr>
                <w:color w:val="auto"/>
                <w:spacing w:val="-36"/>
              </w:rPr>
              <w:t xml:space="preserve"> </w:t>
            </w:r>
            <w:r>
              <w:rPr>
                <w:color w:val="auto"/>
                <w:spacing w:val="-7"/>
              </w:rPr>
              <w:t>外墙</w:t>
            </w:r>
          </w:p>
          <w:p w14:paraId="0A9D994E">
            <w:pPr>
              <w:pStyle w:val="7"/>
              <w:spacing w:before="1" w:line="187" w:lineRule="auto"/>
              <w:ind w:left="42" w:right="141" w:firstLine="2"/>
              <w:jc w:val="both"/>
              <w:rPr>
                <w:color w:val="auto"/>
              </w:rPr>
            </w:pPr>
            <w:r>
              <w:rPr>
                <w:color w:val="auto"/>
                <w:spacing w:val="-13"/>
              </w:rPr>
              <w:t>2</w:t>
            </w:r>
            <w:r>
              <w:rPr>
                <w:color w:val="auto"/>
                <w:spacing w:val="-26"/>
              </w:rPr>
              <w:t xml:space="preserve"> </w:t>
            </w:r>
            <w:r>
              <w:rPr>
                <w:color w:val="auto"/>
                <w:spacing w:val="-13"/>
              </w:rPr>
              <w:t>、M10水泥砂浆</w:t>
            </w:r>
            <w:r>
              <w:rPr>
                <w:color w:val="auto"/>
              </w:rPr>
              <w:t>找平</w:t>
            </w:r>
          </w:p>
          <w:p w14:paraId="1018F2C6">
            <w:pPr>
              <w:pStyle w:val="7"/>
              <w:spacing w:line="188" w:lineRule="auto"/>
              <w:ind w:left="46"/>
              <w:jc w:val="both"/>
              <w:rPr>
                <w:color w:val="auto"/>
              </w:rPr>
            </w:pPr>
            <w:r>
              <w:rPr>
                <w:color w:val="auto"/>
                <w:spacing w:val="-9"/>
              </w:rPr>
              <w:t>3</w:t>
            </w:r>
            <w:r>
              <w:rPr>
                <w:color w:val="auto"/>
                <w:spacing w:val="-26"/>
              </w:rPr>
              <w:t xml:space="preserve"> </w:t>
            </w:r>
            <w:r>
              <w:rPr>
                <w:color w:val="auto"/>
                <w:spacing w:val="-9"/>
              </w:rPr>
              <w:t>、</w:t>
            </w:r>
            <w:r>
              <w:rPr>
                <w:color w:val="auto"/>
                <w:spacing w:val="-28"/>
              </w:rPr>
              <w:t xml:space="preserve"> </w:t>
            </w:r>
            <w:r>
              <w:rPr>
                <w:color w:val="auto"/>
                <w:spacing w:val="-9"/>
              </w:rPr>
              <w:t>自拌砂浆</w:t>
            </w:r>
          </w:p>
        </w:tc>
        <w:tc>
          <w:tcPr>
            <w:tcW w:w="427" w:type="pct"/>
            <w:noWrap w:val="0"/>
            <w:vAlign w:val="center"/>
          </w:tcPr>
          <w:p w14:paraId="1F23C4A3">
            <w:pPr>
              <w:spacing w:line="347" w:lineRule="auto"/>
              <w:jc w:val="center"/>
              <w:rPr>
                <w:rFonts w:ascii="Arial"/>
                <w:color w:val="auto"/>
                <w:sz w:val="21"/>
              </w:rPr>
            </w:pPr>
          </w:p>
          <w:p w14:paraId="4DAD6B1B">
            <w:pPr>
              <w:pStyle w:val="7"/>
              <w:spacing w:before="81" w:line="208" w:lineRule="auto"/>
              <w:ind w:left="221"/>
              <w:jc w:val="center"/>
              <w:rPr>
                <w:color w:val="auto"/>
              </w:rPr>
            </w:pPr>
            <w:r>
              <w:rPr>
                <w:color w:val="auto"/>
                <w:spacing w:val="-22"/>
                <w:w w:val="92"/>
              </w:rPr>
              <w:t>m2</w:t>
            </w:r>
          </w:p>
        </w:tc>
        <w:tc>
          <w:tcPr>
            <w:tcW w:w="739" w:type="pct"/>
            <w:noWrap w:val="0"/>
            <w:vAlign w:val="center"/>
          </w:tcPr>
          <w:p w14:paraId="5C69A6DF">
            <w:pPr>
              <w:spacing w:line="347" w:lineRule="auto"/>
              <w:jc w:val="center"/>
              <w:rPr>
                <w:rFonts w:ascii="Arial"/>
                <w:color w:val="auto"/>
                <w:sz w:val="21"/>
              </w:rPr>
            </w:pPr>
          </w:p>
          <w:p w14:paraId="5F19B290">
            <w:pPr>
              <w:pStyle w:val="7"/>
              <w:spacing w:before="82" w:line="206" w:lineRule="auto"/>
              <w:ind w:right="16"/>
              <w:jc w:val="center"/>
              <w:rPr>
                <w:color w:val="auto"/>
              </w:rPr>
            </w:pPr>
            <w:r>
              <w:rPr>
                <w:color w:val="auto"/>
                <w:spacing w:val="-15"/>
              </w:rPr>
              <w:t>126</w:t>
            </w:r>
          </w:p>
        </w:tc>
      </w:tr>
      <w:tr w14:paraId="68FC37B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32" w:hRule="atLeast"/>
        </w:trPr>
        <w:tc>
          <w:tcPr>
            <w:tcW w:w="507" w:type="pct"/>
            <w:tcBorders>
              <w:left w:val="single" w:color="000000" w:sz="12" w:space="0"/>
            </w:tcBorders>
            <w:noWrap w:val="0"/>
            <w:vAlign w:val="center"/>
          </w:tcPr>
          <w:p w14:paraId="4CF1F16F">
            <w:pPr>
              <w:spacing w:line="469" w:lineRule="auto"/>
              <w:jc w:val="center"/>
              <w:rPr>
                <w:rFonts w:ascii="Arial"/>
                <w:color w:val="auto"/>
                <w:sz w:val="21"/>
              </w:rPr>
            </w:pPr>
          </w:p>
          <w:p w14:paraId="1C290964">
            <w:pPr>
              <w:pStyle w:val="7"/>
              <w:spacing w:before="82" w:line="208" w:lineRule="auto"/>
              <w:ind w:left="272"/>
              <w:jc w:val="center"/>
              <w:rPr>
                <w:color w:val="auto"/>
              </w:rPr>
            </w:pPr>
            <w:r>
              <w:rPr>
                <w:color w:val="auto"/>
                <w:spacing w:val="-11"/>
                <w:w w:val="99"/>
              </w:rPr>
              <w:t>24</w:t>
            </w:r>
          </w:p>
        </w:tc>
        <w:tc>
          <w:tcPr>
            <w:tcW w:w="927" w:type="pct"/>
            <w:noWrap w:val="0"/>
            <w:vAlign w:val="center"/>
          </w:tcPr>
          <w:p w14:paraId="2D6B4593">
            <w:pPr>
              <w:spacing w:line="470" w:lineRule="auto"/>
              <w:jc w:val="center"/>
              <w:rPr>
                <w:rFonts w:ascii="Arial"/>
                <w:color w:val="auto"/>
                <w:sz w:val="21"/>
              </w:rPr>
            </w:pPr>
          </w:p>
          <w:p w14:paraId="7180E92D">
            <w:pPr>
              <w:pStyle w:val="7"/>
              <w:spacing w:before="81" w:line="206" w:lineRule="auto"/>
              <w:ind w:left="33"/>
              <w:jc w:val="center"/>
              <w:rPr>
                <w:color w:val="auto"/>
              </w:rPr>
            </w:pPr>
            <w:r>
              <w:rPr>
                <w:color w:val="auto"/>
                <w:spacing w:val="-8"/>
              </w:rPr>
              <w:t>011201002001</w:t>
            </w:r>
          </w:p>
        </w:tc>
        <w:tc>
          <w:tcPr>
            <w:tcW w:w="1338" w:type="pct"/>
            <w:noWrap w:val="0"/>
            <w:vAlign w:val="center"/>
          </w:tcPr>
          <w:p w14:paraId="7212CC94">
            <w:pPr>
              <w:spacing w:line="470" w:lineRule="auto"/>
              <w:jc w:val="center"/>
              <w:rPr>
                <w:rFonts w:ascii="Arial"/>
                <w:color w:val="auto"/>
                <w:sz w:val="21"/>
              </w:rPr>
            </w:pPr>
          </w:p>
          <w:p w14:paraId="2B592494">
            <w:pPr>
              <w:pStyle w:val="7"/>
              <w:spacing w:before="81" w:line="188" w:lineRule="auto"/>
              <w:ind w:left="38"/>
              <w:jc w:val="center"/>
              <w:rPr>
                <w:color w:val="auto"/>
              </w:rPr>
            </w:pPr>
            <w:r>
              <w:rPr>
                <w:color w:val="auto"/>
                <w:spacing w:val="1"/>
              </w:rPr>
              <w:t>真石漆</w:t>
            </w:r>
          </w:p>
        </w:tc>
        <w:tc>
          <w:tcPr>
            <w:tcW w:w="1058" w:type="pct"/>
            <w:noWrap w:val="0"/>
            <w:vAlign w:val="center"/>
          </w:tcPr>
          <w:p w14:paraId="6CCE6153">
            <w:pPr>
              <w:pStyle w:val="7"/>
              <w:spacing w:before="44" w:line="188" w:lineRule="auto"/>
              <w:ind w:left="56"/>
              <w:jc w:val="both"/>
              <w:rPr>
                <w:color w:val="auto"/>
              </w:rPr>
            </w:pPr>
            <w:r>
              <w:rPr>
                <w:color w:val="auto"/>
                <w:spacing w:val="6"/>
              </w:rPr>
              <w:t>1.刮腻子2遍</w:t>
            </w:r>
          </w:p>
          <w:p w14:paraId="16C49A85">
            <w:pPr>
              <w:pStyle w:val="7"/>
              <w:spacing w:line="187" w:lineRule="auto"/>
              <w:ind w:left="44"/>
              <w:jc w:val="both"/>
              <w:rPr>
                <w:color w:val="auto"/>
              </w:rPr>
            </w:pPr>
            <w:r>
              <w:rPr>
                <w:color w:val="auto"/>
                <w:spacing w:val="7"/>
              </w:rPr>
              <w:t>2.底层刷漆1遍</w:t>
            </w:r>
          </w:p>
          <w:p w14:paraId="2C940590">
            <w:pPr>
              <w:pStyle w:val="7"/>
              <w:spacing w:before="1" w:line="187" w:lineRule="auto"/>
              <w:ind w:left="46"/>
              <w:jc w:val="both"/>
              <w:rPr>
                <w:color w:val="auto"/>
              </w:rPr>
            </w:pPr>
            <w:r>
              <w:rPr>
                <w:color w:val="auto"/>
                <w:spacing w:val="7"/>
              </w:rPr>
              <w:t>3.面层刷漆1遍</w:t>
            </w:r>
          </w:p>
          <w:p w14:paraId="31B3116E">
            <w:pPr>
              <w:pStyle w:val="7"/>
              <w:spacing w:before="1" w:line="188" w:lineRule="auto"/>
              <w:ind w:left="41" w:right="156"/>
              <w:jc w:val="both"/>
              <w:rPr>
                <w:color w:val="auto"/>
              </w:rPr>
            </w:pPr>
            <w:r>
              <w:rPr>
                <w:color w:val="auto"/>
                <w:spacing w:val="6"/>
              </w:rPr>
              <w:t>4.</w:t>
            </w:r>
            <w:r>
              <w:rPr>
                <w:color w:val="auto"/>
                <w:spacing w:val="-30"/>
              </w:rPr>
              <w:t xml:space="preserve"> </w:t>
            </w:r>
            <w:r>
              <w:rPr>
                <w:color w:val="auto"/>
                <w:spacing w:val="6"/>
              </w:rPr>
              <w:t>喷涂真石漆面</w:t>
            </w:r>
            <w:r>
              <w:rPr>
                <w:color w:val="auto"/>
              </w:rPr>
              <w:t>层</w:t>
            </w:r>
          </w:p>
        </w:tc>
        <w:tc>
          <w:tcPr>
            <w:tcW w:w="427" w:type="pct"/>
            <w:noWrap w:val="0"/>
            <w:vAlign w:val="center"/>
          </w:tcPr>
          <w:p w14:paraId="7C98AE57">
            <w:pPr>
              <w:spacing w:line="469" w:lineRule="auto"/>
              <w:jc w:val="center"/>
              <w:rPr>
                <w:rFonts w:ascii="Arial"/>
                <w:color w:val="auto"/>
                <w:sz w:val="21"/>
              </w:rPr>
            </w:pPr>
          </w:p>
          <w:p w14:paraId="77FD1CA8">
            <w:pPr>
              <w:pStyle w:val="7"/>
              <w:spacing w:before="82" w:line="208" w:lineRule="auto"/>
              <w:ind w:left="221"/>
              <w:jc w:val="center"/>
              <w:rPr>
                <w:color w:val="auto"/>
              </w:rPr>
            </w:pPr>
            <w:r>
              <w:rPr>
                <w:color w:val="auto"/>
                <w:spacing w:val="-22"/>
                <w:w w:val="92"/>
              </w:rPr>
              <w:t>m2</w:t>
            </w:r>
          </w:p>
        </w:tc>
        <w:tc>
          <w:tcPr>
            <w:tcW w:w="739" w:type="pct"/>
            <w:noWrap w:val="0"/>
            <w:vAlign w:val="center"/>
          </w:tcPr>
          <w:p w14:paraId="5F24AA16">
            <w:pPr>
              <w:spacing w:line="470" w:lineRule="auto"/>
              <w:jc w:val="center"/>
              <w:rPr>
                <w:rFonts w:ascii="Arial"/>
                <w:color w:val="auto"/>
                <w:sz w:val="21"/>
              </w:rPr>
            </w:pPr>
          </w:p>
          <w:p w14:paraId="0FF86B18">
            <w:pPr>
              <w:pStyle w:val="7"/>
              <w:spacing w:before="81" w:line="206" w:lineRule="auto"/>
              <w:ind w:right="16"/>
              <w:jc w:val="center"/>
              <w:rPr>
                <w:color w:val="auto"/>
              </w:rPr>
            </w:pPr>
            <w:r>
              <w:rPr>
                <w:color w:val="auto"/>
                <w:spacing w:val="-15"/>
              </w:rPr>
              <w:t>126</w:t>
            </w:r>
          </w:p>
        </w:tc>
      </w:tr>
      <w:tr w14:paraId="19AA2D9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3" w:hRule="atLeast"/>
        </w:trPr>
        <w:tc>
          <w:tcPr>
            <w:tcW w:w="507" w:type="pct"/>
            <w:tcBorders>
              <w:left w:val="single" w:color="000000" w:sz="12" w:space="0"/>
            </w:tcBorders>
            <w:noWrap w:val="0"/>
            <w:vAlign w:val="center"/>
          </w:tcPr>
          <w:p w14:paraId="43409676">
            <w:pPr>
              <w:pStyle w:val="7"/>
              <w:spacing w:before="302" w:line="206" w:lineRule="auto"/>
              <w:ind w:left="272"/>
              <w:jc w:val="center"/>
              <w:rPr>
                <w:color w:val="auto"/>
              </w:rPr>
            </w:pPr>
            <w:r>
              <w:rPr>
                <w:color w:val="auto"/>
                <w:spacing w:val="-12"/>
              </w:rPr>
              <w:t>25</w:t>
            </w:r>
          </w:p>
        </w:tc>
        <w:tc>
          <w:tcPr>
            <w:tcW w:w="927" w:type="pct"/>
            <w:noWrap w:val="0"/>
            <w:vAlign w:val="center"/>
          </w:tcPr>
          <w:p w14:paraId="2E970085">
            <w:pPr>
              <w:pStyle w:val="7"/>
              <w:spacing w:before="302" w:line="206" w:lineRule="auto"/>
              <w:ind w:left="33"/>
              <w:jc w:val="center"/>
              <w:rPr>
                <w:color w:val="auto"/>
              </w:rPr>
            </w:pPr>
            <w:r>
              <w:rPr>
                <w:color w:val="auto"/>
                <w:spacing w:val="-8"/>
              </w:rPr>
              <w:t>030412003001</w:t>
            </w:r>
          </w:p>
        </w:tc>
        <w:tc>
          <w:tcPr>
            <w:tcW w:w="1338" w:type="pct"/>
            <w:noWrap w:val="0"/>
            <w:vAlign w:val="center"/>
          </w:tcPr>
          <w:p w14:paraId="771B33DC">
            <w:pPr>
              <w:pStyle w:val="7"/>
              <w:spacing w:before="302" w:line="191" w:lineRule="auto"/>
              <w:ind w:left="36"/>
              <w:jc w:val="center"/>
              <w:rPr>
                <w:color w:val="auto"/>
              </w:rPr>
            </w:pPr>
            <w:r>
              <w:rPr>
                <w:color w:val="auto"/>
              </w:rPr>
              <w:t>配线</w:t>
            </w:r>
          </w:p>
        </w:tc>
        <w:tc>
          <w:tcPr>
            <w:tcW w:w="1058" w:type="pct"/>
            <w:noWrap w:val="0"/>
            <w:vAlign w:val="center"/>
          </w:tcPr>
          <w:p w14:paraId="0A35D6AD">
            <w:pPr>
              <w:pStyle w:val="7"/>
              <w:spacing w:before="47" w:line="188" w:lineRule="auto"/>
              <w:ind w:left="56"/>
              <w:jc w:val="both"/>
              <w:rPr>
                <w:color w:val="auto"/>
              </w:rPr>
            </w:pPr>
            <w:r>
              <w:rPr>
                <w:color w:val="auto"/>
                <w:spacing w:val="-6"/>
              </w:rPr>
              <w:t>1</w:t>
            </w:r>
            <w:r>
              <w:rPr>
                <w:color w:val="auto"/>
                <w:spacing w:val="-26"/>
              </w:rPr>
              <w:t xml:space="preserve"> </w:t>
            </w:r>
            <w:r>
              <w:rPr>
                <w:color w:val="auto"/>
                <w:spacing w:val="-6"/>
              </w:rPr>
              <w:t>、管内穿线</w:t>
            </w:r>
          </w:p>
          <w:p w14:paraId="67D7D70A">
            <w:pPr>
              <w:pStyle w:val="7"/>
              <w:spacing w:before="2" w:line="187" w:lineRule="auto"/>
              <w:ind w:left="46" w:right="102" w:hanging="2"/>
              <w:jc w:val="both"/>
              <w:rPr>
                <w:color w:val="auto"/>
              </w:rPr>
            </w:pPr>
            <w:r>
              <w:rPr>
                <w:color w:val="auto"/>
                <w:spacing w:val="9"/>
              </w:rPr>
              <w:t>2.铜芯多股绝缘</w:t>
            </w:r>
            <w:r>
              <w:rPr>
                <w:color w:val="auto"/>
                <w:spacing w:val="-1"/>
              </w:rPr>
              <w:t>导线</w:t>
            </w:r>
            <w:r>
              <w:rPr>
                <w:color w:val="auto"/>
                <w:spacing w:val="63"/>
                <w:w w:val="101"/>
              </w:rPr>
              <w:t xml:space="preserve"> </w:t>
            </w:r>
            <w:r>
              <w:rPr>
                <w:color w:val="auto"/>
                <w:spacing w:val="-1"/>
              </w:rPr>
              <w:t>RVV-2*1.0</w:t>
            </w:r>
          </w:p>
        </w:tc>
        <w:tc>
          <w:tcPr>
            <w:tcW w:w="427" w:type="pct"/>
            <w:noWrap w:val="0"/>
            <w:vAlign w:val="center"/>
          </w:tcPr>
          <w:p w14:paraId="76401CB8">
            <w:pPr>
              <w:spacing w:line="291" w:lineRule="auto"/>
              <w:jc w:val="center"/>
              <w:rPr>
                <w:rFonts w:ascii="Arial"/>
                <w:color w:val="auto"/>
                <w:sz w:val="21"/>
              </w:rPr>
            </w:pPr>
          </w:p>
          <w:p w14:paraId="78F06B46">
            <w:pPr>
              <w:pStyle w:val="7"/>
              <w:spacing w:before="82" w:line="179" w:lineRule="exact"/>
              <w:ind w:left="274"/>
              <w:jc w:val="center"/>
              <w:rPr>
                <w:color w:val="auto"/>
              </w:rPr>
            </w:pPr>
            <w:r>
              <w:rPr>
                <w:color w:val="auto"/>
                <w:position w:val="-4"/>
              </w:rPr>
              <w:t>m</w:t>
            </w:r>
          </w:p>
        </w:tc>
        <w:tc>
          <w:tcPr>
            <w:tcW w:w="739" w:type="pct"/>
            <w:noWrap w:val="0"/>
            <w:vAlign w:val="center"/>
          </w:tcPr>
          <w:p w14:paraId="559C88FD">
            <w:pPr>
              <w:pStyle w:val="7"/>
              <w:spacing w:before="302" w:line="206" w:lineRule="auto"/>
              <w:ind w:right="16"/>
              <w:jc w:val="center"/>
              <w:rPr>
                <w:color w:val="auto"/>
              </w:rPr>
            </w:pPr>
            <w:r>
              <w:rPr>
                <w:color w:val="auto"/>
                <w:spacing w:val="-13"/>
              </w:rPr>
              <w:t>50</w:t>
            </w:r>
          </w:p>
        </w:tc>
      </w:tr>
      <w:tr w14:paraId="3DDEF5C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507" w:type="pct"/>
            <w:tcBorders>
              <w:left w:val="single" w:color="000000" w:sz="12" w:space="0"/>
            </w:tcBorders>
            <w:noWrap w:val="0"/>
            <w:vAlign w:val="center"/>
          </w:tcPr>
          <w:p w14:paraId="7F4359C3">
            <w:pPr>
              <w:pStyle w:val="7"/>
              <w:spacing w:before="65" w:line="198" w:lineRule="auto"/>
              <w:ind w:left="272"/>
              <w:jc w:val="center"/>
              <w:rPr>
                <w:color w:val="auto"/>
              </w:rPr>
            </w:pPr>
            <w:r>
              <w:rPr>
                <w:color w:val="auto"/>
                <w:spacing w:val="-12"/>
              </w:rPr>
              <w:t>26</w:t>
            </w:r>
          </w:p>
        </w:tc>
        <w:tc>
          <w:tcPr>
            <w:tcW w:w="927" w:type="pct"/>
            <w:noWrap w:val="0"/>
            <w:vAlign w:val="center"/>
          </w:tcPr>
          <w:p w14:paraId="63594B7E">
            <w:pPr>
              <w:pStyle w:val="7"/>
              <w:spacing w:before="65" w:line="198" w:lineRule="auto"/>
              <w:ind w:left="33"/>
              <w:jc w:val="center"/>
              <w:rPr>
                <w:color w:val="auto"/>
              </w:rPr>
            </w:pPr>
            <w:r>
              <w:rPr>
                <w:color w:val="auto"/>
                <w:spacing w:val="-8"/>
              </w:rPr>
              <w:t>030413001001</w:t>
            </w:r>
          </w:p>
        </w:tc>
        <w:tc>
          <w:tcPr>
            <w:tcW w:w="1338" w:type="pct"/>
            <w:noWrap w:val="0"/>
            <w:vAlign w:val="center"/>
          </w:tcPr>
          <w:p w14:paraId="7C8110CB">
            <w:pPr>
              <w:pStyle w:val="7"/>
              <w:spacing w:before="64" w:line="189" w:lineRule="auto"/>
              <w:ind w:left="35"/>
              <w:jc w:val="center"/>
              <w:rPr>
                <w:color w:val="auto"/>
              </w:rPr>
            </w:pPr>
            <w:r>
              <w:rPr>
                <w:color w:val="auto"/>
                <w:spacing w:val="3"/>
              </w:rPr>
              <w:t>普通灯具</w:t>
            </w:r>
          </w:p>
        </w:tc>
        <w:tc>
          <w:tcPr>
            <w:tcW w:w="1058" w:type="pct"/>
            <w:noWrap w:val="0"/>
            <w:vAlign w:val="center"/>
          </w:tcPr>
          <w:p w14:paraId="15CCEDC0">
            <w:pPr>
              <w:pStyle w:val="7"/>
              <w:spacing w:before="64" w:line="188" w:lineRule="auto"/>
              <w:ind w:left="56"/>
              <w:jc w:val="both"/>
              <w:rPr>
                <w:color w:val="auto"/>
              </w:rPr>
            </w:pPr>
            <w:r>
              <w:rPr>
                <w:color w:val="auto"/>
                <w:spacing w:val="-8"/>
              </w:rPr>
              <w:t>1</w:t>
            </w:r>
            <w:r>
              <w:rPr>
                <w:color w:val="auto"/>
                <w:spacing w:val="-27"/>
              </w:rPr>
              <w:t xml:space="preserve"> </w:t>
            </w:r>
            <w:r>
              <w:rPr>
                <w:color w:val="auto"/>
                <w:spacing w:val="-8"/>
              </w:rPr>
              <w:t>、吸顶灯</w:t>
            </w:r>
          </w:p>
        </w:tc>
        <w:tc>
          <w:tcPr>
            <w:tcW w:w="427" w:type="pct"/>
            <w:noWrap w:val="0"/>
            <w:vAlign w:val="center"/>
          </w:tcPr>
          <w:p w14:paraId="4D8FE966">
            <w:pPr>
              <w:pStyle w:val="7"/>
              <w:spacing w:before="64" w:line="189" w:lineRule="auto"/>
              <w:ind w:left="235"/>
              <w:jc w:val="center"/>
              <w:rPr>
                <w:color w:val="auto"/>
              </w:rPr>
            </w:pPr>
            <w:r>
              <w:rPr>
                <w:color w:val="auto"/>
              </w:rPr>
              <w:t>套</w:t>
            </w:r>
          </w:p>
        </w:tc>
        <w:tc>
          <w:tcPr>
            <w:tcW w:w="739" w:type="pct"/>
            <w:noWrap w:val="0"/>
            <w:vAlign w:val="center"/>
          </w:tcPr>
          <w:p w14:paraId="5C1B7DD9">
            <w:pPr>
              <w:pStyle w:val="7"/>
              <w:spacing w:before="65" w:line="198" w:lineRule="auto"/>
              <w:ind w:right="2"/>
              <w:jc w:val="center"/>
              <w:rPr>
                <w:color w:val="auto"/>
              </w:rPr>
            </w:pPr>
            <w:r>
              <w:rPr>
                <w:color w:val="auto"/>
              </w:rPr>
              <w:t>4</w:t>
            </w:r>
          </w:p>
        </w:tc>
      </w:tr>
      <w:tr w14:paraId="70F7B5A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3" w:hRule="atLeast"/>
        </w:trPr>
        <w:tc>
          <w:tcPr>
            <w:tcW w:w="507" w:type="pct"/>
            <w:tcBorders>
              <w:left w:val="single" w:color="000000" w:sz="12" w:space="0"/>
            </w:tcBorders>
            <w:noWrap w:val="0"/>
            <w:vAlign w:val="center"/>
          </w:tcPr>
          <w:p w14:paraId="492D8923">
            <w:pPr>
              <w:pStyle w:val="7"/>
              <w:spacing w:before="305" w:line="208" w:lineRule="auto"/>
              <w:ind w:left="272"/>
              <w:jc w:val="center"/>
              <w:rPr>
                <w:color w:val="auto"/>
              </w:rPr>
            </w:pPr>
            <w:r>
              <w:rPr>
                <w:color w:val="auto"/>
                <w:spacing w:val="-12"/>
              </w:rPr>
              <w:t>27</w:t>
            </w:r>
          </w:p>
        </w:tc>
        <w:tc>
          <w:tcPr>
            <w:tcW w:w="927" w:type="pct"/>
            <w:noWrap w:val="0"/>
            <w:vAlign w:val="center"/>
          </w:tcPr>
          <w:p w14:paraId="620DAF5B">
            <w:pPr>
              <w:pStyle w:val="7"/>
              <w:spacing w:before="305" w:line="206" w:lineRule="auto"/>
              <w:ind w:left="33"/>
              <w:jc w:val="center"/>
              <w:rPr>
                <w:color w:val="auto"/>
              </w:rPr>
            </w:pPr>
            <w:r>
              <w:rPr>
                <w:color w:val="auto"/>
                <w:spacing w:val="-8"/>
              </w:rPr>
              <w:t>030412001001</w:t>
            </w:r>
          </w:p>
        </w:tc>
        <w:tc>
          <w:tcPr>
            <w:tcW w:w="1338" w:type="pct"/>
            <w:noWrap w:val="0"/>
            <w:vAlign w:val="center"/>
          </w:tcPr>
          <w:p w14:paraId="04E733B6">
            <w:pPr>
              <w:pStyle w:val="7"/>
              <w:spacing w:before="304" w:line="190" w:lineRule="auto"/>
              <w:ind w:left="36"/>
              <w:jc w:val="center"/>
              <w:rPr>
                <w:color w:val="auto"/>
              </w:rPr>
            </w:pPr>
            <w:r>
              <w:rPr>
                <w:color w:val="auto"/>
              </w:rPr>
              <w:t>配管</w:t>
            </w:r>
          </w:p>
        </w:tc>
        <w:tc>
          <w:tcPr>
            <w:tcW w:w="1058" w:type="pct"/>
            <w:noWrap w:val="0"/>
            <w:vAlign w:val="center"/>
          </w:tcPr>
          <w:p w14:paraId="135FFCD8">
            <w:pPr>
              <w:pStyle w:val="7"/>
              <w:spacing w:before="49" w:line="188" w:lineRule="auto"/>
              <w:ind w:left="46" w:right="156" w:firstLine="9"/>
              <w:jc w:val="both"/>
              <w:rPr>
                <w:color w:val="auto"/>
              </w:rPr>
            </w:pPr>
            <w:r>
              <w:rPr>
                <w:color w:val="auto"/>
                <w:spacing w:val="7"/>
              </w:rPr>
              <w:t>1.名称、电气配</w:t>
            </w:r>
            <w:r>
              <w:rPr>
                <w:color w:val="auto"/>
              </w:rPr>
              <w:t>管</w:t>
            </w:r>
          </w:p>
          <w:p w14:paraId="09FFAF2F">
            <w:pPr>
              <w:pStyle w:val="7"/>
              <w:spacing w:before="1" w:line="185" w:lineRule="auto"/>
              <w:ind w:left="44"/>
              <w:jc w:val="both"/>
              <w:rPr>
                <w:color w:val="auto"/>
              </w:rPr>
            </w:pPr>
            <w:r>
              <w:rPr>
                <w:color w:val="auto"/>
              </w:rPr>
              <w:t>2.材质、JCG  20</w:t>
            </w:r>
          </w:p>
        </w:tc>
        <w:tc>
          <w:tcPr>
            <w:tcW w:w="427" w:type="pct"/>
            <w:noWrap w:val="0"/>
            <w:vAlign w:val="center"/>
          </w:tcPr>
          <w:p w14:paraId="5867CD9B">
            <w:pPr>
              <w:spacing w:line="294" w:lineRule="auto"/>
              <w:jc w:val="center"/>
              <w:rPr>
                <w:rFonts w:ascii="Arial"/>
                <w:color w:val="auto"/>
                <w:sz w:val="21"/>
              </w:rPr>
            </w:pPr>
          </w:p>
          <w:p w14:paraId="798F696C">
            <w:pPr>
              <w:pStyle w:val="7"/>
              <w:spacing w:before="82" w:line="179" w:lineRule="exact"/>
              <w:ind w:left="274"/>
              <w:jc w:val="center"/>
              <w:rPr>
                <w:color w:val="auto"/>
              </w:rPr>
            </w:pPr>
            <w:r>
              <w:rPr>
                <w:color w:val="auto"/>
                <w:position w:val="-4"/>
              </w:rPr>
              <w:t>m</w:t>
            </w:r>
          </w:p>
        </w:tc>
        <w:tc>
          <w:tcPr>
            <w:tcW w:w="739" w:type="pct"/>
            <w:noWrap w:val="0"/>
            <w:vAlign w:val="center"/>
          </w:tcPr>
          <w:p w14:paraId="14F3FA20">
            <w:pPr>
              <w:pStyle w:val="7"/>
              <w:spacing w:before="305" w:line="206" w:lineRule="auto"/>
              <w:ind w:right="16"/>
              <w:jc w:val="center"/>
              <w:rPr>
                <w:color w:val="auto"/>
              </w:rPr>
            </w:pPr>
            <w:r>
              <w:rPr>
                <w:color w:val="auto"/>
                <w:spacing w:val="-13"/>
              </w:rPr>
              <w:t>50</w:t>
            </w:r>
          </w:p>
        </w:tc>
      </w:tr>
      <w:tr w14:paraId="7F62E9A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507" w:type="pct"/>
            <w:tcBorders>
              <w:left w:val="single" w:color="000000" w:sz="12" w:space="0"/>
            </w:tcBorders>
            <w:noWrap w:val="0"/>
            <w:vAlign w:val="center"/>
          </w:tcPr>
          <w:p w14:paraId="36CA3696">
            <w:pPr>
              <w:pStyle w:val="7"/>
              <w:spacing w:before="67" w:line="196" w:lineRule="auto"/>
              <w:ind w:left="272"/>
              <w:jc w:val="center"/>
              <w:rPr>
                <w:color w:val="auto"/>
              </w:rPr>
            </w:pPr>
            <w:r>
              <w:rPr>
                <w:color w:val="auto"/>
                <w:spacing w:val="-12"/>
              </w:rPr>
              <w:t>28</w:t>
            </w:r>
          </w:p>
        </w:tc>
        <w:tc>
          <w:tcPr>
            <w:tcW w:w="927" w:type="pct"/>
            <w:noWrap w:val="0"/>
            <w:vAlign w:val="center"/>
          </w:tcPr>
          <w:p w14:paraId="188F7B0D">
            <w:pPr>
              <w:pStyle w:val="7"/>
              <w:spacing w:before="67" w:line="196" w:lineRule="auto"/>
              <w:ind w:left="33"/>
              <w:jc w:val="center"/>
              <w:rPr>
                <w:color w:val="auto"/>
              </w:rPr>
            </w:pPr>
            <w:r>
              <w:rPr>
                <w:color w:val="auto"/>
                <w:spacing w:val="-8"/>
              </w:rPr>
              <w:t>030413012001</w:t>
            </w:r>
          </w:p>
        </w:tc>
        <w:tc>
          <w:tcPr>
            <w:tcW w:w="1338" w:type="pct"/>
            <w:noWrap w:val="0"/>
            <w:vAlign w:val="center"/>
          </w:tcPr>
          <w:p w14:paraId="25842F73">
            <w:pPr>
              <w:pStyle w:val="7"/>
              <w:spacing w:before="67" w:line="189" w:lineRule="auto"/>
              <w:ind w:left="36"/>
              <w:jc w:val="center"/>
              <w:rPr>
                <w:color w:val="auto"/>
              </w:rPr>
            </w:pPr>
            <w:r>
              <w:rPr>
                <w:color w:val="auto"/>
                <w:spacing w:val="3"/>
              </w:rPr>
              <w:t>开关、按钮</w:t>
            </w:r>
          </w:p>
        </w:tc>
        <w:tc>
          <w:tcPr>
            <w:tcW w:w="1058" w:type="pct"/>
            <w:noWrap w:val="0"/>
            <w:vAlign w:val="center"/>
          </w:tcPr>
          <w:p w14:paraId="3A439263">
            <w:pPr>
              <w:pStyle w:val="7"/>
              <w:spacing w:before="67" w:line="189" w:lineRule="auto"/>
              <w:ind w:left="56"/>
              <w:jc w:val="both"/>
              <w:rPr>
                <w:color w:val="auto"/>
              </w:rPr>
            </w:pPr>
            <w:r>
              <w:rPr>
                <w:color w:val="auto"/>
                <w:spacing w:val="-8"/>
              </w:rPr>
              <w:t>1</w:t>
            </w:r>
            <w:r>
              <w:rPr>
                <w:color w:val="auto"/>
                <w:spacing w:val="-25"/>
              </w:rPr>
              <w:t xml:space="preserve"> </w:t>
            </w:r>
            <w:r>
              <w:rPr>
                <w:color w:val="auto"/>
                <w:spacing w:val="-8"/>
              </w:rPr>
              <w:t>、5控开关</w:t>
            </w:r>
          </w:p>
        </w:tc>
        <w:tc>
          <w:tcPr>
            <w:tcW w:w="427" w:type="pct"/>
            <w:noWrap w:val="0"/>
            <w:vAlign w:val="center"/>
          </w:tcPr>
          <w:p w14:paraId="4B615414">
            <w:pPr>
              <w:pStyle w:val="7"/>
              <w:spacing w:before="67" w:line="189" w:lineRule="auto"/>
              <w:ind w:left="235"/>
              <w:jc w:val="center"/>
              <w:rPr>
                <w:color w:val="auto"/>
              </w:rPr>
            </w:pPr>
            <w:r>
              <w:rPr>
                <w:color w:val="auto"/>
              </w:rPr>
              <w:t>套</w:t>
            </w:r>
          </w:p>
        </w:tc>
        <w:tc>
          <w:tcPr>
            <w:tcW w:w="739" w:type="pct"/>
            <w:noWrap w:val="0"/>
            <w:vAlign w:val="center"/>
          </w:tcPr>
          <w:p w14:paraId="14129212">
            <w:pPr>
              <w:pStyle w:val="7"/>
              <w:spacing w:before="67" w:line="196" w:lineRule="auto"/>
              <w:ind w:right="2"/>
              <w:jc w:val="center"/>
              <w:rPr>
                <w:color w:val="auto"/>
              </w:rPr>
            </w:pPr>
            <w:r>
              <w:rPr>
                <w:color w:val="auto"/>
              </w:rPr>
              <w:t>4</w:t>
            </w:r>
          </w:p>
        </w:tc>
      </w:tr>
      <w:tr w14:paraId="38EA6E4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507" w:type="pct"/>
            <w:tcBorders>
              <w:left w:val="single" w:color="000000" w:sz="12" w:space="0"/>
            </w:tcBorders>
            <w:noWrap w:val="0"/>
            <w:vAlign w:val="center"/>
          </w:tcPr>
          <w:p w14:paraId="13C9B6EE">
            <w:pPr>
              <w:pStyle w:val="7"/>
              <w:spacing w:before="69" w:line="195" w:lineRule="auto"/>
              <w:ind w:left="272"/>
              <w:jc w:val="center"/>
              <w:rPr>
                <w:color w:val="auto"/>
              </w:rPr>
            </w:pPr>
            <w:r>
              <w:rPr>
                <w:color w:val="auto"/>
                <w:spacing w:val="-12"/>
              </w:rPr>
              <w:t>29</w:t>
            </w:r>
          </w:p>
        </w:tc>
        <w:tc>
          <w:tcPr>
            <w:tcW w:w="927" w:type="pct"/>
            <w:noWrap w:val="0"/>
            <w:vAlign w:val="center"/>
          </w:tcPr>
          <w:p w14:paraId="7EF89972">
            <w:pPr>
              <w:pStyle w:val="7"/>
              <w:spacing w:before="69" w:line="195" w:lineRule="auto"/>
              <w:ind w:left="33"/>
              <w:jc w:val="center"/>
              <w:rPr>
                <w:color w:val="auto"/>
              </w:rPr>
            </w:pPr>
            <w:r>
              <w:rPr>
                <w:color w:val="auto"/>
                <w:spacing w:val="-8"/>
              </w:rPr>
              <w:t>031003003001</w:t>
            </w:r>
          </w:p>
        </w:tc>
        <w:tc>
          <w:tcPr>
            <w:tcW w:w="1338" w:type="pct"/>
            <w:noWrap w:val="0"/>
            <w:vAlign w:val="center"/>
          </w:tcPr>
          <w:p w14:paraId="12554D91">
            <w:pPr>
              <w:pStyle w:val="7"/>
              <w:spacing w:before="68" w:line="189" w:lineRule="auto"/>
              <w:ind w:left="35"/>
              <w:jc w:val="center"/>
              <w:rPr>
                <w:color w:val="auto"/>
              </w:rPr>
            </w:pPr>
            <w:r>
              <w:rPr>
                <w:color w:val="auto"/>
                <w:spacing w:val="3"/>
              </w:rPr>
              <w:t>洗漱台盆柜</w:t>
            </w:r>
          </w:p>
        </w:tc>
        <w:tc>
          <w:tcPr>
            <w:tcW w:w="1058" w:type="pct"/>
            <w:noWrap w:val="0"/>
            <w:vAlign w:val="center"/>
          </w:tcPr>
          <w:p w14:paraId="67787E2D">
            <w:pPr>
              <w:pStyle w:val="7"/>
              <w:spacing w:before="68" w:line="188" w:lineRule="auto"/>
              <w:ind w:left="56"/>
              <w:jc w:val="both"/>
              <w:rPr>
                <w:color w:val="auto"/>
              </w:rPr>
            </w:pPr>
            <w:r>
              <w:rPr>
                <w:color w:val="auto"/>
                <w:spacing w:val="-3"/>
              </w:rPr>
              <w:t>1</w:t>
            </w:r>
            <w:r>
              <w:rPr>
                <w:color w:val="auto"/>
                <w:spacing w:val="-28"/>
              </w:rPr>
              <w:t xml:space="preserve"> </w:t>
            </w:r>
            <w:r>
              <w:rPr>
                <w:color w:val="auto"/>
                <w:spacing w:val="-3"/>
              </w:rPr>
              <w:t>、成品购买安装</w:t>
            </w:r>
          </w:p>
        </w:tc>
        <w:tc>
          <w:tcPr>
            <w:tcW w:w="427" w:type="pct"/>
            <w:noWrap w:val="0"/>
            <w:vAlign w:val="center"/>
          </w:tcPr>
          <w:p w14:paraId="7EB39EDC">
            <w:pPr>
              <w:pStyle w:val="7"/>
              <w:spacing w:before="68" w:line="189" w:lineRule="auto"/>
              <w:ind w:left="235"/>
              <w:jc w:val="center"/>
              <w:rPr>
                <w:color w:val="auto"/>
              </w:rPr>
            </w:pPr>
            <w:r>
              <w:rPr>
                <w:color w:val="auto"/>
              </w:rPr>
              <w:t>套</w:t>
            </w:r>
          </w:p>
        </w:tc>
        <w:tc>
          <w:tcPr>
            <w:tcW w:w="739" w:type="pct"/>
            <w:noWrap w:val="0"/>
            <w:vAlign w:val="center"/>
          </w:tcPr>
          <w:p w14:paraId="1512D7DE">
            <w:pPr>
              <w:pStyle w:val="7"/>
              <w:spacing w:before="69" w:line="195" w:lineRule="auto"/>
              <w:ind w:right="2"/>
              <w:jc w:val="center"/>
              <w:rPr>
                <w:color w:val="auto"/>
              </w:rPr>
            </w:pPr>
            <w:r>
              <w:rPr>
                <w:color w:val="auto"/>
              </w:rPr>
              <w:t>4</w:t>
            </w:r>
          </w:p>
        </w:tc>
      </w:tr>
      <w:tr w14:paraId="56B549E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507" w:type="pct"/>
            <w:tcBorders>
              <w:left w:val="single" w:color="000000" w:sz="12" w:space="0"/>
            </w:tcBorders>
            <w:noWrap w:val="0"/>
            <w:vAlign w:val="center"/>
          </w:tcPr>
          <w:p w14:paraId="4D4214D6">
            <w:pPr>
              <w:pStyle w:val="7"/>
              <w:spacing w:before="69" w:line="195" w:lineRule="auto"/>
              <w:ind w:left="274"/>
              <w:jc w:val="center"/>
              <w:rPr>
                <w:color w:val="auto"/>
              </w:rPr>
            </w:pPr>
            <w:r>
              <w:rPr>
                <w:color w:val="auto"/>
                <w:spacing w:val="-13"/>
              </w:rPr>
              <w:t>30</w:t>
            </w:r>
          </w:p>
        </w:tc>
        <w:tc>
          <w:tcPr>
            <w:tcW w:w="927" w:type="pct"/>
            <w:noWrap w:val="0"/>
            <w:vAlign w:val="center"/>
          </w:tcPr>
          <w:p w14:paraId="714B0D80">
            <w:pPr>
              <w:pStyle w:val="7"/>
              <w:spacing w:before="69" w:line="195" w:lineRule="auto"/>
              <w:ind w:left="33"/>
              <w:jc w:val="center"/>
              <w:rPr>
                <w:color w:val="auto"/>
              </w:rPr>
            </w:pPr>
            <w:r>
              <w:rPr>
                <w:color w:val="auto"/>
                <w:spacing w:val="-8"/>
              </w:rPr>
              <w:t>031003006001</w:t>
            </w:r>
          </w:p>
        </w:tc>
        <w:tc>
          <w:tcPr>
            <w:tcW w:w="1338" w:type="pct"/>
            <w:noWrap w:val="0"/>
            <w:vAlign w:val="center"/>
          </w:tcPr>
          <w:p w14:paraId="02024BE7">
            <w:pPr>
              <w:pStyle w:val="7"/>
              <w:spacing w:before="69" w:line="189" w:lineRule="auto"/>
              <w:ind w:left="38"/>
              <w:jc w:val="center"/>
              <w:rPr>
                <w:color w:val="auto"/>
              </w:rPr>
            </w:pPr>
            <w:r>
              <w:rPr>
                <w:color w:val="auto"/>
                <w:spacing w:val="1"/>
              </w:rPr>
              <w:t>大便器</w:t>
            </w:r>
          </w:p>
        </w:tc>
        <w:tc>
          <w:tcPr>
            <w:tcW w:w="1058" w:type="pct"/>
            <w:noWrap w:val="0"/>
            <w:vAlign w:val="center"/>
          </w:tcPr>
          <w:p w14:paraId="02460D6C">
            <w:pPr>
              <w:pStyle w:val="7"/>
              <w:spacing w:before="69" w:line="188" w:lineRule="auto"/>
              <w:ind w:left="56"/>
              <w:jc w:val="both"/>
              <w:rPr>
                <w:color w:val="auto"/>
              </w:rPr>
            </w:pPr>
            <w:r>
              <w:rPr>
                <w:color w:val="auto"/>
                <w:spacing w:val="-3"/>
              </w:rPr>
              <w:t>1</w:t>
            </w:r>
            <w:r>
              <w:rPr>
                <w:color w:val="auto"/>
                <w:spacing w:val="-28"/>
              </w:rPr>
              <w:t xml:space="preserve"> </w:t>
            </w:r>
            <w:r>
              <w:rPr>
                <w:color w:val="auto"/>
                <w:spacing w:val="-3"/>
              </w:rPr>
              <w:t>、成品购买安装</w:t>
            </w:r>
          </w:p>
        </w:tc>
        <w:tc>
          <w:tcPr>
            <w:tcW w:w="427" w:type="pct"/>
            <w:noWrap w:val="0"/>
            <w:vAlign w:val="center"/>
          </w:tcPr>
          <w:p w14:paraId="368036F3">
            <w:pPr>
              <w:pStyle w:val="7"/>
              <w:spacing w:before="69" w:line="189" w:lineRule="auto"/>
              <w:ind w:left="235"/>
              <w:jc w:val="center"/>
              <w:rPr>
                <w:color w:val="auto"/>
              </w:rPr>
            </w:pPr>
            <w:r>
              <w:rPr>
                <w:color w:val="auto"/>
              </w:rPr>
              <w:t>套</w:t>
            </w:r>
          </w:p>
        </w:tc>
        <w:tc>
          <w:tcPr>
            <w:tcW w:w="739" w:type="pct"/>
            <w:noWrap w:val="0"/>
            <w:vAlign w:val="center"/>
          </w:tcPr>
          <w:p w14:paraId="65294A00">
            <w:pPr>
              <w:pStyle w:val="7"/>
              <w:spacing w:before="69" w:line="195" w:lineRule="auto"/>
              <w:jc w:val="center"/>
              <w:rPr>
                <w:color w:val="auto"/>
              </w:rPr>
            </w:pPr>
            <w:r>
              <w:rPr>
                <w:color w:val="auto"/>
              </w:rPr>
              <w:t>8</w:t>
            </w:r>
          </w:p>
        </w:tc>
      </w:tr>
      <w:tr w14:paraId="777C7D3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507" w:type="pct"/>
            <w:tcBorders>
              <w:left w:val="single" w:color="000000" w:sz="12" w:space="0"/>
            </w:tcBorders>
            <w:noWrap w:val="0"/>
            <w:vAlign w:val="center"/>
          </w:tcPr>
          <w:p w14:paraId="0B8AE63F">
            <w:pPr>
              <w:pStyle w:val="7"/>
              <w:spacing w:before="70" w:line="194" w:lineRule="auto"/>
              <w:ind w:left="274"/>
              <w:jc w:val="center"/>
              <w:rPr>
                <w:color w:val="auto"/>
              </w:rPr>
            </w:pPr>
            <w:r>
              <w:rPr>
                <w:color w:val="auto"/>
                <w:spacing w:val="-13"/>
              </w:rPr>
              <w:t>31</w:t>
            </w:r>
          </w:p>
        </w:tc>
        <w:tc>
          <w:tcPr>
            <w:tcW w:w="927" w:type="pct"/>
            <w:noWrap w:val="0"/>
            <w:vAlign w:val="center"/>
          </w:tcPr>
          <w:p w14:paraId="513C7D3F">
            <w:pPr>
              <w:pStyle w:val="7"/>
              <w:spacing w:before="70" w:line="194" w:lineRule="auto"/>
              <w:ind w:left="33"/>
              <w:jc w:val="center"/>
              <w:rPr>
                <w:color w:val="auto"/>
              </w:rPr>
            </w:pPr>
            <w:r>
              <w:rPr>
                <w:color w:val="auto"/>
                <w:spacing w:val="-8"/>
              </w:rPr>
              <w:t>031003007001</w:t>
            </w:r>
          </w:p>
        </w:tc>
        <w:tc>
          <w:tcPr>
            <w:tcW w:w="1338" w:type="pct"/>
            <w:noWrap w:val="0"/>
            <w:vAlign w:val="center"/>
          </w:tcPr>
          <w:p w14:paraId="1D6F9FA9">
            <w:pPr>
              <w:pStyle w:val="7"/>
              <w:spacing w:before="70" w:line="189" w:lineRule="auto"/>
              <w:ind w:left="41"/>
              <w:jc w:val="center"/>
              <w:rPr>
                <w:color w:val="auto"/>
              </w:rPr>
            </w:pPr>
            <w:r>
              <w:rPr>
                <w:color w:val="auto"/>
              </w:rPr>
              <w:t>小便器</w:t>
            </w:r>
          </w:p>
        </w:tc>
        <w:tc>
          <w:tcPr>
            <w:tcW w:w="1058" w:type="pct"/>
            <w:noWrap w:val="0"/>
            <w:vAlign w:val="center"/>
          </w:tcPr>
          <w:p w14:paraId="4A5B3F37">
            <w:pPr>
              <w:pStyle w:val="7"/>
              <w:spacing w:before="70" w:line="188" w:lineRule="auto"/>
              <w:ind w:left="56"/>
              <w:jc w:val="both"/>
              <w:rPr>
                <w:color w:val="auto"/>
              </w:rPr>
            </w:pPr>
            <w:r>
              <w:rPr>
                <w:color w:val="auto"/>
                <w:spacing w:val="-3"/>
              </w:rPr>
              <w:t>1</w:t>
            </w:r>
            <w:r>
              <w:rPr>
                <w:color w:val="auto"/>
                <w:spacing w:val="-28"/>
              </w:rPr>
              <w:t xml:space="preserve"> </w:t>
            </w:r>
            <w:r>
              <w:rPr>
                <w:color w:val="auto"/>
                <w:spacing w:val="-3"/>
              </w:rPr>
              <w:t>、成品购买安装</w:t>
            </w:r>
          </w:p>
        </w:tc>
        <w:tc>
          <w:tcPr>
            <w:tcW w:w="427" w:type="pct"/>
            <w:noWrap w:val="0"/>
            <w:vAlign w:val="center"/>
          </w:tcPr>
          <w:p w14:paraId="76F0D1B6">
            <w:pPr>
              <w:pStyle w:val="7"/>
              <w:spacing w:before="70" w:line="189" w:lineRule="auto"/>
              <w:ind w:left="235"/>
              <w:jc w:val="center"/>
              <w:rPr>
                <w:color w:val="auto"/>
              </w:rPr>
            </w:pPr>
            <w:r>
              <w:rPr>
                <w:color w:val="auto"/>
              </w:rPr>
              <w:t>套</w:t>
            </w:r>
          </w:p>
        </w:tc>
        <w:tc>
          <w:tcPr>
            <w:tcW w:w="739" w:type="pct"/>
            <w:noWrap w:val="0"/>
            <w:vAlign w:val="center"/>
          </w:tcPr>
          <w:p w14:paraId="1CF80926">
            <w:pPr>
              <w:pStyle w:val="7"/>
              <w:spacing w:before="70" w:line="194" w:lineRule="auto"/>
              <w:ind w:right="2"/>
              <w:jc w:val="center"/>
              <w:rPr>
                <w:color w:val="auto"/>
              </w:rPr>
            </w:pPr>
            <w:r>
              <w:rPr>
                <w:color w:val="auto"/>
              </w:rPr>
              <w:t>4</w:t>
            </w:r>
          </w:p>
        </w:tc>
      </w:tr>
      <w:tr w14:paraId="3F596A3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8" w:hRule="atLeast"/>
        </w:trPr>
        <w:tc>
          <w:tcPr>
            <w:tcW w:w="507" w:type="pct"/>
            <w:tcBorders>
              <w:left w:val="single" w:color="000000" w:sz="12" w:space="0"/>
              <w:bottom w:val="single" w:color="000000" w:sz="12" w:space="0"/>
            </w:tcBorders>
            <w:noWrap w:val="0"/>
            <w:vAlign w:val="center"/>
          </w:tcPr>
          <w:p w14:paraId="5BB1C891">
            <w:pPr>
              <w:pStyle w:val="7"/>
              <w:spacing w:before="311" w:line="206" w:lineRule="auto"/>
              <w:ind w:left="274"/>
              <w:jc w:val="center"/>
              <w:rPr>
                <w:color w:val="auto"/>
              </w:rPr>
            </w:pPr>
            <w:r>
              <w:rPr>
                <w:color w:val="auto"/>
                <w:spacing w:val="-13"/>
              </w:rPr>
              <w:t>32</w:t>
            </w:r>
          </w:p>
        </w:tc>
        <w:tc>
          <w:tcPr>
            <w:tcW w:w="927" w:type="pct"/>
            <w:tcBorders>
              <w:bottom w:val="single" w:color="000000" w:sz="12" w:space="0"/>
            </w:tcBorders>
            <w:noWrap w:val="0"/>
            <w:vAlign w:val="center"/>
          </w:tcPr>
          <w:p w14:paraId="4047E839">
            <w:pPr>
              <w:pStyle w:val="7"/>
              <w:spacing w:before="311" w:line="206" w:lineRule="auto"/>
              <w:ind w:left="33"/>
              <w:jc w:val="center"/>
              <w:rPr>
                <w:color w:val="auto"/>
              </w:rPr>
            </w:pPr>
            <w:r>
              <w:rPr>
                <w:color w:val="auto"/>
                <w:spacing w:val="-10"/>
              </w:rPr>
              <w:t>01B001</w:t>
            </w:r>
          </w:p>
        </w:tc>
        <w:tc>
          <w:tcPr>
            <w:tcW w:w="1338" w:type="pct"/>
            <w:tcBorders>
              <w:bottom w:val="single" w:color="000000" w:sz="12" w:space="0"/>
            </w:tcBorders>
            <w:noWrap w:val="0"/>
            <w:vAlign w:val="center"/>
          </w:tcPr>
          <w:p w14:paraId="7370DA85">
            <w:pPr>
              <w:pStyle w:val="7"/>
              <w:spacing w:before="311" w:line="189" w:lineRule="auto"/>
              <w:ind w:left="40"/>
              <w:jc w:val="center"/>
              <w:rPr>
                <w:color w:val="auto"/>
              </w:rPr>
            </w:pPr>
            <w:r>
              <w:rPr>
                <w:color w:val="auto"/>
                <w:spacing w:val="1"/>
              </w:rPr>
              <w:t>管道清淤</w:t>
            </w:r>
          </w:p>
        </w:tc>
        <w:tc>
          <w:tcPr>
            <w:tcW w:w="1058" w:type="pct"/>
            <w:tcBorders>
              <w:bottom w:val="single" w:color="000000" w:sz="12" w:space="0"/>
            </w:tcBorders>
            <w:noWrap w:val="0"/>
            <w:vAlign w:val="center"/>
          </w:tcPr>
          <w:p w14:paraId="1D54380F">
            <w:pPr>
              <w:pStyle w:val="7"/>
              <w:spacing w:before="56" w:line="188" w:lineRule="auto"/>
              <w:ind w:left="56"/>
              <w:jc w:val="both"/>
              <w:rPr>
                <w:color w:val="auto"/>
              </w:rPr>
            </w:pPr>
            <w:r>
              <w:rPr>
                <w:color w:val="auto"/>
                <w:spacing w:val="2"/>
              </w:rPr>
              <w:t>1.人工清理900m</w:t>
            </w:r>
          </w:p>
          <w:p w14:paraId="73AEF267">
            <w:pPr>
              <w:pStyle w:val="7"/>
              <w:spacing w:line="190" w:lineRule="auto"/>
              <w:ind w:left="44" w:right="51"/>
              <w:jc w:val="both"/>
              <w:rPr>
                <w:color w:val="auto"/>
              </w:rPr>
            </w:pPr>
            <w:r>
              <w:rPr>
                <w:color w:val="auto"/>
                <w:spacing w:val="-4"/>
              </w:rPr>
              <w:t>2</w:t>
            </w:r>
            <w:r>
              <w:rPr>
                <w:color w:val="auto"/>
                <w:spacing w:val="-22"/>
              </w:rPr>
              <w:t xml:space="preserve"> </w:t>
            </w:r>
            <w:r>
              <w:rPr>
                <w:color w:val="auto"/>
                <w:spacing w:val="-4"/>
              </w:rPr>
              <w:t>、垃圾外运10公</w:t>
            </w:r>
            <w:r>
              <w:rPr>
                <w:color w:val="auto"/>
              </w:rPr>
              <w:t>里</w:t>
            </w:r>
          </w:p>
        </w:tc>
        <w:tc>
          <w:tcPr>
            <w:tcW w:w="427" w:type="pct"/>
            <w:tcBorders>
              <w:bottom w:val="single" w:color="000000" w:sz="12" w:space="0"/>
            </w:tcBorders>
            <w:noWrap w:val="0"/>
            <w:vAlign w:val="center"/>
          </w:tcPr>
          <w:p w14:paraId="230CDD61">
            <w:pPr>
              <w:pStyle w:val="7"/>
              <w:spacing w:before="311" w:line="206" w:lineRule="auto"/>
              <w:ind w:left="221"/>
              <w:jc w:val="center"/>
              <w:rPr>
                <w:color w:val="auto"/>
              </w:rPr>
            </w:pPr>
            <w:r>
              <w:rPr>
                <w:color w:val="auto"/>
                <w:spacing w:val="-25"/>
                <w:w w:val="95"/>
              </w:rPr>
              <w:t>m3</w:t>
            </w:r>
          </w:p>
        </w:tc>
        <w:tc>
          <w:tcPr>
            <w:tcW w:w="739" w:type="pct"/>
            <w:tcBorders>
              <w:bottom w:val="single" w:color="000000" w:sz="12" w:space="0"/>
            </w:tcBorders>
            <w:noWrap w:val="0"/>
            <w:vAlign w:val="center"/>
          </w:tcPr>
          <w:p w14:paraId="7A93C692">
            <w:pPr>
              <w:pStyle w:val="7"/>
              <w:spacing w:before="311" w:line="206" w:lineRule="auto"/>
              <w:ind w:right="16"/>
              <w:jc w:val="center"/>
              <w:rPr>
                <w:color w:val="auto"/>
              </w:rPr>
            </w:pPr>
            <w:r>
              <w:rPr>
                <w:color w:val="auto"/>
                <w:spacing w:val="-12"/>
              </w:rPr>
              <w:t>80</w:t>
            </w:r>
          </w:p>
        </w:tc>
      </w:tr>
      <w:tr w14:paraId="73724AE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8" w:hRule="atLeast"/>
        </w:trPr>
        <w:tc>
          <w:tcPr>
            <w:tcW w:w="507" w:type="pct"/>
            <w:tcBorders>
              <w:left w:val="single" w:color="000000" w:sz="12" w:space="0"/>
            </w:tcBorders>
            <w:noWrap w:val="0"/>
            <w:vAlign w:val="center"/>
          </w:tcPr>
          <w:p w14:paraId="28B13BBE">
            <w:pPr>
              <w:spacing w:line="335" w:lineRule="auto"/>
              <w:jc w:val="center"/>
              <w:rPr>
                <w:rFonts w:ascii="Arial"/>
                <w:color w:val="auto"/>
                <w:sz w:val="21"/>
              </w:rPr>
            </w:pPr>
          </w:p>
          <w:p w14:paraId="6C134C63">
            <w:pPr>
              <w:pStyle w:val="7"/>
              <w:spacing w:before="82" w:line="206" w:lineRule="auto"/>
              <w:ind w:left="274"/>
              <w:jc w:val="center"/>
              <w:rPr>
                <w:color w:val="auto"/>
              </w:rPr>
            </w:pPr>
            <w:r>
              <w:rPr>
                <w:color w:val="auto"/>
                <w:spacing w:val="-13"/>
              </w:rPr>
              <w:t>33</w:t>
            </w:r>
          </w:p>
        </w:tc>
        <w:tc>
          <w:tcPr>
            <w:tcW w:w="927" w:type="pct"/>
            <w:noWrap w:val="0"/>
            <w:vAlign w:val="center"/>
          </w:tcPr>
          <w:p w14:paraId="3B10375A">
            <w:pPr>
              <w:spacing w:line="335" w:lineRule="auto"/>
              <w:jc w:val="center"/>
              <w:rPr>
                <w:rFonts w:ascii="Arial"/>
                <w:color w:val="auto"/>
                <w:sz w:val="21"/>
              </w:rPr>
            </w:pPr>
          </w:p>
          <w:p w14:paraId="49077335">
            <w:pPr>
              <w:pStyle w:val="7"/>
              <w:spacing w:before="82" w:line="206" w:lineRule="auto"/>
              <w:ind w:left="33"/>
              <w:jc w:val="center"/>
              <w:rPr>
                <w:color w:val="auto"/>
              </w:rPr>
            </w:pPr>
            <w:r>
              <w:rPr>
                <w:color w:val="auto"/>
                <w:spacing w:val="-8"/>
              </w:rPr>
              <w:t>040501005002</w:t>
            </w:r>
          </w:p>
        </w:tc>
        <w:tc>
          <w:tcPr>
            <w:tcW w:w="1338" w:type="pct"/>
            <w:noWrap w:val="0"/>
            <w:vAlign w:val="center"/>
          </w:tcPr>
          <w:p w14:paraId="3F23C710">
            <w:pPr>
              <w:spacing w:line="336" w:lineRule="auto"/>
              <w:jc w:val="center"/>
              <w:rPr>
                <w:rFonts w:ascii="Arial"/>
                <w:color w:val="auto"/>
                <w:sz w:val="21"/>
              </w:rPr>
            </w:pPr>
          </w:p>
          <w:p w14:paraId="57F9C6F6">
            <w:pPr>
              <w:pStyle w:val="7"/>
              <w:spacing w:before="81" w:line="188" w:lineRule="auto"/>
              <w:ind w:left="36"/>
              <w:jc w:val="center"/>
              <w:rPr>
                <w:color w:val="auto"/>
              </w:rPr>
            </w:pPr>
            <w:r>
              <w:rPr>
                <w:color w:val="auto"/>
                <w:spacing w:val="-2"/>
              </w:rPr>
              <w:t>新修管道500m</w:t>
            </w:r>
          </w:p>
        </w:tc>
        <w:tc>
          <w:tcPr>
            <w:tcW w:w="1058" w:type="pct"/>
            <w:noWrap w:val="0"/>
            <w:vAlign w:val="center"/>
          </w:tcPr>
          <w:p w14:paraId="360C7EEE">
            <w:pPr>
              <w:pStyle w:val="7"/>
              <w:spacing w:before="28" w:line="188" w:lineRule="auto"/>
              <w:ind w:left="42" w:right="141" w:firstLine="14"/>
              <w:jc w:val="both"/>
              <w:rPr>
                <w:color w:val="auto"/>
              </w:rPr>
            </w:pPr>
            <w:r>
              <w:rPr>
                <w:color w:val="auto"/>
                <w:spacing w:val="-5"/>
              </w:rPr>
              <w:t>1</w:t>
            </w:r>
            <w:r>
              <w:rPr>
                <w:color w:val="auto"/>
                <w:spacing w:val="-27"/>
              </w:rPr>
              <w:t xml:space="preserve"> </w:t>
            </w:r>
            <w:r>
              <w:rPr>
                <w:color w:val="auto"/>
                <w:spacing w:val="-5"/>
              </w:rPr>
              <w:t>、</w:t>
            </w:r>
            <w:r>
              <w:rPr>
                <w:color w:val="auto"/>
                <w:spacing w:val="-20"/>
              </w:rPr>
              <w:t xml:space="preserve"> </w:t>
            </w:r>
            <w:r>
              <w:rPr>
                <w:rFonts w:hint="eastAsia"/>
                <w:color w:val="auto"/>
                <w:spacing w:val="-5"/>
                <w:lang w:eastAsia="zh-CN"/>
              </w:rPr>
              <w:t>Φ</w:t>
            </w:r>
            <w:r>
              <w:rPr>
                <w:color w:val="auto"/>
                <w:spacing w:val="-5"/>
              </w:rPr>
              <w:t>500钢丝纤</w:t>
            </w:r>
            <w:r>
              <w:rPr>
                <w:color w:val="auto"/>
                <w:spacing w:val="3"/>
              </w:rPr>
              <w:t>维波纹管购买安</w:t>
            </w:r>
            <w:r>
              <w:rPr>
                <w:color w:val="auto"/>
              </w:rPr>
              <w:t>装</w:t>
            </w:r>
          </w:p>
          <w:p w14:paraId="10E84B58">
            <w:pPr>
              <w:pStyle w:val="7"/>
              <w:spacing w:line="189" w:lineRule="auto"/>
              <w:ind w:left="44"/>
              <w:jc w:val="both"/>
              <w:rPr>
                <w:color w:val="auto"/>
              </w:rPr>
            </w:pPr>
            <w:r>
              <w:rPr>
                <w:color w:val="auto"/>
                <w:spacing w:val="-4"/>
              </w:rPr>
              <w:t>2</w:t>
            </w:r>
            <w:r>
              <w:rPr>
                <w:color w:val="auto"/>
                <w:spacing w:val="-26"/>
              </w:rPr>
              <w:t xml:space="preserve"> </w:t>
            </w:r>
            <w:r>
              <w:rPr>
                <w:color w:val="auto"/>
                <w:spacing w:val="-4"/>
              </w:rPr>
              <w:t>、管件辅材</w:t>
            </w:r>
          </w:p>
        </w:tc>
        <w:tc>
          <w:tcPr>
            <w:tcW w:w="427" w:type="pct"/>
            <w:noWrap w:val="0"/>
            <w:vAlign w:val="center"/>
          </w:tcPr>
          <w:p w14:paraId="5D78040F">
            <w:pPr>
              <w:spacing w:line="408" w:lineRule="auto"/>
              <w:jc w:val="center"/>
              <w:rPr>
                <w:rFonts w:ascii="Arial"/>
                <w:color w:val="auto"/>
                <w:sz w:val="21"/>
              </w:rPr>
            </w:pPr>
          </w:p>
          <w:p w14:paraId="5037E2DA">
            <w:pPr>
              <w:pStyle w:val="7"/>
              <w:spacing w:before="81" w:line="179" w:lineRule="exact"/>
              <w:ind w:left="274"/>
              <w:jc w:val="center"/>
              <w:rPr>
                <w:color w:val="auto"/>
              </w:rPr>
            </w:pPr>
            <w:r>
              <w:rPr>
                <w:color w:val="auto"/>
                <w:position w:val="-4"/>
              </w:rPr>
              <w:t>m</w:t>
            </w:r>
          </w:p>
        </w:tc>
        <w:tc>
          <w:tcPr>
            <w:tcW w:w="739" w:type="pct"/>
            <w:noWrap w:val="0"/>
            <w:vAlign w:val="center"/>
          </w:tcPr>
          <w:p w14:paraId="672E9DCC">
            <w:pPr>
              <w:spacing w:line="335" w:lineRule="auto"/>
              <w:jc w:val="center"/>
              <w:rPr>
                <w:rFonts w:ascii="Arial"/>
                <w:color w:val="auto"/>
                <w:sz w:val="21"/>
              </w:rPr>
            </w:pPr>
          </w:p>
          <w:p w14:paraId="0FDCA395">
            <w:pPr>
              <w:pStyle w:val="7"/>
              <w:spacing w:before="82" w:line="206" w:lineRule="auto"/>
              <w:ind w:right="16"/>
              <w:jc w:val="center"/>
              <w:rPr>
                <w:color w:val="auto"/>
              </w:rPr>
            </w:pPr>
            <w:r>
              <w:rPr>
                <w:color w:val="auto"/>
                <w:spacing w:val="-11"/>
              </w:rPr>
              <w:t>500</w:t>
            </w:r>
          </w:p>
        </w:tc>
      </w:tr>
      <w:tr w14:paraId="7053079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3" w:hRule="atLeast"/>
        </w:trPr>
        <w:tc>
          <w:tcPr>
            <w:tcW w:w="507" w:type="pct"/>
            <w:tcBorders>
              <w:left w:val="single" w:color="000000" w:sz="12" w:space="0"/>
            </w:tcBorders>
            <w:noWrap w:val="0"/>
            <w:vAlign w:val="center"/>
          </w:tcPr>
          <w:p w14:paraId="6F41D5E5">
            <w:pPr>
              <w:pStyle w:val="7"/>
              <w:spacing w:before="286" w:line="206" w:lineRule="auto"/>
              <w:ind w:left="274"/>
              <w:jc w:val="center"/>
              <w:rPr>
                <w:color w:val="auto"/>
              </w:rPr>
            </w:pPr>
            <w:r>
              <w:rPr>
                <w:color w:val="auto"/>
                <w:spacing w:val="-13"/>
              </w:rPr>
              <w:t>34</w:t>
            </w:r>
          </w:p>
        </w:tc>
        <w:tc>
          <w:tcPr>
            <w:tcW w:w="927" w:type="pct"/>
            <w:noWrap w:val="0"/>
            <w:vAlign w:val="center"/>
          </w:tcPr>
          <w:p w14:paraId="6AA927B9">
            <w:pPr>
              <w:pStyle w:val="7"/>
              <w:spacing w:before="286" w:line="206" w:lineRule="auto"/>
              <w:ind w:left="33"/>
              <w:jc w:val="center"/>
              <w:rPr>
                <w:color w:val="auto"/>
              </w:rPr>
            </w:pPr>
            <w:r>
              <w:rPr>
                <w:color w:val="auto"/>
                <w:spacing w:val="-8"/>
              </w:rPr>
              <w:t>040101002002</w:t>
            </w:r>
          </w:p>
        </w:tc>
        <w:tc>
          <w:tcPr>
            <w:tcW w:w="1338" w:type="pct"/>
            <w:noWrap w:val="0"/>
            <w:vAlign w:val="center"/>
          </w:tcPr>
          <w:p w14:paraId="27285294">
            <w:pPr>
              <w:pStyle w:val="7"/>
              <w:spacing w:before="286" w:line="189" w:lineRule="auto"/>
              <w:ind w:left="36"/>
              <w:jc w:val="center"/>
              <w:rPr>
                <w:color w:val="auto"/>
              </w:rPr>
            </w:pPr>
            <w:r>
              <w:rPr>
                <w:color w:val="auto"/>
                <w:spacing w:val="3"/>
              </w:rPr>
              <w:t>沟槽开挖开挖</w:t>
            </w:r>
          </w:p>
        </w:tc>
        <w:tc>
          <w:tcPr>
            <w:tcW w:w="1058" w:type="pct"/>
            <w:noWrap w:val="0"/>
            <w:vAlign w:val="center"/>
          </w:tcPr>
          <w:p w14:paraId="1F593929">
            <w:pPr>
              <w:pStyle w:val="7"/>
              <w:spacing w:before="31" w:line="188" w:lineRule="auto"/>
              <w:ind w:left="56"/>
              <w:jc w:val="both"/>
              <w:rPr>
                <w:color w:val="auto"/>
              </w:rPr>
            </w:pPr>
            <w:r>
              <w:rPr>
                <w:color w:val="auto"/>
                <w:spacing w:val="-6"/>
              </w:rPr>
              <w:t>1</w:t>
            </w:r>
            <w:r>
              <w:rPr>
                <w:color w:val="auto"/>
                <w:spacing w:val="-26"/>
              </w:rPr>
              <w:t xml:space="preserve"> </w:t>
            </w:r>
            <w:r>
              <w:rPr>
                <w:color w:val="auto"/>
                <w:spacing w:val="-6"/>
              </w:rPr>
              <w:t>、人工开挖</w:t>
            </w:r>
          </w:p>
          <w:p w14:paraId="2D5445FB">
            <w:pPr>
              <w:pStyle w:val="7"/>
              <w:spacing w:before="2" w:line="193" w:lineRule="auto"/>
              <w:ind w:left="44" w:right="156"/>
              <w:jc w:val="both"/>
              <w:rPr>
                <w:color w:val="auto"/>
              </w:rPr>
            </w:pPr>
            <w:r>
              <w:rPr>
                <w:color w:val="auto"/>
                <w:spacing w:val="-3"/>
              </w:rPr>
              <w:t>2</w:t>
            </w:r>
            <w:r>
              <w:rPr>
                <w:color w:val="auto"/>
                <w:spacing w:val="-27"/>
              </w:rPr>
              <w:t xml:space="preserve"> </w:t>
            </w:r>
            <w:r>
              <w:rPr>
                <w:color w:val="auto"/>
                <w:spacing w:val="-3"/>
              </w:rPr>
              <w:t>、土方外运3公</w:t>
            </w:r>
            <w:r>
              <w:rPr>
                <w:color w:val="auto"/>
              </w:rPr>
              <w:t>里</w:t>
            </w:r>
          </w:p>
        </w:tc>
        <w:tc>
          <w:tcPr>
            <w:tcW w:w="427" w:type="pct"/>
            <w:noWrap w:val="0"/>
            <w:vAlign w:val="center"/>
          </w:tcPr>
          <w:p w14:paraId="72A27C86">
            <w:pPr>
              <w:pStyle w:val="7"/>
              <w:spacing w:before="286" w:line="206" w:lineRule="auto"/>
              <w:ind w:left="221"/>
              <w:jc w:val="center"/>
              <w:rPr>
                <w:color w:val="auto"/>
              </w:rPr>
            </w:pPr>
            <w:r>
              <w:rPr>
                <w:color w:val="auto"/>
                <w:spacing w:val="-25"/>
                <w:w w:val="95"/>
              </w:rPr>
              <w:t>m3</w:t>
            </w:r>
          </w:p>
        </w:tc>
        <w:tc>
          <w:tcPr>
            <w:tcW w:w="739" w:type="pct"/>
            <w:noWrap w:val="0"/>
            <w:vAlign w:val="center"/>
          </w:tcPr>
          <w:p w14:paraId="0CA2B331">
            <w:pPr>
              <w:pStyle w:val="7"/>
              <w:spacing w:before="286" w:line="206" w:lineRule="auto"/>
              <w:ind w:right="16"/>
              <w:jc w:val="center"/>
              <w:rPr>
                <w:color w:val="auto"/>
              </w:rPr>
            </w:pPr>
            <w:r>
              <w:rPr>
                <w:color w:val="auto"/>
                <w:spacing w:val="-15"/>
              </w:rPr>
              <w:t>120</w:t>
            </w:r>
          </w:p>
        </w:tc>
      </w:tr>
      <w:tr w14:paraId="6C1D0FF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3" w:hRule="atLeast"/>
        </w:trPr>
        <w:tc>
          <w:tcPr>
            <w:tcW w:w="507" w:type="pct"/>
            <w:tcBorders>
              <w:left w:val="single" w:color="000000" w:sz="12" w:space="0"/>
            </w:tcBorders>
            <w:noWrap w:val="0"/>
            <w:vAlign w:val="center"/>
          </w:tcPr>
          <w:p w14:paraId="69796224">
            <w:pPr>
              <w:pStyle w:val="7"/>
              <w:spacing w:before="288" w:line="206" w:lineRule="auto"/>
              <w:ind w:left="274"/>
              <w:jc w:val="center"/>
              <w:rPr>
                <w:color w:val="auto"/>
              </w:rPr>
            </w:pPr>
            <w:r>
              <w:rPr>
                <w:color w:val="auto"/>
                <w:spacing w:val="-13"/>
              </w:rPr>
              <w:t>35</w:t>
            </w:r>
          </w:p>
        </w:tc>
        <w:tc>
          <w:tcPr>
            <w:tcW w:w="927" w:type="pct"/>
            <w:noWrap w:val="0"/>
            <w:vAlign w:val="center"/>
          </w:tcPr>
          <w:p w14:paraId="4210E688">
            <w:pPr>
              <w:pStyle w:val="7"/>
              <w:spacing w:before="288" w:line="206" w:lineRule="auto"/>
              <w:ind w:left="33"/>
              <w:jc w:val="center"/>
              <w:rPr>
                <w:color w:val="auto"/>
              </w:rPr>
            </w:pPr>
            <w:r>
              <w:rPr>
                <w:color w:val="auto"/>
                <w:spacing w:val="-8"/>
              </w:rPr>
              <w:t>040203007001</w:t>
            </w:r>
          </w:p>
        </w:tc>
        <w:tc>
          <w:tcPr>
            <w:tcW w:w="1338" w:type="pct"/>
            <w:noWrap w:val="0"/>
            <w:vAlign w:val="center"/>
          </w:tcPr>
          <w:p w14:paraId="62EDECB6">
            <w:pPr>
              <w:pStyle w:val="7"/>
              <w:spacing w:before="287" w:line="189" w:lineRule="auto"/>
              <w:ind w:left="38"/>
              <w:jc w:val="center"/>
              <w:rPr>
                <w:color w:val="auto"/>
              </w:rPr>
            </w:pPr>
            <w:r>
              <w:rPr>
                <w:color w:val="auto"/>
                <w:spacing w:val="3"/>
              </w:rPr>
              <w:t>水泥混凝土路面恢复</w:t>
            </w:r>
          </w:p>
        </w:tc>
        <w:tc>
          <w:tcPr>
            <w:tcW w:w="1058" w:type="pct"/>
            <w:noWrap w:val="0"/>
            <w:vAlign w:val="center"/>
          </w:tcPr>
          <w:p w14:paraId="76039173">
            <w:pPr>
              <w:pStyle w:val="7"/>
              <w:spacing w:before="32" w:line="188" w:lineRule="auto"/>
              <w:ind w:left="42" w:right="141" w:firstLine="13"/>
              <w:jc w:val="both"/>
              <w:rPr>
                <w:color w:val="auto"/>
              </w:rPr>
            </w:pPr>
            <w:r>
              <w:rPr>
                <w:color w:val="auto"/>
                <w:spacing w:val="-11"/>
              </w:rPr>
              <w:t>1</w:t>
            </w:r>
            <w:r>
              <w:rPr>
                <w:color w:val="auto"/>
                <w:spacing w:val="-27"/>
              </w:rPr>
              <w:t xml:space="preserve"> </w:t>
            </w:r>
            <w:r>
              <w:rPr>
                <w:color w:val="auto"/>
                <w:spacing w:val="-11"/>
              </w:rPr>
              <w:t>、</w:t>
            </w:r>
            <w:r>
              <w:rPr>
                <w:color w:val="auto"/>
                <w:spacing w:val="-27"/>
              </w:rPr>
              <w:t xml:space="preserve"> </w:t>
            </w:r>
            <w:r>
              <w:rPr>
                <w:color w:val="auto"/>
                <w:spacing w:val="-11"/>
              </w:rPr>
              <w:t>自拌C25混凝</w:t>
            </w:r>
            <w:r>
              <w:rPr>
                <w:color w:val="auto"/>
                <w:spacing w:val="3"/>
              </w:rPr>
              <w:t>土路面修复</w:t>
            </w:r>
          </w:p>
          <w:p w14:paraId="524D5CF3">
            <w:pPr>
              <w:pStyle w:val="7"/>
              <w:spacing w:line="190" w:lineRule="auto"/>
              <w:ind w:left="44"/>
              <w:jc w:val="both"/>
              <w:rPr>
                <w:color w:val="auto"/>
              </w:rPr>
            </w:pPr>
            <w:r>
              <w:rPr>
                <w:color w:val="auto"/>
                <w:spacing w:val="-16"/>
              </w:rPr>
              <w:t>2</w:t>
            </w:r>
            <w:r>
              <w:rPr>
                <w:color w:val="auto"/>
                <w:spacing w:val="-29"/>
              </w:rPr>
              <w:t xml:space="preserve"> </w:t>
            </w:r>
            <w:r>
              <w:rPr>
                <w:color w:val="auto"/>
                <w:spacing w:val="-16"/>
              </w:rPr>
              <w:t>、18cm厚</w:t>
            </w:r>
          </w:p>
        </w:tc>
        <w:tc>
          <w:tcPr>
            <w:tcW w:w="427" w:type="pct"/>
            <w:noWrap w:val="0"/>
            <w:vAlign w:val="center"/>
          </w:tcPr>
          <w:p w14:paraId="2F230078">
            <w:pPr>
              <w:pStyle w:val="7"/>
              <w:spacing w:before="288" w:line="208" w:lineRule="auto"/>
              <w:ind w:left="221"/>
              <w:jc w:val="center"/>
              <w:rPr>
                <w:color w:val="auto"/>
              </w:rPr>
            </w:pPr>
            <w:r>
              <w:rPr>
                <w:color w:val="auto"/>
                <w:spacing w:val="-22"/>
                <w:w w:val="92"/>
              </w:rPr>
              <w:t>m2</w:t>
            </w:r>
          </w:p>
        </w:tc>
        <w:tc>
          <w:tcPr>
            <w:tcW w:w="739" w:type="pct"/>
            <w:noWrap w:val="0"/>
            <w:vAlign w:val="center"/>
          </w:tcPr>
          <w:p w14:paraId="4D7A0AC6">
            <w:pPr>
              <w:pStyle w:val="7"/>
              <w:spacing w:before="288" w:line="206" w:lineRule="auto"/>
              <w:ind w:right="16"/>
              <w:jc w:val="center"/>
              <w:rPr>
                <w:color w:val="auto"/>
              </w:rPr>
            </w:pPr>
            <w:r>
              <w:rPr>
                <w:color w:val="auto"/>
              </w:rPr>
              <w:t>152.31</w:t>
            </w:r>
          </w:p>
        </w:tc>
      </w:tr>
    </w:tbl>
    <w:p w14:paraId="6F2E6631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B20CF42"/>
    <w:multiLevelType w:val="singleLevel"/>
    <w:tmpl w:val="0B20CF42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AF50C6E"/>
    <w:rsid w:val="5AF50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宋体" w:hAnsi="Times New Roman" w:eastAsia="宋体" w:cs="Times New Roman"/>
      <w:sz w:val="3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iPriority w:val="0"/>
    <w:pPr>
      <w:spacing w:after="120" w:afterLines="0"/>
    </w:pPr>
    <w:rPr>
      <w:rFonts w:eastAsia="宋体"/>
      <w:kern w:val="2"/>
      <w:sz w:val="21"/>
      <w:szCs w:val="24"/>
      <w:lang w:val="en-US" w:eastAsia="zh-CN" w:bidi="ar-SA"/>
    </w:rPr>
  </w:style>
  <w:style w:type="paragraph" w:styleId="3">
    <w:name w:val="Body Text Indent 2"/>
    <w:basedOn w:val="1"/>
    <w:uiPriority w:val="0"/>
    <w:pPr>
      <w:spacing w:line="520" w:lineRule="exact"/>
      <w:ind w:firstLine="624"/>
    </w:pPr>
    <w:rPr>
      <w:rFonts w:ascii="楷体_GB2312" w:eastAsia="楷体_GB2312"/>
      <w:kern w:val="2"/>
      <w:sz w:val="32"/>
      <w:szCs w:val="30"/>
      <w:lang w:val="en-US" w:eastAsia="zh-CN" w:bidi="ar-SA"/>
    </w:rPr>
  </w:style>
  <w:style w:type="paragraph" w:styleId="4">
    <w:name w:val="Body Text First Indent"/>
    <w:basedOn w:val="2"/>
    <w:next w:val="2"/>
    <w:qFormat/>
    <w:uiPriority w:val="0"/>
    <w:pPr>
      <w:spacing w:line="312" w:lineRule="auto"/>
      <w:ind w:firstLine="420"/>
    </w:pPr>
  </w:style>
  <w:style w:type="paragraph" w:customStyle="1" w:styleId="7">
    <w:name w:val="Table Text"/>
    <w:basedOn w:val="1"/>
    <w:semiHidden/>
    <w:qFormat/>
    <w:uiPriority w:val="0"/>
    <w:rPr>
      <w:rFonts w:ascii="微软雅黑" w:hAnsi="微软雅黑" w:eastAsia="微软雅黑" w:cs="微软雅黑"/>
      <w:sz w:val="19"/>
      <w:szCs w:val="19"/>
      <w:lang w:val="en-US" w:eastAsia="en-US" w:bidi="ar-SA"/>
    </w:rPr>
  </w:style>
  <w:style w:type="table" w:customStyle="1" w:styleId="8">
    <w:name w:val="Table Normal"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2026-07-29T03:35:00Z</dcterms:created>
  <dc:creator>白天月亮</dc:creator>
  <cp:lastModifiedBy>白天月亮</cp:lastModifiedBy>
  <dcterms:modified xsi:type="dcterms:W3CDTF">2026-07-29T03:36:13Z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019FF1F297204871A572986F384BD0FB_11</vt:lpwstr>
  </property>
  <property fmtid="{D5CDD505-2E9C-101B-9397-08002B2CF9AE}" pid="4" name="KSOTemplateDocerSaveRecord">
    <vt:lpwstr>eyJoZGlkIjoiM2JmZmM0OGRjYzQ0ODk4MmQ2NzQzNThiMTI4NTcyNGMiLCJ1c2VySWQiOiIzNzk5MDk0ODMifQ==</vt:lpwstr>
  </property>
</Properties>
</file>