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版本号：JXRC-26071120260703001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变温覆压孔渗测定仪项目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JXRC-260711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变温覆压孔渗测定仪项目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变温覆压孔渗测定仪项目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地层条件下储层孔隙度、渗透率是评价油气储层储集能力、渗流能力，开展油气藏储量核算、产能评价及开发方案优化的核心基础参数，也是油层物理实验、油气藏地质评价不可或缺的关键测试指标。近年来国内常规油气藏勘探开发逐步进入中后期，超深层油气藏、致密砂岩油气藏、页岩油气藏、低孔低渗非常规油气藏逐步成为油气增储上产的主力阵地。此类非常规储层普遍具有埋藏深度大、原地覆压高、地层温度梯度大、孔渗结构致密、应力敏感性极强的特点，地层原位温压环境下储层孔渗动态变化规律研究与表征显得尤为紧迫与重要。 目前西安石油大学现有覆压孔渗测试设备存在明显技术短板：设备变温区间窄（室温）、覆压加载上限较低（约25MPa），无法模拟超深层油气藏高地层压力与高地层温度耦合工况，严重制约我校油层物理实验教学、纵向科研项目攻关以及油气行业横向技术服务工作开展。亟须采购高精度变温覆压孔渗测定仪，完成现有实验设备更新升级，补齐高温高压原位储层测试实验短板，全面支撑学校油气勘探开发领域科研创新与专业人才培养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开户银行：民生银行西安分行营业部（备注：转账时须附言“260711谈判保证金”）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本采购包履约保证金为合同金额的0.5%</w:t>
            </w:r>
          </w:p>
          <w:p>
            <w:pPr>
              <w:pStyle w:val="null3"/>
            </w:pPr>
            <w:r>
              <w:rPr>
                <w:rFonts w:ascii="仿宋_GB2312" w:hAnsi="仿宋_GB2312" w:cs="仿宋_GB2312" w:eastAsia="仿宋_GB2312"/>
              </w:rPr>
              <w:t>说明：合同签订前缴纳，缴纳金额为合同金额的0.5%；缴纳方式：银行转账、支票/汇票/本票、保函/保险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代理服务费收费标准：招标代理服务费参见国家计委颁布的《招标代理服务收费管理暂行办法》（计价格[2002]1980号）和（发改办价格[2011]534号）货物类收费标准的90%收取。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、采购目的</w:t>
      </w:r>
    </w:p>
    <w:p>
      <w:pPr>
        <w:pStyle w:val="null3"/>
        <w:ind w:firstLine="480"/>
        <w:jc w:val="both"/>
      </w:pPr>
      <w:r>
        <w:rPr>
          <w:rFonts w:ascii="仿宋_GB2312" w:hAnsi="仿宋_GB2312" w:cs="仿宋_GB2312" w:eastAsia="仿宋_GB2312"/>
          <w:sz w:val="24"/>
        </w:rPr>
        <w:t>变温覆压孔渗测定仪的采购旨在解决深层油气藏开发中的技术瓶颈。该设备通过模拟储层极端环境（温度可达</w:t>
      </w:r>
      <w:r>
        <w:rPr>
          <w:rFonts w:ascii="仿宋_GB2312" w:hAnsi="仿宋_GB2312" w:cs="仿宋_GB2312" w:eastAsia="仿宋_GB2312"/>
          <w:sz w:val="24"/>
        </w:rPr>
        <w:t>150</w:t>
      </w:r>
      <w:r>
        <w:rPr>
          <w:rFonts w:ascii="仿宋_GB2312" w:hAnsi="仿宋_GB2312" w:cs="仿宋_GB2312" w:eastAsia="仿宋_GB2312"/>
          <w:sz w:val="24"/>
        </w:rPr>
        <w:t>℃、压力可在</w:t>
      </w:r>
      <w:r>
        <w:rPr>
          <w:rFonts w:ascii="仿宋_GB2312" w:hAnsi="仿宋_GB2312" w:cs="仿宋_GB2312" w:eastAsia="仿宋_GB2312"/>
          <w:sz w:val="24"/>
        </w:rPr>
        <w:t>69MPa</w:t>
      </w:r>
      <w:r>
        <w:rPr>
          <w:rFonts w:ascii="仿宋_GB2312" w:hAnsi="仿宋_GB2312" w:cs="仿宋_GB2312" w:eastAsia="仿宋_GB2312"/>
          <w:sz w:val="24"/>
        </w:rPr>
        <w:t>），可实现模拟地层温度梯度与有效覆压条件下、岩心动态孔隙度、渗透率变化规律，还原地下真实储层渗流条件，在非常规储层储量精细评价、储层损害机理分析</w:t>
      </w:r>
    </w:p>
    <w:p>
      <w:pPr>
        <w:pStyle w:val="null3"/>
        <w:jc w:val="both"/>
      </w:pPr>
      <w:r>
        <w:rPr>
          <w:rFonts w:ascii="仿宋_GB2312" w:hAnsi="仿宋_GB2312" w:cs="仿宋_GB2312" w:eastAsia="仿宋_GB2312"/>
          <w:sz w:val="24"/>
        </w:rPr>
        <w:t>方面均具有重要作用。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、装置功能</w:t>
      </w:r>
    </w:p>
    <w:p>
      <w:pPr>
        <w:pStyle w:val="null3"/>
        <w:ind w:firstLine="480"/>
        <w:jc w:val="both"/>
      </w:pPr>
      <w:r>
        <w:rPr>
          <w:rFonts w:ascii="仿宋_GB2312" w:hAnsi="仿宋_GB2312" w:cs="仿宋_GB2312" w:eastAsia="仿宋_GB2312"/>
          <w:sz w:val="24"/>
        </w:rPr>
        <w:t>变温覆压孔渗测定仪主要用于模拟地层原位温度、有效覆压的地质条件下，依托高精度压力传感器、差压传感器及气体质量流量计模块，实现多类型油气储层岩心样品，开展不同温压梯度下的动态孔渗参数精准测试。可实现覆压下动态孔隙度、覆压下动态渗透率、储层应力敏感系数、温度敏感系数、有效应力损害率等关键储层物性参数的测试工作，从而适配不同储层评价实验方案，为非常规油气储层保护技术、体积压裂工艺优化、深部油气藏高效开发等新型研究方向提供实验平台与数据支撑。</w:t>
      </w:r>
    </w:p>
    <w:p>
      <w:pPr>
        <w:pStyle w:val="null3"/>
        <w:ind w:firstLine="480"/>
        <w:jc w:val="both"/>
      </w:pPr>
      <w:r>
        <w:rPr>
          <w:rFonts w:ascii="仿宋_GB2312" w:hAnsi="仿宋_GB2312" w:cs="仿宋_GB2312" w:eastAsia="仿宋_GB2312"/>
          <w:sz w:val="24"/>
        </w:rPr>
        <w:t>设备配备专门的采集控制单元的软件，动态显示压力、流量、温度等关键参数曲线（压力</w:t>
      </w:r>
      <w:r>
        <w:rPr>
          <w:rFonts w:ascii="仿宋_GB2312" w:hAnsi="仿宋_GB2312" w:cs="仿宋_GB2312" w:eastAsia="仿宋_GB2312"/>
          <w:sz w:val="24"/>
        </w:rPr>
        <w:t>-</w:t>
      </w:r>
      <w:r>
        <w:rPr>
          <w:rFonts w:ascii="仿宋_GB2312" w:hAnsi="仿宋_GB2312" w:cs="仿宋_GB2312" w:eastAsia="仿宋_GB2312"/>
          <w:sz w:val="24"/>
        </w:rPr>
        <w:t>时间、流量</w:t>
      </w:r>
      <w:r>
        <w:rPr>
          <w:rFonts w:ascii="仿宋_GB2312" w:hAnsi="仿宋_GB2312" w:cs="仿宋_GB2312" w:eastAsia="仿宋_GB2312"/>
          <w:sz w:val="24"/>
        </w:rPr>
        <w:t>-</w:t>
      </w:r>
      <w:r>
        <w:rPr>
          <w:rFonts w:ascii="仿宋_GB2312" w:hAnsi="仿宋_GB2312" w:cs="仿宋_GB2312" w:eastAsia="仿宋_GB2312"/>
          <w:sz w:val="24"/>
        </w:rPr>
        <w:t>时间曲线），确保测试过程透明可控，数据分析并输出，自动生成孔隙度与渗透率数据。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西安石油大学变温覆压孔渗测定仪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标的名称：西安石油大学变温覆压孔渗测定仪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6"/>
              <w:gridCol w:w="2157"/>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21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技术参数与性能指标</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变温覆压</w:t>
                  </w:r>
                  <w:r>
                    <w:rPr>
                      <w:rFonts w:ascii="仿宋_GB2312" w:hAnsi="仿宋_GB2312" w:cs="仿宋_GB2312" w:eastAsia="仿宋_GB2312"/>
                      <w:sz w:val="24"/>
                      <w:b/>
                    </w:rPr>
                    <w:t>孔渗测定仪</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设备主体</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驱替压力：</w:t>
                  </w:r>
                  <w:r>
                    <w:rPr>
                      <w:rFonts w:ascii="仿宋_GB2312" w:hAnsi="仿宋_GB2312" w:cs="仿宋_GB2312" w:eastAsia="仿宋_GB2312"/>
                      <w:sz w:val="24"/>
                    </w:rPr>
                    <w:t>69MPa</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围压泵由</w:t>
                  </w:r>
                  <w:r>
                    <w:rPr>
                      <w:rFonts w:ascii="仿宋_GB2312" w:hAnsi="仿宋_GB2312" w:cs="仿宋_GB2312" w:eastAsia="仿宋_GB2312"/>
                      <w:sz w:val="24"/>
                    </w:rPr>
                    <w:t>PLC</w:t>
                  </w:r>
                  <w:r>
                    <w:rPr>
                      <w:rFonts w:ascii="仿宋_GB2312" w:hAnsi="仿宋_GB2312" w:cs="仿宋_GB2312" w:eastAsia="仿宋_GB2312"/>
                      <w:sz w:val="24"/>
                    </w:rPr>
                    <w:t>控制，具有恒流、恒压模式、恒压差跟踪，排量</w:t>
                  </w:r>
                  <w:r>
                    <w:rPr>
                      <w:rFonts w:ascii="仿宋_GB2312" w:hAnsi="仿宋_GB2312" w:cs="仿宋_GB2312" w:eastAsia="仿宋_GB2312"/>
                      <w:sz w:val="24"/>
                    </w:rPr>
                    <w:t>0~20mL/min</w:t>
                  </w:r>
                  <w:r>
                    <w:rPr>
                      <w:rFonts w:ascii="仿宋_GB2312" w:hAnsi="仿宋_GB2312" w:cs="仿宋_GB2312" w:eastAsia="仿宋_GB2312"/>
                      <w:sz w:val="24"/>
                    </w:rPr>
                    <w:t>，精度±</w:t>
                  </w:r>
                  <w:r>
                    <w:rPr>
                      <w:rFonts w:ascii="仿宋_GB2312" w:hAnsi="仿宋_GB2312" w:cs="仿宋_GB2312" w:eastAsia="仿宋_GB2312"/>
                      <w:sz w:val="24"/>
                    </w:rPr>
                    <w:t>0.1%</w:t>
                  </w:r>
                  <w:r>
                    <w:rPr>
                      <w:rFonts w:ascii="仿宋_GB2312" w:hAnsi="仿宋_GB2312" w:cs="仿宋_GB2312" w:eastAsia="仿宋_GB2312"/>
                      <w:sz w:val="24"/>
                    </w:rPr>
                    <w:t>，压力</w:t>
                  </w:r>
                  <w:r>
                    <w:rPr>
                      <w:rFonts w:ascii="仿宋_GB2312" w:hAnsi="仿宋_GB2312" w:cs="仿宋_GB2312" w:eastAsia="仿宋_GB2312"/>
                      <w:sz w:val="24"/>
                    </w:rPr>
                    <w:t>0~100MPa</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孔隙度测量</w:t>
                  </w:r>
                  <w:r>
                    <w:rPr>
                      <w:rFonts w:ascii="仿宋_GB2312" w:hAnsi="仿宋_GB2312" w:cs="仿宋_GB2312" w:eastAsia="仿宋_GB2312"/>
                      <w:sz w:val="24"/>
                    </w:rPr>
                    <w:t xml:space="preserve">: </w:t>
                  </w:r>
                  <w:r>
                    <w:rPr>
                      <w:rFonts w:ascii="仿宋_GB2312" w:hAnsi="仿宋_GB2312" w:cs="仿宋_GB2312" w:eastAsia="仿宋_GB2312"/>
                      <w:sz w:val="24"/>
                    </w:rPr>
                    <w:t>测试范围</w:t>
                  </w:r>
                  <w:r>
                    <w:rPr>
                      <w:rFonts w:ascii="仿宋_GB2312" w:hAnsi="仿宋_GB2312" w:cs="仿宋_GB2312" w:eastAsia="仿宋_GB2312"/>
                      <w:sz w:val="24"/>
                    </w:rPr>
                    <w:t>0.01%~50%</w:t>
                  </w:r>
                  <w:r>
                    <w:rPr>
                      <w:rFonts w:ascii="仿宋_GB2312" w:hAnsi="仿宋_GB2312" w:cs="仿宋_GB2312" w:eastAsia="仿宋_GB2312"/>
                      <w:sz w:val="24"/>
                    </w:rPr>
                    <w:t>，误差控制≤</w:t>
                  </w:r>
                  <w:r>
                    <w:rPr>
                      <w:rFonts w:ascii="仿宋_GB2312" w:hAnsi="仿宋_GB2312" w:cs="仿宋_GB2312" w:eastAsia="仿宋_GB2312"/>
                      <w:sz w:val="24"/>
                    </w:rPr>
                    <w:t>0.3 %</w:t>
                  </w:r>
                  <w:r>
                    <w:rPr>
                      <w:rFonts w:ascii="仿宋_GB2312" w:hAnsi="仿宋_GB2312" w:cs="仿宋_GB2312" w:eastAsia="仿宋_GB2312"/>
                      <w:sz w:val="24"/>
                    </w:rPr>
                    <w:t>，相对误差≤</w:t>
                  </w:r>
                  <w:r>
                    <w:rPr>
                      <w:rFonts w:ascii="仿宋_GB2312" w:hAnsi="仿宋_GB2312" w:cs="仿宋_GB2312" w:eastAsia="仿宋_GB2312"/>
                      <w:sz w:val="24"/>
                    </w:rPr>
                    <w:t>3%</w:t>
                  </w:r>
                  <w:r>
                    <w:rPr>
                      <w:rFonts w:ascii="仿宋_GB2312" w:hAnsi="仿宋_GB2312" w:cs="仿宋_GB2312" w:eastAsia="仿宋_GB2312"/>
                      <w:sz w:val="24"/>
                    </w:rPr>
                    <w:t>；通过标准件验证误差；</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1.1.4</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渗透率测量</w:t>
                  </w:r>
                  <w:r>
                    <w:rPr>
                      <w:rFonts w:ascii="仿宋_GB2312" w:hAnsi="仿宋_GB2312" w:cs="仿宋_GB2312" w:eastAsia="仿宋_GB2312"/>
                      <w:sz w:val="24"/>
                    </w:rPr>
                    <w:t xml:space="preserve">: </w:t>
                  </w:r>
                  <w:r>
                    <w:rPr>
                      <w:rFonts w:ascii="仿宋_GB2312" w:hAnsi="仿宋_GB2312" w:cs="仿宋_GB2312" w:eastAsia="仿宋_GB2312"/>
                      <w:sz w:val="24"/>
                    </w:rPr>
                    <w:t>测试范围</w:t>
                  </w:r>
                  <w:r>
                    <w:rPr>
                      <w:rFonts w:ascii="仿宋_GB2312" w:hAnsi="仿宋_GB2312" w:cs="仿宋_GB2312" w:eastAsia="仿宋_GB2312"/>
                      <w:sz w:val="24"/>
                    </w:rPr>
                    <w:t>0.001mD~8000mD</w:t>
                  </w:r>
                  <w:r>
                    <w:rPr>
                      <w:rFonts w:ascii="仿宋_GB2312" w:hAnsi="仿宋_GB2312" w:cs="仿宋_GB2312" w:eastAsia="仿宋_GB2312"/>
                      <w:sz w:val="24"/>
                    </w:rPr>
                    <w:t>；测量精度：</w:t>
                  </w:r>
                  <w:r>
                    <w:rPr>
                      <w:rFonts w:ascii="仿宋_GB2312" w:hAnsi="仿宋_GB2312" w:cs="仿宋_GB2312" w:eastAsia="仿宋_GB2312"/>
                      <w:sz w:val="24"/>
                      <w:i/>
                    </w:rPr>
                    <w:t>K</w:t>
                  </w:r>
                  <w:r>
                    <w:rPr>
                      <w:rFonts w:ascii="仿宋_GB2312" w:hAnsi="仿宋_GB2312" w:cs="仿宋_GB2312" w:eastAsia="仿宋_GB2312"/>
                      <w:sz w:val="24"/>
                    </w:rPr>
                    <w:t>＜</w:t>
                  </w:r>
                  <w:r>
                    <w:rPr>
                      <w:rFonts w:ascii="仿宋_GB2312" w:hAnsi="仿宋_GB2312" w:cs="仿宋_GB2312" w:eastAsia="仿宋_GB2312"/>
                      <w:sz w:val="24"/>
                    </w:rPr>
                    <w:t>1mD</w:t>
                  </w:r>
                  <w:r>
                    <w:rPr>
                      <w:rFonts w:ascii="仿宋_GB2312" w:hAnsi="仿宋_GB2312" w:cs="仿宋_GB2312" w:eastAsia="仿宋_GB2312"/>
                      <w:sz w:val="24"/>
                    </w:rPr>
                    <w:t>：误差≤</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1mD</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w:t>
                  </w:r>
                  <w:r>
                    <w:rPr>
                      <w:rFonts w:ascii="仿宋_GB2312" w:hAnsi="仿宋_GB2312" w:cs="仿宋_GB2312" w:eastAsia="仿宋_GB2312"/>
                      <w:sz w:val="24"/>
                    </w:rPr>
                    <w:t>40mD</w:t>
                  </w:r>
                  <w:r>
                    <w:rPr>
                      <w:rFonts w:ascii="仿宋_GB2312" w:hAnsi="仿宋_GB2312" w:cs="仿宋_GB2312" w:eastAsia="仿宋_GB2312"/>
                      <w:sz w:val="24"/>
                    </w:rPr>
                    <w:t>：误差≤</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w:t>
                  </w:r>
                  <w:r>
                    <w:rPr>
                      <w:rFonts w:ascii="仿宋_GB2312" w:hAnsi="仿宋_GB2312" w:cs="仿宋_GB2312" w:eastAsia="仿宋_GB2312"/>
                      <w:sz w:val="24"/>
                    </w:rPr>
                    <w:t>40mD</w:t>
                  </w:r>
                  <w:r>
                    <w:rPr>
                      <w:rFonts w:ascii="仿宋_GB2312" w:hAnsi="仿宋_GB2312" w:cs="仿宋_GB2312" w:eastAsia="仿宋_GB2312"/>
                      <w:sz w:val="24"/>
                    </w:rPr>
                    <w:t>：误差≤</w:t>
                  </w:r>
                  <w:r>
                    <w:rPr>
                      <w:rFonts w:ascii="仿宋_GB2312" w:hAnsi="仿宋_GB2312" w:cs="仿宋_GB2312" w:eastAsia="仿宋_GB2312"/>
                      <w:sz w:val="24"/>
                    </w:rPr>
                    <w:t>5%</w:t>
                  </w:r>
                  <w:r>
                    <w:rPr>
                      <w:rFonts w:ascii="仿宋_GB2312" w:hAnsi="仿宋_GB2312" w:cs="仿宋_GB2312" w:eastAsia="仿宋_GB2312"/>
                      <w:sz w:val="24"/>
                    </w:rPr>
                    <w:t>；通过标准件验证误差；测试方法：同时具备稳态法和压力脉冲衰减法</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1.1.5</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全自动计算机控制，所有阀门开关由电脑自动控制，全程图形监视温度、围压、流体压力等环境因素变化，自动采集记录数据并计算结果。</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1.1.6</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温度控制系统：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）室温</w:t>
                  </w:r>
                  <w:r>
                    <w:rPr>
                      <w:rFonts w:ascii="仿宋_GB2312" w:hAnsi="仿宋_GB2312" w:cs="仿宋_GB2312" w:eastAsia="仿宋_GB2312"/>
                      <w:sz w:val="24"/>
                    </w:rPr>
                    <w:t>~150</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）控温精度±</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）显示精度</w:t>
                  </w:r>
                  <w:r>
                    <w:rPr>
                      <w:rFonts w:ascii="仿宋_GB2312" w:hAnsi="仿宋_GB2312" w:cs="仿宋_GB2312" w:eastAsia="仿宋_GB2312"/>
                      <w:sz w:val="24"/>
                    </w:rPr>
                    <w:t>0.01</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岩心夹持系统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 xml:space="preserve">1 </w:t>
                  </w:r>
                  <w:r>
                    <w:rPr>
                      <w:rFonts w:ascii="仿宋_GB2312" w:hAnsi="仿宋_GB2312" w:cs="仿宋_GB2312" w:eastAsia="仿宋_GB2312"/>
                      <w:sz w:val="24"/>
                    </w:rPr>
                    <w:t>寸常规岩心夹持器</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 xml:space="preserve"> 1</w:t>
                  </w:r>
                  <w:r>
                    <w:rPr>
                      <w:rFonts w:ascii="仿宋_GB2312" w:hAnsi="仿宋_GB2312" w:cs="仿宋_GB2312" w:eastAsia="仿宋_GB2312"/>
                      <w:sz w:val="24"/>
                    </w:rPr>
                    <w:t>套</w:t>
                  </w:r>
                  <w:r>
                    <w:rPr>
                      <w:rFonts w:ascii="仿宋_GB2312" w:hAnsi="仿宋_GB2312" w:cs="仿宋_GB2312" w:eastAsia="仿宋_GB2312"/>
                      <w:sz w:val="24"/>
                    </w:rPr>
                    <w:t xml:space="preserve">; 1 </w:t>
                  </w:r>
                  <w:r>
                    <w:rPr>
                      <w:rFonts w:ascii="仿宋_GB2312" w:hAnsi="仿宋_GB2312" w:cs="仿宋_GB2312" w:eastAsia="仿宋_GB2312"/>
                      <w:sz w:val="24"/>
                    </w:rPr>
                    <w:t>寸轴压岩心夹持器</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 xml:space="preserve"> 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 xml:space="preserve">2 </w:t>
                  </w:r>
                  <w:r>
                    <w:rPr>
                      <w:rFonts w:ascii="仿宋_GB2312" w:hAnsi="仿宋_GB2312" w:cs="仿宋_GB2312" w:eastAsia="仿宋_GB2312"/>
                      <w:sz w:val="24"/>
                    </w:rPr>
                    <w:t>寸常规岩心夹持器</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 xml:space="preserve"> 1</w:t>
                  </w:r>
                  <w:r>
                    <w:rPr>
                      <w:rFonts w:ascii="仿宋_GB2312" w:hAnsi="仿宋_GB2312" w:cs="仿宋_GB2312" w:eastAsia="仿宋_GB2312"/>
                      <w:sz w:val="24"/>
                    </w:rPr>
                    <w:t>套</w:t>
                  </w:r>
                  <w:r>
                    <w:rPr>
                      <w:rFonts w:ascii="仿宋_GB2312" w:hAnsi="仿宋_GB2312" w:cs="仿宋_GB2312" w:eastAsia="仿宋_GB2312"/>
                      <w:sz w:val="24"/>
                    </w:rPr>
                    <w:t>; 2</w:t>
                  </w:r>
                  <w:r>
                    <w:rPr>
                      <w:rFonts w:ascii="仿宋_GB2312" w:hAnsi="仿宋_GB2312" w:cs="仿宋_GB2312" w:eastAsia="仿宋_GB2312"/>
                      <w:sz w:val="24"/>
                    </w:rPr>
                    <w:t>寸轴压岩心夹持器</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）加载围压压力</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100MPa</w:t>
                  </w:r>
                  <w:r>
                    <w:rPr>
                      <w:rFonts w:ascii="仿宋_GB2312" w:hAnsi="仿宋_GB2312" w:cs="仿宋_GB2312" w:eastAsia="仿宋_GB2312"/>
                      <w:sz w:val="24"/>
                    </w:rPr>
                    <w:t>，加载轴压压力</w:t>
                  </w:r>
                  <w:r>
                    <w:rPr>
                      <w:rFonts w:ascii="仿宋_GB2312" w:hAnsi="仿宋_GB2312" w:cs="仿宋_GB2312" w:eastAsia="仿宋_GB2312"/>
                      <w:sz w:val="24"/>
                    </w:rPr>
                    <w:t>:100MPa</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）工作温度</w:t>
                  </w:r>
                  <w:r>
                    <w:rPr>
                      <w:rFonts w:ascii="仿宋_GB2312" w:hAnsi="仿宋_GB2312" w:cs="仿宋_GB2312" w:eastAsia="仿宋_GB2312"/>
                      <w:sz w:val="24"/>
                    </w:rPr>
                    <w:t>:</w:t>
                  </w:r>
                  <w:r>
                    <w:rPr>
                      <w:rFonts w:ascii="仿宋_GB2312" w:hAnsi="仿宋_GB2312" w:cs="仿宋_GB2312" w:eastAsia="仿宋_GB2312"/>
                      <w:sz w:val="24"/>
                    </w:rPr>
                    <w:t>室温</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w:t>
                  </w:r>
                  <w:r>
                    <w:rPr>
                      <w:rFonts w:ascii="仿宋_GB2312" w:hAnsi="仿宋_GB2312" w:cs="仿宋_GB2312" w:eastAsia="仿宋_GB2312"/>
                      <w:sz w:val="24"/>
                    </w:rPr>
                    <w:t>C</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）备用</w:t>
                  </w:r>
                  <w:r>
                    <w:rPr>
                      <w:rFonts w:ascii="仿宋_GB2312" w:hAnsi="仿宋_GB2312" w:cs="仿宋_GB2312" w:eastAsia="仿宋_GB2312"/>
                      <w:sz w:val="24"/>
                    </w:rPr>
                    <w:t>1</w:t>
                  </w:r>
                  <w:r>
                    <w:rPr>
                      <w:rFonts w:ascii="仿宋_GB2312" w:hAnsi="仿宋_GB2312" w:cs="仿宋_GB2312" w:eastAsia="仿宋_GB2312"/>
                      <w:sz w:val="24"/>
                    </w:rPr>
                    <w:t>寸、</w:t>
                  </w:r>
                  <w:r>
                    <w:rPr>
                      <w:rFonts w:ascii="仿宋_GB2312" w:hAnsi="仿宋_GB2312" w:cs="仿宋_GB2312" w:eastAsia="仿宋_GB2312"/>
                      <w:sz w:val="24"/>
                    </w:rPr>
                    <w:t>2</w:t>
                  </w:r>
                  <w:r>
                    <w:rPr>
                      <w:rFonts w:ascii="仿宋_GB2312" w:hAnsi="仿宋_GB2312" w:cs="仿宋_GB2312" w:eastAsia="仿宋_GB2312"/>
                      <w:sz w:val="24"/>
                    </w:rPr>
                    <w:t>寸岩心胶套各</w:t>
                  </w:r>
                  <w:r>
                    <w:rPr>
                      <w:rFonts w:ascii="仿宋_GB2312" w:hAnsi="仿宋_GB2312" w:cs="仿宋_GB2312" w:eastAsia="仿宋_GB2312"/>
                      <w:sz w:val="24"/>
                    </w:rPr>
                    <w:t>5</w:t>
                  </w:r>
                  <w:r>
                    <w:rPr>
                      <w:rFonts w:ascii="仿宋_GB2312" w:hAnsi="仿宋_GB2312" w:cs="仿宋_GB2312" w:eastAsia="仿宋_GB2312"/>
                      <w:sz w:val="24"/>
                    </w:rPr>
                    <w:t>套，各级密封圈</w:t>
                  </w:r>
                  <w:r>
                    <w:rPr>
                      <w:rFonts w:ascii="仿宋_GB2312" w:hAnsi="仿宋_GB2312" w:cs="仿宋_GB2312" w:eastAsia="仿宋_GB2312"/>
                      <w:sz w:val="24"/>
                    </w:rPr>
                    <w:t>/</w:t>
                  </w:r>
                  <w:r>
                    <w:rPr>
                      <w:rFonts w:ascii="仿宋_GB2312" w:hAnsi="仿宋_GB2312" w:cs="仿宋_GB2312" w:eastAsia="仿宋_GB2312"/>
                      <w:sz w:val="24"/>
                    </w:rPr>
                    <w:t>垫</w:t>
                  </w:r>
                  <w:r>
                    <w:rPr>
                      <w:rFonts w:ascii="仿宋_GB2312" w:hAnsi="仿宋_GB2312" w:cs="仿宋_GB2312" w:eastAsia="仿宋_GB2312"/>
                      <w:sz w:val="24"/>
                    </w:rPr>
                    <w:t>3</w:t>
                  </w:r>
                  <w:r>
                    <w:rPr>
                      <w:rFonts w:ascii="仿宋_GB2312" w:hAnsi="仿宋_GB2312" w:cs="仿宋_GB2312" w:eastAsia="仿宋_GB2312"/>
                      <w:sz w:val="24"/>
                    </w:rPr>
                    <w:t>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）材质哈氏合金；</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）上、下堵头包含变径块；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）氟橡胶胶筒夹持；</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）快拆堵头</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自动围压加载系统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工作压力：≥</w:t>
                  </w:r>
                  <w:r>
                    <w:rPr>
                      <w:rFonts w:ascii="仿宋_GB2312" w:hAnsi="仿宋_GB2312" w:cs="仿宋_GB2312" w:eastAsia="仿宋_GB2312"/>
                      <w:sz w:val="24"/>
                    </w:rPr>
                    <w:t>100MPa</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恒压精度：±</w:t>
                  </w:r>
                  <w:r>
                    <w:rPr>
                      <w:rFonts w:ascii="仿宋_GB2312" w:hAnsi="仿宋_GB2312" w:cs="仿宋_GB2312" w:eastAsia="仿宋_GB2312"/>
                      <w:sz w:val="24"/>
                    </w:rPr>
                    <w:t>0.1MPa</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伺服电机驱动，实时通讯；</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1.4</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高压气体增压系统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空压机：排气量：</w:t>
                  </w:r>
                  <w:r>
                    <w:rPr>
                      <w:rFonts w:ascii="仿宋_GB2312" w:hAnsi="仿宋_GB2312" w:cs="仿宋_GB2312" w:eastAsia="仿宋_GB2312"/>
                      <w:sz w:val="24"/>
                    </w:rPr>
                    <w:t>≥</w:t>
                  </w:r>
                  <w:r>
                    <w:rPr>
                      <w:rFonts w:ascii="仿宋_GB2312" w:hAnsi="仿宋_GB2312" w:cs="仿宋_GB2312" w:eastAsia="仿宋_GB2312"/>
                      <w:sz w:val="24"/>
                    </w:rPr>
                    <w:t>465L/min</w:t>
                  </w:r>
                  <w:r>
                    <w:rPr>
                      <w:rFonts w:ascii="仿宋_GB2312" w:hAnsi="仿宋_GB2312" w:cs="仿宋_GB2312" w:eastAsia="仿宋_GB2312"/>
                      <w:sz w:val="24"/>
                    </w:rPr>
                    <w:t>，启动压力</w:t>
                  </w:r>
                  <w:r>
                    <w:rPr>
                      <w:rFonts w:ascii="仿宋_GB2312" w:hAnsi="仿宋_GB2312" w:cs="仿宋_GB2312" w:eastAsia="仿宋_GB2312"/>
                      <w:sz w:val="24"/>
                    </w:rPr>
                    <w:t>0.6MPa</w:t>
                  </w:r>
                  <w:r>
                    <w:rPr>
                      <w:rFonts w:ascii="仿宋_GB2312" w:hAnsi="仿宋_GB2312" w:cs="仿宋_GB2312" w:eastAsia="仿宋_GB2312"/>
                      <w:sz w:val="24"/>
                    </w:rPr>
                    <w:t>，输出压力</w:t>
                  </w:r>
                  <w:r>
                    <w:rPr>
                      <w:rFonts w:ascii="仿宋_GB2312" w:hAnsi="仿宋_GB2312" w:cs="仿宋_GB2312" w:eastAsia="仿宋_GB2312"/>
                      <w:sz w:val="24"/>
                    </w:rPr>
                    <w:t>0.8MPa</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气体增压泵：</w:t>
                  </w:r>
                  <w:r>
                    <w:rPr>
                      <w:rFonts w:ascii="仿宋_GB2312" w:hAnsi="仿宋_GB2312" w:cs="仿宋_GB2312" w:eastAsia="仿宋_GB2312"/>
                      <w:sz w:val="24"/>
                    </w:rPr>
                    <w:t>100:1</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精密增压器：入口、出口压力：</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69 MPa</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1.4.4</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高压储气罐：</w:t>
                  </w:r>
                  <w:r>
                    <w:rPr>
                      <w:rFonts w:ascii="仿宋_GB2312" w:hAnsi="仿宋_GB2312" w:cs="仿宋_GB2312" w:eastAsia="仿宋_GB2312"/>
                      <w:sz w:val="24"/>
                    </w:rPr>
                    <w:t>1L</w:t>
                  </w:r>
                  <w:r>
                    <w:rPr>
                      <w:rFonts w:ascii="仿宋_GB2312" w:hAnsi="仿宋_GB2312" w:cs="仿宋_GB2312" w:eastAsia="仿宋_GB2312"/>
                      <w:sz w:val="24"/>
                    </w:rPr>
                    <w:t>容积，耐压</w:t>
                  </w:r>
                  <w:r>
                    <w:rPr>
                      <w:rFonts w:ascii="仿宋_GB2312" w:hAnsi="仿宋_GB2312" w:cs="仿宋_GB2312" w:eastAsia="仿宋_GB2312"/>
                      <w:sz w:val="24"/>
                    </w:rPr>
                    <w:t>80MPa</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1.4.5</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输入压力：</w:t>
                  </w:r>
                  <w:r>
                    <w:rPr>
                      <w:rFonts w:ascii="仿宋_GB2312" w:hAnsi="仿宋_GB2312" w:cs="仿宋_GB2312" w:eastAsia="仿宋_GB2312"/>
                      <w:sz w:val="24"/>
                    </w:rPr>
                    <w:t>可将≥</w:t>
                  </w:r>
                  <w:r>
                    <w:rPr>
                      <w:rFonts w:ascii="仿宋_GB2312" w:hAnsi="仿宋_GB2312" w:cs="仿宋_GB2312" w:eastAsia="仿宋_GB2312"/>
                      <w:sz w:val="24"/>
                    </w:rPr>
                    <w:t xml:space="preserve">1.5MPa </w:t>
                  </w:r>
                  <w:r>
                    <w:rPr>
                      <w:rFonts w:ascii="仿宋_GB2312" w:hAnsi="仿宋_GB2312" w:cs="仿宋_GB2312" w:eastAsia="仿宋_GB2312"/>
                      <w:sz w:val="24"/>
                    </w:rPr>
                    <w:t>的气体增压至</w:t>
                  </w:r>
                  <w:r>
                    <w:rPr>
                      <w:rFonts w:ascii="仿宋_GB2312" w:hAnsi="仿宋_GB2312" w:cs="仿宋_GB2312" w:eastAsia="仿宋_GB2312"/>
                      <w:sz w:val="24"/>
                    </w:rPr>
                    <w:t xml:space="preserve"> 69MPa</w:t>
                  </w:r>
                  <w:r>
                    <w:rPr>
                      <w:rFonts w:ascii="仿宋_GB2312" w:hAnsi="仿宋_GB2312" w:cs="仿宋_GB2312" w:eastAsia="仿宋_GB2312"/>
                      <w:sz w:val="24"/>
                    </w:rPr>
                    <w:t>，驱替压力</w:t>
                  </w:r>
                  <w:r>
                    <w:rPr>
                      <w:rFonts w:ascii="仿宋_GB2312" w:hAnsi="仿宋_GB2312" w:cs="仿宋_GB2312" w:eastAsia="仿宋_GB2312"/>
                      <w:sz w:val="24"/>
                    </w:rPr>
                    <w:t>0~69MPa</w:t>
                  </w:r>
                  <w:r>
                    <w:rPr>
                      <w:rFonts w:ascii="仿宋_GB2312" w:hAnsi="仿宋_GB2312" w:cs="仿宋_GB2312" w:eastAsia="仿宋_GB2312"/>
                      <w:sz w:val="24"/>
                    </w:rPr>
                    <w:t>可调，自动增压</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1.5</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管路流程系统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w:t>
                  </w:r>
                  <w:r>
                    <w:rPr>
                      <w:rFonts w:ascii="仿宋_GB2312" w:hAnsi="仿宋_GB2312" w:cs="仿宋_GB2312" w:eastAsia="仿宋_GB2312"/>
                      <w:sz w:val="24"/>
                    </w:rPr>
                    <w:t>3mm</w:t>
                  </w:r>
                  <w:r>
                    <w:rPr>
                      <w:rFonts w:ascii="仿宋_GB2312" w:hAnsi="仿宋_GB2312" w:cs="仿宋_GB2312" w:eastAsia="仿宋_GB2312"/>
                      <w:sz w:val="24"/>
                    </w:rPr>
                    <w:t>哈氏合金管线、阀门、接头与各系统组合成整个工艺流程，耐压≥</w:t>
                  </w:r>
                  <w:r>
                    <w:rPr>
                      <w:rFonts w:ascii="仿宋_GB2312" w:hAnsi="仿宋_GB2312" w:cs="仿宋_GB2312" w:eastAsia="仿宋_GB2312"/>
                      <w:sz w:val="24"/>
                    </w:rPr>
                    <w:t>100MPa</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1.6</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采集控制系统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压力传感器：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80MPa</w:t>
                  </w:r>
                  <w:r>
                    <w:rPr>
                      <w:rFonts w:ascii="仿宋_GB2312" w:hAnsi="仿宋_GB2312" w:cs="仿宋_GB2312" w:eastAsia="仿宋_GB2312"/>
                      <w:sz w:val="24"/>
                    </w:rPr>
                    <w:t>，精度</w:t>
                  </w:r>
                  <w:r>
                    <w:rPr>
                      <w:rFonts w:ascii="仿宋_GB2312" w:hAnsi="仿宋_GB2312" w:cs="仿宋_GB2312" w:eastAsia="仿宋_GB2312"/>
                      <w:sz w:val="24"/>
                    </w:rPr>
                    <w:t>0.1%F</w:t>
                  </w:r>
                  <w:r>
                    <w:rPr>
                      <w:rFonts w:ascii="仿宋_GB2312" w:hAnsi="仿宋_GB2312" w:cs="仿宋_GB2312" w:eastAsia="仿宋_GB2312"/>
                      <w:sz w:val="24"/>
                    </w:rPr>
                    <w:t>·</w:t>
                  </w:r>
                  <w:r>
                    <w:rPr>
                      <w:rFonts w:ascii="仿宋_GB2312" w:hAnsi="仿宋_GB2312" w:cs="仿宋_GB2312" w:eastAsia="仿宋_GB2312"/>
                      <w:sz w:val="24"/>
                    </w:rPr>
                    <w:t xml:space="preserve">S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120MPa</w:t>
                  </w:r>
                  <w:r>
                    <w:rPr>
                      <w:rFonts w:ascii="仿宋_GB2312" w:hAnsi="仿宋_GB2312" w:cs="仿宋_GB2312" w:eastAsia="仿宋_GB2312"/>
                      <w:sz w:val="24"/>
                    </w:rPr>
                    <w:t>，精度</w:t>
                  </w:r>
                  <w:r>
                    <w:rPr>
                      <w:rFonts w:ascii="仿宋_GB2312" w:hAnsi="仿宋_GB2312" w:cs="仿宋_GB2312" w:eastAsia="仿宋_GB2312"/>
                      <w:sz w:val="24"/>
                    </w:rPr>
                    <w:t>0.1%F</w:t>
                  </w:r>
                  <w:r>
                    <w:rPr>
                      <w:rFonts w:ascii="仿宋_GB2312" w:hAnsi="仿宋_GB2312" w:cs="仿宋_GB2312" w:eastAsia="仿宋_GB2312"/>
                      <w:sz w:val="24"/>
                    </w:rPr>
                    <w:t>·</w:t>
                  </w:r>
                  <w:r>
                    <w:rPr>
                      <w:rFonts w:ascii="仿宋_GB2312" w:hAnsi="仿宋_GB2312" w:cs="仿宋_GB2312" w:eastAsia="仿宋_GB2312"/>
                      <w:sz w:val="24"/>
                    </w:rPr>
                    <w:t xml:space="preserve">S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13.79 MPa</w:t>
                  </w:r>
                  <w:r>
                    <w:rPr>
                      <w:rFonts w:ascii="仿宋_GB2312" w:hAnsi="仿宋_GB2312" w:cs="仿宋_GB2312" w:eastAsia="仿宋_GB2312"/>
                      <w:sz w:val="24"/>
                    </w:rPr>
                    <w:t>，精度</w:t>
                  </w:r>
                  <w:r>
                    <w:rPr>
                      <w:rFonts w:ascii="仿宋_GB2312" w:hAnsi="仿宋_GB2312" w:cs="仿宋_GB2312" w:eastAsia="仿宋_GB2312"/>
                      <w:sz w:val="24"/>
                    </w:rPr>
                    <w:t>0.1%F</w:t>
                  </w:r>
                  <w:r>
                    <w:rPr>
                      <w:rFonts w:ascii="仿宋_GB2312" w:hAnsi="仿宋_GB2312" w:cs="仿宋_GB2312" w:eastAsia="仿宋_GB2312"/>
                      <w:sz w:val="24"/>
                    </w:rPr>
                    <w:t>·</w:t>
                  </w:r>
                  <w:r>
                    <w:rPr>
                      <w:rFonts w:ascii="仿宋_GB2312" w:hAnsi="仿宋_GB2312" w:cs="仿宋_GB2312" w:eastAsia="仿宋_GB2312"/>
                      <w:sz w:val="24"/>
                    </w:rPr>
                    <w:t xml:space="preserve">S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1MPa</w:t>
                  </w:r>
                  <w:r>
                    <w:rPr>
                      <w:rFonts w:ascii="仿宋_GB2312" w:hAnsi="仿宋_GB2312" w:cs="仿宋_GB2312" w:eastAsia="仿宋_GB2312"/>
                      <w:sz w:val="24"/>
                    </w:rPr>
                    <w:t>，精度</w:t>
                  </w:r>
                  <w:r>
                    <w:rPr>
                      <w:rFonts w:ascii="仿宋_GB2312" w:hAnsi="仿宋_GB2312" w:cs="仿宋_GB2312" w:eastAsia="仿宋_GB2312"/>
                      <w:sz w:val="24"/>
                    </w:rPr>
                    <w:t>0.1%F</w:t>
                  </w:r>
                  <w:r>
                    <w:rPr>
                      <w:rFonts w:ascii="仿宋_GB2312" w:hAnsi="仿宋_GB2312" w:cs="仿宋_GB2312" w:eastAsia="仿宋_GB2312"/>
                      <w:sz w:val="24"/>
                    </w:rPr>
                    <w:t>·</w:t>
                  </w:r>
                  <w:r>
                    <w:rPr>
                      <w:rFonts w:ascii="仿宋_GB2312" w:hAnsi="仿宋_GB2312" w:cs="仿宋_GB2312" w:eastAsia="仿宋_GB2312"/>
                      <w:sz w:val="24"/>
                    </w:rPr>
                    <w:t xml:space="preserve">S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w:t>
                  </w:r>
                </w:p>
                <w:p>
                  <w:pPr>
                    <w:pStyle w:val="null3"/>
                    <w:numPr>
                      <w:ilvl w:val="0"/>
                      <w:numId w:val="1"/>
                    </w:numPr>
                    <w:jc w:val="both"/>
                  </w:pPr>
                  <w:r>
                    <w:rPr>
                      <w:rFonts w:ascii="仿宋_GB2312" w:hAnsi="仿宋_GB2312" w:cs="仿宋_GB2312" w:eastAsia="仿宋_GB2312"/>
                      <w:sz w:val="24"/>
                    </w:rPr>
                    <w:t>0.1MPa</w:t>
                  </w:r>
                  <w:r>
                    <w:rPr>
                      <w:rFonts w:ascii="仿宋_GB2312" w:hAnsi="仿宋_GB2312" w:cs="仿宋_GB2312" w:eastAsia="仿宋_GB2312"/>
                      <w:sz w:val="24"/>
                    </w:rPr>
                    <w:t>，精度</w:t>
                  </w:r>
                  <w:r>
                    <w:rPr>
                      <w:rFonts w:ascii="仿宋_GB2312" w:hAnsi="仿宋_GB2312" w:cs="仿宋_GB2312" w:eastAsia="仿宋_GB2312"/>
                      <w:sz w:val="24"/>
                    </w:rPr>
                    <w:t>0.1%F</w:t>
                  </w:r>
                  <w:r>
                    <w:rPr>
                      <w:rFonts w:ascii="仿宋_GB2312" w:hAnsi="仿宋_GB2312" w:cs="仿宋_GB2312" w:eastAsia="仿宋_GB2312"/>
                      <w:sz w:val="24"/>
                    </w:rPr>
                    <w:t>·</w:t>
                  </w:r>
                  <w:r>
                    <w:rPr>
                      <w:rFonts w:ascii="仿宋_GB2312" w:hAnsi="仿宋_GB2312" w:cs="仿宋_GB2312" w:eastAsia="仿宋_GB2312"/>
                      <w:sz w:val="24"/>
                    </w:rPr>
                    <w:t xml:space="preserve">S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w:t>
                  </w:r>
                </w:p>
                <w:p>
                  <w:pPr>
                    <w:pStyle w:val="null3"/>
                    <w:numPr>
                      <w:ilvl w:val="0"/>
                      <w:numId w:val="1"/>
                    </w:numPr>
                    <w:jc w:val="both"/>
                  </w:pPr>
                  <w:r>
                    <w:rPr>
                      <w:rFonts w:ascii="仿宋_GB2312" w:hAnsi="仿宋_GB2312" w:cs="仿宋_GB2312" w:eastAsia="仿宋_GB2312"/>
                      <w:sz w:val="24"/>
                    </w:rPr>
                    <w:t>低压传感器配备压力保护模块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差压传感器：</w:t>
                  </w:r>
                  <w:r>
                    <w:rPr>
                      <w:rFonts w:ascii="仿宋_GB2312" w:hAnsi="仿宋_GB2312" w:cs="仿宋_GB2312" w:eastAsia="仿宋_GB2312"/>
                      <w:sz w:val="24"/>
                    </w:rPr>
                    <w:t>0.69 MPa</w:t>
                  </w:r>
                  <w:r>
                    <w:rPr>
                      <w:rFonts w:ascii="仿宋_GB2312" w:hAnsi="仿宋_GB2312" w:cs="仿宋_GB2312" w:eastAsia="仿宋_GB2312"/>
                      <w:sz w:val="24"/>
                    </w:rPr>
                    <w:t>，精度</w:t>
                  </w:r>
                  <w:r>
                    <w:rPr>
                      <w:rFonts w:ascii="仿宋_GB2312" w:hAnsi="仿宋_GB2312" w:cs="仿宋_GB2312" w:eastAsia="仿宋_GB2312"/>
                      <w:sz w:val="24"/>
                    </w:rPr>
                    <w:t>0.075%</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流量计：</w:t>
                  </w:r>
                </w:p>
                <w:p>
                  <w:pPr>
                    <w:pStyle w:val="null3"/>
                    <w:jc w:val="both"/>
                  </w:pPr>
                  <w:r>
                    <w:rPr>
                      <w:rFonts w:ascii="仿宋_GB2312" w:hAnsi="仿宋_GB2312" w:cs="仿宋_GB2312" w:eastAsia="仿宋_GB2312"/>
                      <w:sz w:val="24"/>
                    </w:rPr>
                    <w:t>重复精度为±</w:t>
                  </w:r>
                  <w:r>
                    <w:rPr>
                      <w:rFonts w:ascii="仿宋_GB2312" w:hAnsi="仿宋_GB2312" w:cs="仿宋_GB2312" w:eastAsia="仿宋_GB2312"/>
                      <w:sz w:val="24"/>
                    </w:rPr>
                    <w:t>0.5% F</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，输出信号：</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20mA</w:t>
                  </w:r>
                  <w:r>
                    <w:rPr>
                      <w:rFonts w:ascii="仿宋_GB2312" w:hAnsi="仿宋_GB2312" w:cs="仿宋_GB2312" w:eastAsia="仿宋_GB2312"/>
                      <w:sz w:val="24"/>
                    </w:rPr>
                    <w:t>，量程范围：</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50 SCCM(m L /min)</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 xml:space="preserve">200 SCCM(m L /min)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2000 SCCM(m L /min)</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1.7</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低压大排量下冲刷系统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工作温度</w:t>
                  </w:r>
                  <w:r>
                    <w:rPr>
                      <w:rFonts w:ascii="仿宋_GB2312" w:hAnsi="仿宋_GB2312" w:cs="仿宋_GB2312" w:eastAsia="仿宋_GB2312"/>
                      <w:sz w:val="24"/>
                    </w:rPr>
                    <w:t>:</w:t>
                  </w:r>
                  <w:r>
                    <w:rPr>
                      <w:rFonts w:ascii="仿宋_GB2312" w:hAnsi="仿宋_GB2312" w:cs="仿宋_GB2312" w:eastAsia="仿宋_GB2312"/>
                      <w:sz w:val="24"/>
                    </w:rPr>
                    <w:t>常温</w:t>
                  </w:r>
                  <w:r>
                    <w:rPr>
                      <w:rFonts w:ascii="仿宋_GB2312" w:hAnsi="仿宋_GB2312" w:cs="仿宋_GB2312" w:eastAsia="仿宋_GB2312"/>
                      <w:sz w:val="24"/>
                    </w:rPr>
                    <w:t>~100</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包括清水管线加热装置、恒温水箱（体积≥</w:t>
                  </w:r>
                  <w:r>
                    <w:rPr>
                      <w:rFonts w:ascii="仿宋_GB2312" w:hAnsi="仿宋_GB2312" w:cs="仿宋_GB2312" w:eastAsia="仿宋_GB2312"/>
                      <w:sz w:val="24"/>
                    </w:rPr>
                    <w:t>10L</w:t>
                  </w:r>
                  <w:r>
                    <w:rPr>
                      <w:rFonts w:ascii="仿宋_GB2312" w:hAnsi="仿宋_GB2312" w:cs="仿宋_GB2312" w:eastAsia="仿宋_GB2312"/>
                      <w:sz w:val="24"/>
                    </w:rPr>
                    <w:t>）、驱替泵</w:t>
                  </w:r>
                  <w:r>
                    <w:rPr>
                      <w:rFonts w:ascii="仿宋_GB2312" w:hAnsi="仿宋_GB2312" w:cs="仿宋_GB2312" w:eastAsia="仿宋_GB2312"/>
                      <w:sz w:val="24"/>
                    </w:rPr>
                    <w:t>(</w:t>
                  </w:r>
                  <w:r>
                    <w:rPr>
                      <w:rFonts w:ascii="仿宋_GB2312" w:hAnsi="仿宋_GB2312" w:cs="仿宋_GB2312" w:eastAsia="仿宋_GB2312"/>
                      <w:sz w:val="24"/>
                    </w:rPr>
                    <w:t>流量</w:t>
                  </w:r>
                  <w:r>
                    <w:rPr>
                      <w:rFonts w:ascii="仿宋_GB2312" w:hAnsi="仿宋_GB2312" w:cs="仿宋_GB2312" w:eastAsia="仿宋_GB2312"/>
                      <w:sz w:val="24"/>
                    </w:rPr>
                    <w:t>:1~ 1000mL/min</w:t>
                  </w:r>
                  <w:r>
                    <w:rPr>
                      <w:rFonts w:ascii="仿宋_GB2312" w:hAnsi="仿宋_GB2312" w:cs="仿宋_GB2312" w:eastAsia="仿宋_GB2312"/>
                      <w:sz w:val="24"/>
                    </w:rPr>
                    <w:t>，耐压≥</w:t>
                  </w:r>
                  <w:r>
                    <w:rPr>
                      <w:rFonts w:ascii="仿宋_GB2312" w:hAnsi="仿宋_GB2312" w:cs="仿宋_GB2312" w:eastAsia="仿宋_GB2312"/>
                      <w:sz w:val="24"/>
                    </w:rPr>
                    <w:t>2MPa)</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1.8</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轴向加载及测量</w:t>
                  </w:r>
                  <w:r>
                    <w:rPr>
                      <w:rFonts w:ascii="仿宋_GB2312" w:hAnsi="仿宋_GB2312" w:cs="仿宋_GB2312" w:eastAsia="仿宋_GB2312"/>
                      <w:sz w:val="24"/>
                      <w:b/>
                    </w:rPr>
                    <w:t>(</w:t>
                  </w:r>
                  <w:r>
                    <w:rPr>
                      <w:rFonts w:ascii="仿宋_GB2312" w:hAnsi="仿宋_GB2312" w:cs="仿宋_GB2312" w:eastAsia="仿宋_GB2312"/>
                      <w:sz w:val="24"/>
                    </w:rPr>
                    <w:t>可根据内压变化自动跟踪轴压</w:t>
                  </w:r>
                  <w:r>
                    <w:rPr>
                      <w:rFonts w:ascii="仿宋_GB2312" w:hAnsi="仿宋_GB2312" w:cs="仿宋_GB2312" w:eastAsia="仿宋_GB2312"/>
                      <w:sz w:val="24"/>
                      <w:b/>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）提供轴向夹持器轴向加载压力；</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）最高加载压力</w:t>
                  </w:r>
                  <w:r>
                    <w:rPr>
                      <w:rFonts w:ascii="仿宋_GB2312" w:hAnsi="仿宋_GB2312" w:cs="仿宋_GB2312" w:eastAsia="仿宋_GB2312"/>
                      <w:sz w:val="24"/>
                    </w:rPr>
                    <w:t>100MPa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）压力精度：</w:t>
                  </w:r>
                  <w:r>
                    <w:rPr>
                      <w:rFonts w:ascii="仿宋_GB2312" w:hAnsi="仿宋_GB2312" w:cs="仿宋_GB2312" w:eastAsia="仿宋_GB2312"/>
                      <w:sz w:val="24"/>
                    </w:rPr>
                    <w:t>0.01MPa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）轴向加载流量范围：</w:t>
                  </w:r>
                  <w:r>
                    <w:rPr>
                      <w:rFonts w:ascii="仿宋_GB2312" w:hAnsi="仿宋_GB2312" w:cs="仿宋_GB2312" w:eastAsia="仿宋_GB2312"/>
                      <w:sz w:val="24"/>
                    </w:rPr>
                    <w:t>0.001~30 mL /min</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轴压加载活塞比：</w:t>
                  </w:r>
                  <w:r>
                    <w:rPr>
                      <w:rFonts w:ascii="仿宋_GB2312" w:hAnsi="仿宋_GB2312" w:cs="仿宋_GB2312" w:eastAsia="仿宋_GB2312"/>
                      <w:sz w:val="24"/>
                    </w:rPr>
                    <w:t>1:1</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1.9</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出口计量单元</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分离器</w:t>
                  </w:r>
                  <w:r>
                    <w:rPr>
                      <w:rFonts w:ascii="仿宋_GB2312" w:hAnsi="仿宋_GB2312" w:cs="仿宋_GB2312" w:eastAsia="仿宋_GB2312"/>
                      <w:sz w:val="24"/>
                    </w:rPr>
                    <w:t>：容积≥</w:t>
                  </w:r>
                  <w:r>
                    <w:rPr>
                      <w:rFonts w:ascii="仿宋_GB2312" w:hAnsi="仿宋_GB2312" w:cs="仿宋_GB2312" w:eastAsia="仿宋_GB2312"/>
                      <w:sz w:val="24"/>
                    </w:rPr>
                    <w:t>200 mL</w:t>
                  </w:r>
                  <w:r>
                    <w:rPr>
                      <w:rFonts w:ascii="仿宋_GB2312" w:hAnsi="仿宋_GB2312" w:cs="仿宋_GB2312" w:eastAsia="仿宋_GB2312"/>
                      <w:sz w:val="24"/>
                    </w:rPr>
                    <w:t>，耐压≥</w:t>
                  </w:r>
                  <w:r>
                    <w:rPr>
                      <w:rFonts w:ascii="仿宋_GB2312" w:hAnsi="仿宋_GB2312" w:cs="仿宋_GB2312" w:eastAsia="仿宋_GB2312"/>
                      <w:sz w:val="24"/>
                    </w:rPr>
                    <w:t>1 MPa</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电子天平：</w:t>
                  </w:r>
                  <w:r>
                    <w:rPr>
                      <w:rFonts w:ascii="仿宋_GB2312" w:hAnsi="仿宋_GB2312" w:cs="仿宋_GB2312" w:eastAsia="仿宋_GB2312"/>
                      <w:sz w:val="24"/>
                    </w:rPr>
                    <w:t>精度：</w:t>
                  </w:r>
                  <w:r>
                    <w:rPr>
                      <w:rFonts w:ascii="仿宋_GB2312" w:hAnsi="仿宋_GB2312" w:cs="仿宋_GB2312" w:eastAsia="仿宋_GB2312"/>
                      <w:sz w:val="24"/>
                    </w:rPr>
                    <w:t xml:space="preserve">0.01g  </w:t>
                  </w:r>
                  <w:r>
                    <w:rPr>
                      <w:rFonts w:ascii="仿宋_GB2312" w:hAnsi="仿宋_GB2312" w:cs="仿宋_GB2312" w:eastAsia="仿宋_GB2312"/>
                      <w:sz w:val="24"/>
                    </w:rPr>
                    <w:t>量程：</w:t>
                  </w:r>
                  <w:r>
                    <w:rPr>
                      <w:rFonts w:ascii="仿宋_GB2312" w:hAnsi="仿宋_GB2312" w:cs="仿宋_GB2312" w:eastAsia="仿宋_GB2312"/>
                      <w:sz w:val="24"/>
                    </w:rPr>
                    <w:t>2200g</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回压泵：最高工作压力</w:t>
                  </w:r>
                  <w:r>
                    <w:rPr>
                      <w:rFonts w:ascii="仿宋_GB2312" w:hAnsi="仿宋_GB2312" w:cs="仿宋_GB2312" w:eastAsia="仿宋_GB2312"/>
                      <w:sz w:val="24"/>
                    </w:rPr>
                    <w:t>60MPa</w:t>
                  </w:r>
                  <w:r>
                    <w:rPr>
                      <w:rFonts w:ascii="仿宋_GB2312" w:hAnsi="仿宋_GB2312" w:cs="仿宋_GB2312" w:eastAsia="仿宋_GB2312"/>
                      <w:sz w:val="24"/>
                    </w:rPr>
                    <w:t>，流量精度</w:t>
                  </w:r>
                  <w:r>
                    <w:rPr>
                      <w:rFonts w:ascii="仿宋_GB2312" w:hAnsi="仿宋_GB2312" w:cs="仿宋_GB2312" w:eastAsia="仿宋_GB2312"/>
                      <w:sz w:val="24"/>
                    </w:rPr>
                    <w:t>0.1mL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回压缓冲器：最高工作压力</w:t>
                  </w:r>
                  <w:r>
                    <w:rPr>
                      <w:rFonts w:ascii="仿宋_GB2312" w:hAnsi="仿宋_GB2312" w:cs="仿宋_GB2312" w:eastAsia="仿宋_GB2312"/>
                      <w:sz w:val="24"/>
                    </w:rPr>
                    <w:t>60MPa</w:t>
                  </w:r>
                  <w:r>
                    <w:rPr>
                      <w:rFonts w:ascii="仿宋_GB2312" w:hAnsi="仿宋_GB2312" w:cs="仿宋_GB2312" w:eastAsia="仿宋_GB2312"/>
                      <w:sz w:val="24"/>
                    </w:rPr>
                    <w:t>，容积：</w:t>
                  </w:r>
                  <w:r>
                    <w:rPr>
                      <w:rFonts w:ascii="仿宋_GB2312" w:hAnsi="仿宋_GB2312" w:cs="仿宋_GB2312" w:eastAsia="仿宋_GB2312"/>
                      <w:sz w:val="24"/>
                    </w:rPr>
                    <w:t>250mL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回压阀：最高工作压力</w:t>
                  </w:r>
                  <w:r>
                    <w:rPr>
                      <w:rFonts w:ascii="仿宋_GB2312" w:hAnsi="仿宋_GB2312" w:cs="仿宋_GB2312" w:eastAsia="仿宋_GB2312"/>
                      <w:sz w:val="24"/>
                    </w:rPr>
                    <w:t>60MPa</w:t>
                  </w:r>
                  <w:r>
                    <w:rPr>
                      <w:rFonts w:ascii="仿宋_GB2312" w:hAnsi="仿宋_GB2312" w:cs="仿宋_GB2312" w:eastAsia="仿宋_GB2312"/>
                      <w:sz w:val="24"/>
                    </w:rPr>
                    <w:t>，哈氏合金材质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1.10</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双缸液体注入泵（双缸工作模块，可实现恒压、恒流功能切换）</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1.10.1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最高注入压力：</w:t>
                  </w:r>
                  <w:r>
                    <w:rPr>
                      <w:rFonts w:ascii="仿宋_GB2312" w:hAnsi="仿宋_GB2312" w:cs="仿宋_GB2312" w:eastAsia="仿宋_GB2312"/>
                      <w:sz w:val="24"/>
                    </w:rPr>
                    <w:t>69MPa</w:t>
                  </w:r>
                  <w:r>
                    <w:rPr>
                      <w:rFonts w:ascii="仿宋_GB2312" w:hAnsi="仿宋_GB2312" w:cs="仿宋_GB2312" w:eastAsia="仿宋_GB2312"/>
                      <w:sz w:val="24"/>
                    </w:rPr>
                    <w:t>；恒压注入精度：</w:t>
                  </w:r>
                  <w:r>
                    <w:rPr>
                      <w:rFonts w:ascii="仿宋_GB2312" w:hAnsi="仿宋_GB2312" w:cs="仿宋_GB2312" w:eastAsia="仿宋_GB2312"/>
                      <w:sz w:val="24"/>
                    </w:rPr>
                    <w:t>0.01MPa</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1.10.2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注入流量范围：</w:t>
                  </w:r>
                  <w:r>
                    <w:rPr>
                      <w:rFonts w:ascii="仿宋_GB2312" w:hAnsi="仿宋_GB2312" w:cs="仿宋_GB2312" w:eastAsia="仿宋_GB2312"/>
                      <w:sz w:val="24"/>
                    </w:rPr>
                    <w:t>0.001~30mL/min</w:t>
                  </w:r>
                  <w:r>
                    <w:rPr>
                      <w:rFonts w:ascii="仿宋_GB2312" w:hAnsi="仿宋_GB2312" w:cs="仿宋_GB2312" w:eastAsia="仿宋_GB2312"/>
                      <w:sz w:val="24"/>
                    </w:rPr>
                    <w:t>；流量控制精度</w:t>
                  </w:r>
                  <w:r>
                    <w:rPr>
                      <w:rFonts w:ascii="仿宋_GB2312" w:hAnsi="仿宋_GB2312" w:cs="仿宋_GB2312" w:eastAsia="仿宋_GB2312"/>
                      <w:sz w:val="24"/>
                    </w:rPr>
                    <w:t>：</w:t>
                  </w:r>
                  <w:r>
                    <w:rPr>
                      <w:rFonts w:ascii="仿宋_GB2312" w:hAnsi="仿宋_GB2312" w:cs="仿宋_GB2312" w:eastAsia="仿宋_GB2312"/>
                      <w:sz w:val="24"/>
                    </w:rPr>
                    <w:t>0.001mL/min</w:t>
                  </w:r>
                  <w:r>
                    <w:rPr>
                      <w:rFonts w:ascii="仿宋_GB2312" w:hAnsi="仿宋_GB2312" w:cs="仿宋_GB2312" w:eastAsia="仿宋_GB2312"/>
                      <w:sz w:val="24"/>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1.11      </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中间容器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中间容器容积：≥</w:t>
                  </w:r>
                  <w:r>
                    <w:rPr>
                      <w:rFonts w:ascii="仿宋_GB2312" w:hAnsi="仿宋_GB2312" w:cs="仿宋_GB2312" w:eastAsia="仿宋_GB2312"/>
                      <w:sz w:val="24"/>
                    </w:rPr>
                    <w:t>500mL</w:t>
                  </w:r>
                  <w:r>
                    <w:rPr>
                      <w:rFonts w:ascii="仿宋_GB2312" w:hAnsi="仿宋_GB2312" w:cs="仿宋_GB2312" w:eastAsia="仿宋_GB2312"/>
                      <w:sz w:val="24"/>
                    </w:rPr>
                    <w:t>，工作压力：≥</w:t>
                  </w:r>
                  <w:r>
                    <w:rPr>
                      <w:rFonts w:ascii="仿宋_GB2312" w:hAnsi="仿宋_GB2312" w:cs="仿宋_GB2312" w:eastAsia="仿宋_GB2312"/>
                      <w:sz w:val="24"/>
                    </w:rPr>
                    <w:t>70MPa</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材质：哈氏合金，数量≥</w:t>
                  </w:r>
                  <w:r>
                    <w:rPr>
                      <w:rFonts w:ascii="仿宋_GB2312" w:hAnsi="仿宋_GB2312" w:cs="仿宋_GB2312" w:eastAsia="仿宋_GB2312"/>
                      <w:sz w:val="24"/>
                    </w:rPr>
                    <w:t>4</w:t>
                  </w:r>
                  <w:r>
                    <w:rPr>
                      <w:rFonts w:ascii="仿宋_GB2312" w:hAnsi="仿宋_GB2312" w:cs="仿宋_GB2312" w:eastAsia="仿宋_GB2312"/>
                      <w:sz w:val="24"/>
                    </w:rPr>
                    <w:t>只；</w:t>
                  </w:r>
                  <w:r>
                    <w:rPr>
                      <w:rFonts w:ascii="仿宋_GB2312" w:hAnsi="仿宋_GB2312" w:cs="仿宋_GB2312" w:eastAsia="仿宋_GB2312"/>
                      <w:sz w:val="24"/>
                    </w:rPr>
                    <w:t>2205</w:t>
                  </w:r>
                  <w:r>
                    <w:rPr>
                      <w:rFonts w:ascii="仿宋_GB2312" w:hAnsi="仿宋_GB2312" w:cs="仿宋_GB2312" w:eastAsia="仿宋_GB2312"/>
                      <w:sz w:val="24"/>
                    </w:rPr>
                    <w:t>，数量≥</w:t>
                  </w:r>
                  <w:r>
                    <w:rPr>
                      <w:rFonts w:ascii="仿宋_GB2312" w:hAnsi="仿宋_GB2312" w:cs="仿宋_GB2312" w:eastAsia="仿宋_GB2312"/>
                      <w:sz w:val="24"/>
                    </w:rPr>
                    <w:t>4</w:t>
                  </w:r>
                  <w:r>
                    <w:rPr>
                      <w:rFonts w:ascii="仿宋_GB2312" w:hAnsi="仿宋_GB2312" w:cs="仿宋_GB2312" w:eastAsia="仿宋_GB2312"/>
                      <w:sz w:val="24"/>
                    </w:rPr>
                    <w:t>只</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1.12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配液系统</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1.12.1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超声波分散仪（</w:t>
                  </w:r>
                  <w:r>
                    <w:rPr>
                      <w:rFonts w:ascii="仿宋_GB2312" w:hAnsi="仿宋_GB2312" w:cs="仿宋_GB2312" w:eastAsia="仿宋_GB2312"/>
                      <w:sz w:val="24"/>
                      <w:color w:val="000000"/>
                    </w:rPr>
                    <w:t>20~25kHz</w:t>
                  </w:r>
                  <w:r>
                    <w:rPr>
                      <w:rFonts w:ascii="仿宋_GB2312" w:hAnsi="仿宋_GB2312" w:cs="仿宋_GB2312" w:eastAsia="仿宋_GB2312"/>
                      <w:sz w:val="24"/>
                      <w:color w:val="000000"/>
                    </w:rPr>
                    <w:t>、容积≥</w:t>
                  </w:r>
                  <w:r>
                    <w:rPr>
                      <w:rFonts w:ascii="仿宋_GB2312" w:hAnsi="仿宋_GB2312" w:cs="仿宋_GB2312" w:eastAsia="仿宋_GB2312"/>
                      <w:sz w:val="24"/>
                      <w:color w:val="000000"/>
                    </w:rPr>
                    <w:t>2</w:t>
                  </w:r>
                  <w:r>
                    <w:rPr>
                      <w:rFonts w:ascii="仿宋_GB2312" w:hAnsi="仿宋_GB2312" w:cs="仿宋_GB2312" w:eastAsia="仿宋_GB2312"/>
                      <w:sz w:val="24"/>
                      <w:color w:val="000000"/>
                    </w:rPr>
                    <w:t>0L</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台）；磁力搅拌器（</w:t>
                  </w:r>
                  <w:r>
                    <w:rPr>
                      <w:rFonts w:ascii="仿宋_GB2312" w:hAnsi="仿宋_GB2312" w:cs="仿宋_GB2312" w:eastAsia="仿宋_GB2312"/>
                      <w:sz w:val="24"/>
                      <w:color w:val="000000"/>
                    </w:rPr>
                    <w:t>室温～</w:t>
                  </w:r>
                  <w:r>
                    <w:rPr>
                      <w:rFonts w:ascii="仿宋_GB2312" w:hAnsi="仿宋_GB2312" w:cs="仿宋_GB2312" w:eastAsia="仿宋_GB2312"/>
                      <w:sz w:val="24"/>
                      <w:color w:val="000000"/>
                    </w:rPr>
                    <w:t>200</w:t>
                  </w:r>
                  <w:r>
                    <w:rPr>
                      <w:rFonts w:ascii="仿宋_GB2312" w:hAnsi="仿宋_GB2312" w:cs="仿宋_GB2312" w:eastAsia="仿宋_GB2312"/>
                      <w:sz w:val="24"/>
                      <w:color w:val="000000"/>
                    </w:rPr>
                    <w:t>℃、数显</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台）；离心机（</w:t>
                  </w:r>
                  <w:r>
                    <w:rPr>
                      <w:rFonts w:ascii="仿宋_GB2312" w:hAnsi="仿宋_GB2312" w:cs="仿宋_GB2312" w:eastAsia="仿宋_GB2312"/>
                      <w:sz w:val="24"/>
                      <w:color w:val="000000"/>
                    </w:rPr>
                    <w:t>50</w:t>
                  </w:r>
                  <w:r>
                    <w:rPr>
                      <w:rFonts w:ascii="仿宋_GB2312" w:hAnsi="仿宋_GB2312" w:cs="仿宋_GB2312" w:eastAsia="仿宋_GB2312"/>
                      <w:sz w:val="24"/>
                      <w:color w:val="000000"/>
                    </w:rPr>
                    <w:t>mL</w:t>
                  </w:r>
                  <w:r>
                    <w:rPr>
                      <w:rFonts w:ascii="仿宋_GB2312" w:hAnsi="仿宋_GB2312" w:cs="仿宋_GB2312" w:eastAsia="仿宋_GB2312"/>
                      <w:sz w:val="24"/>
                      <w:color w:val="000000"/>
                    </w:rPr>
                    <w:t>，</w:t>
                  </w:r>
                  <w:r>
                    <w:rPr>
                      <w:rFonts w:ascii="仿宋_GB2312" w:hAnsi="仿宋_GB2312" w:cs="仿宋_GB2312" w:eastAsia="仿宋_GB2312"/>
                      <w:sz w:val="24"/>
                      <w:color w:val="000000"/>
                    </w:rPr>
                    <w:t>10m</w:t>
                  </w:r>
                  <w:r>
                    <w:rPr>
                      <w:rFonts w:ascii="仿宋_GB2312" w:hAnsi="仿宋_GB2312" w:cs="仿宋_GB2312" w:eastAsia="仿宋_GB2312"/>
                      <w:sz w:val="24"/>
                      <w:color w:val="000000"/>
                    </w:rPr>
                    <w:t>L</w:t>
                  </w:r>
                  <w:r>
                    <w:rPr>
                      <w:rFonts w:ascii="仿宋_GB2312" w:hAnsi="仿宋_GB2312" w:cs="仿宋_GB2312" w:eastAsia="仿宋_GB2312"/>
                      <w:sz w:val="24"/>
                      <w:color w:val="000000"/>
                    </w:rPr>
                    <w:t>转子</w:t>
                  </w:r>
                  <w:r>
                    <w:rPr>
                      <w:rFonts w:ascii="仿宋_GB2312" w:hAnsi="仿宋_GB2312" w:cs="仿宋_GB2312" w:eastAsia="仿宋_GB2312"/>
                      <w:sz w:val="24"/>
                      <w:color w:val="000000"/>
                    </w:rPr>
                    <w:t>，</w:t>
                  </w:r>
                  <w:r>
                    <w:rPr>
                      <w:rFonts w:ascii="仿宋_GB2312" w:hAnsi="仿宋_GB2312" w:cs="仿宋_GB2312" w:eastAsia="仿宋_GB2312"/>
                      <w:sz w:val="24"/>
                      <w:color w:val="000000"/>
                    </w:rPr>
                    <w:t>转速</w:t>
                  </w:r>
                  <w:r>
                    <w:rPr>
                      <w:rFonts w:ascii="仿宋_GB2312" w:hAnsi="仿宋_GB2312" w:cs="仿宋_GB2312" w:eastAsia="仿宋_GB2312"/>
                      <w:sz w:val="24"/>
                      <w:color w:val="000000"/>
                    </w:rPr>
                    <w:t>10000</w:t>
                  </w:r>
                  <w:r>
                    <w:rPr>
                      <w:rFonts w:ascii="仿宋_GB2312" w:hAnsi="仿宋_GB2312" w:cs="仿宋_GB2312" w:eastAsia="仿宋_GB2312"/>
                      <w:sz w:val="24"/>
                      <w:color w:val="000000"/>
                    </w:rPr>
                    <w:t>r/min</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台）；电子分析天平（可连接电脑实时记录</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0.0001g</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r>
                    <w:rPr>
                      <w:rFonts w:ascii="仿宋_GB2312" w:hAnsi="仿宋_GB2312" w:cs="仿宋_GB2312" w:eastAsia="仿宋_GB2312"/>
                      <w:sz w:val="24"/>
                      <w:color w:val="000000"/>
                    </w:rPr>
                    <w:t>黏</w:t>
                  </w:r>
                  <w:r>
                    <w:rPr>
                      <w:rFonts w:ascii="仿宋_GB2312" w:hAnsi="仿宋_GB2312" w:cs="仿宋_GB2312" w:eastAsia="仿宋_GB2312"/>
                      <w:sz w:val="24"/>
                      <w:color w:val="000000"/>
                    </w:rPr>
                    <w:t>度计（</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万</w:t>
                  </w:r>
                  <w:r>
                    <w:rPr>
                      <w:rFonts w:ascii="仿宋_GB2312" w:hAnsi="仿宋_GB2312" w:cs="仿宋_GB2312" w:eastAsia="仿宋_GB2312"/>
                      <w:sz w:val="24"/>
                      <w:color w:val="000000"/>
                    </w:rPr>
                    <w:t xml:space="preserve"> mPa·s</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台）；电动</w:t>
                  </w:r>
                  <w:r>
                    <w:rPr>
                      <w:rFonts w:ascii="仿宋_GB2312" w:hAnsi="仿宋_GB2312" w:cs="仿宋_GB2312" w:eastAsia="仿宋_GB2312"/>
                      <w:sz w:val="24"/>
                      <w:color w:val="000000"/>
                    </w:rPr>
                    <w:t>pH</w:t>
                  </w:r>
                  <w:r>
                    <w:rPr>
                      <w:rFonts w:ascii="仿宋_GB2312" w:hAnsi="仿宋_GB2312" w:cs="仿宋_GB2312" w:eastAsia="仿宋_GB2312"/>
                      <w:sz w:val="24"/>
                      <w:color w:val="000000"/>
                    </w:rPr>
                    <w:t>计（常规笔</w:t>
                  </w:r>
                  <w:r>
                    <w:rPr>
                      <w:rFonts w:ascii="仿宋_GB2312" w:hAnsi="仿宋_GB2312" w:cs="仿宋_GB2312" w:eastAsia="仿宋_GB2312"/>
                      <w:sz w:val="24"/>
                      <w:color w:val="000000"/>
                    </w:rPr>
                    <w:t>式</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件）；恒温水浴锅</w:t>
                  </w:r>
                  <w:r>
                    <w:rPr>
                      <w:rFonts w:ascii="仿宋_GB2312" w:hAnsi="仿宋_GB2312" w:cs="仿宋_GB2312" w:eastAsia="仿宋_GB2312"/>
                      <w:sz w:val="24"/>
                      <w:color w:val="000000"/>
                    </w:rPr>
                    <w:t>（</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，可定时，</w:t>
                  </w:r>
                  <w:r>
                    <w:rPr>
                      <w:rFonts w:ascii="仿宋_GB2312" w:hAnsi="仿宋_GB2312" w:cs="仿宋_GB2312" w:eastAsia="仿宋_GB2312"/>
                      <w:sz w:val="24"/>
                      <w:color w:val="000000"/>
                    </w:rPr>
                    <w:t>1</w:t>
                  </w:r>
                  <w:r>
                    <w:rPr>
                      <w:rFonts w:ascii="仿宋_GB2312" w:hAnsi="仿宋_GB2312" w:cs="仿宋_GB2312" w:eastAsia="仿宋_GB2312"/>
                      <w:sz w:val="24"/>
                      <w:color w:val="000000"/>
                    </w:rPr>
                    <w:t>件</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；电动机械搅拌器（</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10L</w:t>
                  </w:r>
                  <w:r>
                    <w:rPr>
                      <w:rFonts w:ascii="仿宋_GB2312" w:hAnsi="仿宋_GB2312" w:cs="仿宋_GB2312" w:eastAsia="仿宋_GB2312"/>
                      <w:sz w:val="24"/>
                      <w:color w:val="000000"/>
                    </w:rPr>
                    <w:t>）；纯水机（</w:t>
                  </w:r>
                  <w:r>
                    <w:rPr>
                      <w:rFonts w:ascii="仿宋_GB2312" w:hAnsi="仿宋_GB2312" w:cs="仿宋_GB2312" w:eastAsia="仿宋_GB2312"/>
                      <w:sz w:val="24"/>
                      <w:color w:val="000000"/>
                    </w:rPr>
                    <w:t>10 L/h</w:t>
                  </w:r>
                  <w:r>
                    <w:rPr>
                      <w:rFonts w:ascii="仿宋_GB2312" w:hAnsi="仿宋_GB2312" w:cs="仿宋_GB2312" w:eastAsia="仿宋_GB2312"/>
                      <w:sz w:val="24"/>
                      <w:color w:val="000000"/>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1.12.2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真空泵（</w:t>
                  </w:r>
                  <w:r>
                    <w:rPr>
                      <w:rFonts w:ascii="仿宋_GB2312" w:hAnsi="仿宋_GB2312" w:cs="仿宋_GB2312" w:eastAsia="仿宋_GB2312"/>
                      <w:sz w:val="24"/>
                      <w:color w:val="000000"/>
                    </w:rPr>
                    <w:t>≥</w:t>
                  </w:r>
                  <w:r>
                    <w:rPr>
                      <w:rFonts w:ascii="仿宋_GB2312" w:hAnsi="仿宋_GB2312" w:cs="仿宋_GB2312" w:eastAsia="仿宋_GB2312"/>
                      <w:sz w:val="24"/>
                      <w:color w:val="000000"/>
                    </w:rPr>
                    <w:t>-0.1MPa</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台）；真空干燥箱（</w:t>
                  </w:r>
                  <w:r>
                    <w:rPr>
                      <w:rFonts w:ascii="仿宋_GB2312" w:hAnsi="仿宋_GB2312" w:cs="仿宋_GB2312" w:eastAsia="仿宋_GB2312"/>
                      <w:sz w:val="24"/>
                      <w:color w:val="000000"/>
                    </w:rPr>
                    <w:t>-0.1MPa</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0L</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备注：</w:t>
                  </w:r>
                  <w:r>
                    <w:rPr>
                      <w:rFonts w:ascii="仿宋_GB2312" w:hAnsi="仿宋_GB2312" w:cs="仿宋_GB2312" w:eastAsia="仿宋_GB2312"/>
                      <w:sz w:val="24"/>
                    </w:rPr>
                    <w:t>★</w:t>
                  </w:r>
                  <w:r>
                    <w:rPr>
                      <w:rFonts w:ascii="仿宋_GB2312" w:hAnsi="仿宋_GB2312" w:cs="仿宋_GB2312" w:eastAsia="仿宋_GB2312"/>
                      <w:sz w:val="24"/>
                    </w:rPr>
                    <w:t>号项必须提供佐证材料（包括但不限于第三方检测报告、产品说明书、官网截图等）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（1）按照技术参数逐条验收，以最终验收为准；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1、培训要求：按照采购人要求提供该设备相应的技术培训。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（3）进口产品按人民币报价，此报价不受市场价格及外汇汇率波动影响。采购人及招标代理机构不接受任何未办理合法进口手续的非国内生产产品的投标报价。 （4）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3、投标保证金注意事项：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 （邮件命名：项目编号）。保函必须由具有开具投标保函资格的单位开具；若供应商违约，开具保函单位承担连带责任； 4、中标供应商应在中标结果发布后2日内提供与电子化交易平台上传一致的纸质投标文件2份。 5、安装要求：①场地基础承载要求：若现场原有地面承载力不满足安装条件，中标单位须提供地面加固、承重基座制作全套施工方案并完成施工，所有施工材料、人工、检测费用全部包含在投标总价内。②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③中标方须额外提供搬迁和安装调试一次，搬迁和安装调试过程中所产生的一切费用由中标方承担；搬迁和安装调试过程中仪器出现的一切故障和损坏由中标方负责维修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1、供应商为合法注册的法人、其他组织或自然人，具有独立承担民事责任的能力，提供有效的证明材料；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供应商承诺书 响应函 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签订合同后，设备到达指定地点、安装调试完成并验收合格后，达到付款条件起 15日内，支付合同总金额的100%。</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“★”项为实质性响应条款，须提供相应佐证材料（不限于产品彩页或检测报告或测试报告或官网截图等证明材料），未提供或虽提供但不符合的按无效文件处理。</w:t>
            </w:r>
          </w:p>
        </w:tc>
        <w:tc>
          <w:tcPr>
            <w:tcW w:type="dxa" w:w="1661"/>
          </w:tcPr>
          <w:p>
            <w:pPr>
              <w:pStyle w:val="null3"/>
            </w:pPr>
            <w:r>
              <w:rPr>
                <w:rFonts w:ascii="仿宋_GB2312" w:hAnsi="仿宋_GB2312" w:cs="仿宋_GB2312" w:eastAsia="仿宋_GB2312"/>
              </w:rPr>
              <w:t>谈判方案 技术响应偏离表 其他材料 供应商基本信息 供应商企业关联关系说明书 供应商承诺书 谈判保证金缴纳凭证</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详见附件：谈判保证金缴纳凭证</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详见附件：谈判方案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