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E354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bookmarkStart w:id="0" w:name="_GoBack"/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技术偏离表</w:t>
      </w:r>
    </w:p>
    <w:bookmarkEnd w:id="0"/>
    <w:p w14:paraId="7FACC873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项目名称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32782C9E">
      <w:pPr>
        <w:widowControl w:val="0"/>
        <w:adjustRightInd/>
        <w:snapToGrid/>
        <w:spacing w:line="360" w:lineRule="auto"/>
        <w:textAlignment w:val="auto"/>
        <w:rPr>
          <w:rFonts w:ascii="Times New Roman" w:hAnsi="Times New Roman" w:eastAsia="Times New Roman" w:cs="Times New Roman"/>
          <w:sz w:val="6"/>
          <w:szCs w:val="6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</w:p>
    <w:tbl>
      <w:tblPr>
        <w:tblStyle w:val="3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"/>
        <w:gridCol w:w="1809"/>
        <w:gridCol w:w="2126"/>
        <w:gridCol w:w="2191"/>
        <w:gridCol w:w="1393"/>
        <w:gridCol w:w="1238"/>
      </w:tblGrid>
      <w:tr w14:paraId="55EA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FC735D">
            <w:pPr>
              <w:pStyle w:val="6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C2F42F2">
            <w:pPr>
              <w:pStyle w:val="6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5C4A3E">
            <w:pPr>
              <w:pStyle w:val="6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03914D1">
            <w:pPr>
              <w:pStyle w:val="6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5CAE77">
            <w:pPr>
              <w:pStyle w:val="6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59FDDEA">
            <w:pPr>
              <w:pStyle w:val="6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17CD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5EEEF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88D0501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0D48B0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AE2F41B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6791ED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23A5331">
            <w:pPr>
              <w:rPr>
                <w:highlight w:val="none"/>
              </w:rPr>
            </w:pPr>
          </w:p>
        </w:tc>
      </w:tr>
      <w:tr w14:paraId="49170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F1531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4CF724C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2C81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A1FC96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F6C08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0601E59">
            <w:pPr>
              <w:rPr>
                <w:highlight w:val="none"/>
              </w:rPr>
            </w:pPr>
          </w:p>
        </w:tc>
      </w:tr>
      <w:tr w14:paraId="68D18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2D03D0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8839E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4DC2D0E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0FAA14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B3EE0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96C726C">
            <w:pPr>
              <w:rPr>
                <w:highlight w:val="none"/>
              </w:rPr>
            </w:pPr>
          </w:p>
        </w:tc>
      </w:tr>
      <w:tr w14:paraId="0A1C6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7556B6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678536B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7DB952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1007F0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12C27B9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5419401">
            <w:pPr>
              <w:rPr>
                <w:highlight w:val="none"/>
              </w:rPr>
            </w:pPr>
          </w:p>
        </w:tc>
      </w:tr>
      <w:tr w14:paraId="2081C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63CC2B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5E70922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64827C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0F642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983ED5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9D52BB">
            <w:pPr>
              <w:rPr>
                <w:highlight w:val="none"/>
              </w:rPr>
            </w:pPr>
          </w:p>
        </w:tc>
      </w:tr>
      <w:tr w14:paraId="4693B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FA8114F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244461D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E09C252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57F15D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633232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FE092B9">
            <w:pPr>
              <w:rPr>
                <w:highlight w:val="none"/>
              </w:rPr>
            </w:pPr>
          </w:p>
        </w:tc>
      </w:tr>
      <w:tr w14:paraId="7AC1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454C0AE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69179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7A48C5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5223EFA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AC52B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5FC9BC7">
            <w:pPr>
              <w:rPr>
                <w:highlight w:val="none"/>
              </w:rPr>
            </w:pPr>
          </w:p>
        </w:tc>
      </w:tr>
      <w:tr w14:paraId="533BC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1E957">
            <w:pPr>
              <w:rPr>
                <w:highlight w:val="none"/>
              </w:rPr>
            </w:pPr>
          </w:p>
        </w:tc>
        <w:tc>
          <w:tcPr>
            <w:tcW w:w="1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B546BB3">
            <w:pPr>
              <w:rPr>
                <w:highlight w:val="none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D243173">
            <w:pPr>
              <w:rPr>
                <w:highlight w:val="none"/>
              </w:rPr>
            </w:pPr>
          </w:p>
        </w:tc>
        <w:tc>
          <w:tcPr>
            <w:tcW w:w="2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86EFB1E">
            <w:pPr>
              <w:rPr>
                <w:highlight w:val="none"/>
              </w:rPr>
            </w:pPr>
          </w:p>
        </w:tc>
        <w:tc>
          <w:tcPr>
            <w:tcW w:w="13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BF4381">
            <w:pPr>
              <w:rPr>
                <w:highlight w:val="none"/>
              </w:rPr>
            </w:pPr>
          </w:p>
        </w:tc>
        <w:tc>
          <w:tcPr>
            <w:tcW w:w="12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F9BA06E">
            <w:pPr>
              <w:rPr>
                <w:highlight w:val="none"/>
              </w:rPr>
            </w:pPr>
          </w:p>
        </w:tc>
      </w:tr>
    </w:tbl>
    <w:p w14:paraId="6E96A399">
      <w:pPr>
        <w:pStyle w:val="2"/>
        <w:spacing w:before="50" w:line="307" w:lineRule="auto"/>
        <w:ind w:right="717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备注：</w:t>
      </w:r>
    </w:p>
    <w:p w14:paraId="17EC524F">
      <w:pPr>
        <w:pStyle w:val="2"/>
        <w:widowControl w:val="0"/>
        <w:adjustRightInd/>
        <w:snapToGrid/>
        <w:spacing w:before="50" w:line="307" w:lineRule="auto"/>
        <w:ind w:firstLine="420" w:firstLineChars="200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1.本表应按照</w:t>
      </w:r>
      <w:r>
        <w:rPr>
          <w:rFonts w:hint="eastAsia" w:ascii="宋体" w:hAnsi="宋体" w:eastAsia="宋体" w:cs="宋体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highlight w:val="none"/>
          <w:lang w:eastAsia="zh-CN"/>
        </w:rPr>
        <w:t>文件“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 xml:space="preserve">第三章 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highlight w:val="none"/>
          <w:lang w:eastAsia="zh-CN"/>
        </w:rPr>
        <w:t>项目技术、服务、商务及其他要求</w:t>
      </w:r>
      <w:r>
        <w:rPr>
          <w:rFonts w:hint="eastAsia" w:ascii="宋体" w:hAnsi="宋体" w:eastAsia="宋体" w:cs="宋体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3.3技术要求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内容相比较且一一对应真实逐条填列</w:t>
      </w:r>
      <w:r>
        <w:rPr>
          <w:rFonts w:hint="eastAsia" w:ascii="宋体" w:hAnsi="宋体" w:eastAsia="宋体" w:cs="宋体"/>
          <w:highlight w:val="none"/>
          <w:lang w:eastAsia="zh-CN"/>
        </w:rPr>
        <w:t>，如有漏项视为没有实质性响应</w:t>
      </w:r>
      <w:r>
        <w:rPr>
          <w:rFonts w:hint="eastAsia" w:ascii="宋体" w:hAnsi="宋体" w:eastAsia="宋体" w:cs="宋体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highlight w:val="none"/>
          <w:lang w:eastAsia="zh-CN"/>
        </w:rPr>
        <w:t>文件。</w:t>
      </w:r>
    </w:p>
    <w:p w14:paraId="220916C9">
      <w:pPr>
        <w:pStyle w:val="2"/>
        <w:widowControl w:val="0"/>
        <w:adjustRightInd/>
        <w:snapToGrid/>
        <w:spacing w:before="19"/>
        <w:ind w:firstLine="420" w:firstLineChars="200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2.供应商可根据项目情况自行增加内容项完善表格，表格不够用，可按此表复制。</w:t>
      </w:r>
    </w:p>
    <w:p w14:paraId="5D4A3DCD">
      <w:pPr>
        <w:pStyle w:val="2"/>
        <w:widowControl w:val="0"/>
        <w:adjustRightInd/>
        <w:snapToGrid/>
        <w:spacing w:before="84"/>
        <w:ind w:firstLine="420" w:firstLineChars="200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3.供应商须如实填写该表，如有隐瞒，后果由供应商自负。</w:t>
      </w:r>
    </w:p>
    <w:p w14:paraId="1F3030A1">
      <w:pPr>
        <w:pStyle w:val="2"/>
        <w:widowControl w:val="0"/>
        <w:adjustRightInd/>
        <w:snapToGrid/>
        <w:spacing w:before="50" w:line="307" w:lineRule="auto"/>
        <w:ind w:firstLine="420" w:firstLineChars="200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4.即使微小的偏差也须写出，偏离填写：正偏离/无偏离/负偏离。</w:t>
      </w:r>
    </w:p>
    <w:p w14:paraId="32D18BEC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559AC9F4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003E2075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7C44B2C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491C5A34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7D09B70D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</w:p>
    <w:p w14:paraId="44E1BA6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192837"/>
    <w:rsid w:val="77342CD8"/>
    <w:rsid w:val="7C17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893</Words>
  <Characters>913</Characters>
  <Lines>0</Lines>
  <Paragraphs>0</Paragraphs>
  <TotalTime>0</TotalTime>
  <ScaleCrop>false</ScaleCrop>
  <LinksUpToDate>false</LinksUpToDate>
  <CharactersWithSpaces>1032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2026-07-23T02:49:00Z</dcterms:created>
  <dc:creator>Administrator</dc:creator>
  <cp:lastModifiedBy>Fu_______</cp:lastModifiedBy>
  <dcterms:modified xsi:type="dcterms:W3CDTF">2026-07-23T02:52:14Z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49868347D3344B1380384B31F43E1CBD_12</vt:lpwstr>
  </property>
</Properties>
</file>