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4C245">
      <w:pPr>
        <w:jc w:val="center"/>
        <w:outlineLvl w:val="1"/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磋商响应方案说明</w:t>
      </w:r>
    </w:p>
    <w:p w14:paraId="056DF409">
      <w:pPr>
        <w:spacing w:line="360" w:lineRule="auto"/>
        <w:ind w:left="482"/>
        <w:rPr>
          <w:rFonts w:ascii="宋体" w:hAnsi="宋体" w:cs="宋体"/>
          <w:color w:val="auto"/>
          <w:sz w:val="24"/>
          <w:highlight w:val="none"/>
          <w:lang w:eastAsia="zh-CN"/>
        </w:rPr>
      </w:pPr>
    </w:p>
    <w:p w14:paraId="212D3D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应按照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文件要求，根据“第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评标办法”中“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.2评分标准”和“第三章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项目技术、服务、商务及其他要求”作出全面响应。</w:t>
      </w:r>
    </w:p>
    <w:p w14:paraId="5941AF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jc w:val="center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</w:p>
    <w:p w14:paraId="7533D1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jc w:val="center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（格式自拟）</w:t>
      </w:r>
    </w:p>
    <w:p w14:paraId="06BDFC31">
      <w:pP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</w:p>
    <w:p w14:paraId="4C2CC38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50BA5"/>
    <w:rsid w:val="33B66E0D"/>
    <w:rsid w:val="3E5B58F2"/>
    <w:rsid w:val="479A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b/>
      <w:bCs/>
      <w:sz w:val="28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customStyle="1" w:styleId="8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252</Characters>
  <Lines>0</Lines>
  <Paragraphs>0</Paragraphs>
  <TotalTime>0</TotalTime>
  <ScaleCrop>false</ScaleCrop>
  <LinksUpToDate>false</LinksUpToDate>
  <CharactersWithSpaces>268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2026-07-23T02:54:00Z</dcterms:created>
  <dc:creator>Administrator</dc:creator>
  <cp:lastModifiedBy>Fu_______</cp:lastModifiedBy>
  <dcterms:modified xsi:type="dcterms:W3CDTF">2026-07-23T03:00:22Z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834B36CF26674290B5EA8367FBEC35AE_12</vt:lpwstr>
  </property>
</Properties>
</file>