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19768" w14:textId="77777777" w:rsidR="00061F13" w:rsidRDefault="00061F13" w:rsidP="00061F13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99321599"/>
      <w:bookmarkStart w:id="1" w:name="_Toc186103570"/>
      <w:bookmarkStart w:id="2" w:name="_Toc195176869"/>
      <w:bookmarkStart w:id="3" w:name="_Toc197674866"/>
      <w:bookmarkStart w:id="4" w:name="_Toc230787003"/>
      <w:bookmarkStart w:id="5" w:name="_Toc230795289"/>
      <w:bookmarkStart w:id="6" w:name="_Hlk196120865"/>
      <w:r>
        <w:rPr>
          <w:rFonts w:ascii="宋体" w:eastAsia="宋体" w:hAnsi="宋体" w:cs="Times New Roman"/>
          <w:b/>
          <w:kern w:val="0"/>
          <w:sz w:val="24"/>
          <w:lang w:eastAsia="zh-Hans"/>
        </w:rPr>
        <w:t>格式 供应商基本信息</w:t>
      </w:r>
      <w:bookmarkEnd w:id="0"/>
      <w:bookmarkEnd w:id="1"/>
      <w:bookmarkEnd w:id="2"/>
      <w:bookmarkEnd w:id="3"/>
      <w:bookmarkEnd w:id="4"/>
      <w:bookmarkEnd w:id="5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061F13" w14:paraId="1F4C66A6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3A2A37AA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00A64828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062AE061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35EEA568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xx年xx月xx日　</w:t>
            </w:r>
          </w:p>
        </w:tc>
      </w:tr>
      <w:tr w:rsidR="00061F13" w14:paraId="5ACC154B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510ABD0E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24039841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8F4CB1B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2220AE51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061F13" w14:paraId="5E7CD074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6259BD1B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27B88D00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E060AD2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78DA019D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 xml:space="preserve">　</w:t>
            </w:r>
          </w:p>
        </w:tc>
      </w:tr>
      <w:tr w:rsidR="00061F13" w14:paraId="0FB3261B" w14:textId="77777777" w:rsidTr="004102D1">
        <w:trPr>
          <w:trHeight w:val="1014"/>
          <w:jc w:val="center"/>
        </w:trPr>
        <w:tc>
          <w:tcPr>
            <w:tcW w:w="2360" w:type="dxa"/>
            <w:vAlign w:val="center"/>
          </w:tcPr>
          <w:p w14:paraId="7555EC0C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公司简介</w:t>
            </w:r>
          </w:p>
          <w:p w14:paraId="7C4D7680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42C80D4D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061F13" w14:paraId="2B9624CF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66C99932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5F0706A1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061F13" w14:paraId="11D6EBB7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3A0ED644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663EC9F7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061F13" w14:paraId="3915F144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7D1D7CEE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6F4EB22A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061F13" w14:paraId="1AE16193" w14:textId="77777777" w:rsidTr="004102D1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19D588DC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最近投标人的主要财务情况（到</w:t>
            </w:r>
            <w:r>
              <w:rPr>
                <w:rFonts w:ascii="宋体" w:eastAsia="宋体" w:hAnsi="宋体" w:cs="Times New Roman"/>
                <w:b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/>
                <w:b/>
                <w:kern w:val="0"/>
                <w:sz w:val="24"/>
              </w:rPr>
              <w:t>年12月31日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止）（万元人民币）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2FF01A84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29361571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  <w:u w:val="single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长期负债：</w:t>
            </w:r>
          </w:p>
        </w:tc>
      </w:tr>
      <w:tr w:rsidR="00061F13" w14:paraId="72B91BE1" w14:textId="77777777" w:rsidTr="004102D1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53690FDB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0921B08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0023A68D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短期负债：</w:t>
            </w:r>
          </w:p>
        </w:tc>
      </w:tr>
      <w:tr w:rsidR="00061F13" w14:paraId="748B20BC" w14:textId="77777777" w:rsidTr="004102D1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426F75F8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90D7665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2483EF96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营业收入/主营业务收入：</w:t>
            </w:r>
          </w:p>
        </w:tc>
      </w:tr>
      <w:tr w:rsidR="00061F13" w14:paraId="65256966" w14:textId="77777777" w:rsidTr="004102D1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1873C4EF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C56C963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18789629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061F13" w14:paraId="3085BAFC" w14:textId="77777777" w:rsidTr="004102D1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67496B55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6A790B2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6566B6F5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利润：</w:t>
            </w:r>
          </w:p>
        </w:tc>
      </w:tr>
      <w:tr w:rsidR="00061F13" w14:paraId="750BC9D0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15631131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14974EC2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3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  <w:p w14:paraId="0BB526AC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  <w:p w14:paraId="3F993ED2" w14:textId="77777777" w:rsidR="00061F13" w:rsidRDefault="00061F13" w:rsidP="004102D1">
            <w:pPr>
              <w:tabs>
                <w:tab w:val="left" w:pos="840"/>
              </w:tabs>
              <w:autoSpaceDE w:val="0"/>
              <w:autoSpaceDN w:val="0"/>
              <w:adjustRightInd w:val="0"/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202</w:t>
            </w: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Times New Roman"/>
                <w:kern w:val="0"/>
                <w:sz w:val="24"/>
              </w:rPr>
              <w:t>年度总营业额：</w:t>
            </w:r>
          </w:p>
        </w:tc>
      </w:tr>
      <w:tr w:rsidR="00061F13" w14:paraId="19884564" w14:textId="77777777" w:rsidTr="004102D1">
        <w:trPr>
          <w:trHeight w:val="680"/>
          <w:jc w:val="center"/>
        </w:trPr>
        <w:tc>
          <w:tcPr>
            <w:tcW w:w="2360" w:type="dxa"/>
            <w:vAlign w:val="center"/>
          </w:tcPr>
          <w:p w14:paraId="604A345C" w14:textId="77777777" w:rsidR="00061F13" w:rsidRDefault="00061F13" w:rsidP="004102D1">
            <w:pPr>
              <w:widowControl/>
              <w:autoSpaceDE w:val="0"/>
              <w:autoSpaceDN w:val="0"/>
              <w:adjustRightInd w:val="0"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>
              <w:rPr>
                <w:rFonts w:ascii="宋体" w:eastAsia="宋体" w:hAnsi="宋体" w:cs="Arial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19C79ABF" w14:textId="77777777" w:rsidR="00061F13" w:rsidRDefault="00061F13" w:rsidP="004102D1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</w:tbl>
    <w:p w14:paraId="1BDAC30E" w14:textId="77777777" w:rsidR="00061F13" w:rsidRDefault="00061F13" w:rsidP="00061F1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bookmarkEnd w:id="6"/>
    <w:p w14:paraId="03817423" w14:textId="14A61684" w:rsidR="00BA153F" w:rsidRPr="00061F13" w:rsidRDefault="00BA153F" w:rsidP="00061F13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BA153F" w:rsidRPr="00061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3EB31" w14:textId="77777777" w:rsidR="00EA2228" w:rsidRDefault="00EA2228" w:rsidP="00061F13">
      <w:pPr>
        <w:rPr>
          <w:rFonts w:hint="eastAsia"/>
        </w:rPr>
      </w:pPr>
      <w:r>
        <w:separator/>
      </w:r>
    </w:p>
  </w:endnote>
  <w:endnote w:type="continuationSeparator" w:id="0">
    <w:p w14:paraId="0AC00C76" w14:textId="77777777" w:rsidR="00EA2228" w:rsidRDefault="00EA2228" w:rsidP="00061F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7CE94" w14:textId="77777777" w:rsidR="00EA2228" w:rsidRDefault="00EA2228" w:rsidP="00061F13">
      <w:pPr>
        <w:rPr>
          <w:rFonts w:hint="eastAsia"/>
        </w:rPr>
      </w:pPr>
      <w:r>
        <w:separator/>
      </w:r>
    </w:p>
  </w:footnote>
  <w:footnote w:type="continuationSeparator" w:id="0">
    <w:p w14:paraId="350430A1" w14:textId="77777777" w:rsidR="00EA2228" w:rsidRDefault="00EA2228" w:rsidP="00061F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F5C"/>
    <w:rsid w:val="00061F13"/>
    <w:rsid w:val="00890CE7"/>
    <w:rsid w:val="00AB3F5C"/>
    <w:rsid w:val="00BA153F"/>
    <w:rsid w:val="00DF5C7D"/>
    <w:rsid w:val="00EA2228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7E5A7"/>
  <w15:chartTrackingRefBased/>
  <w15:docId w15:val="{59F3B79B-77E5-4710-A396-D77C5689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AB3F5C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B3F5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F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F5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F5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F5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F5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F5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F5C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F5C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AB3F5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AB3F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AB3F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AB3F5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AB3F5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AB3F5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AB3F5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AB3F5C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AB3F5C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AB3F5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AB3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AB3F5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AB3F5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AB3F5C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AB3F5C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AB3F5C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AB3F5C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AB3F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AB3F5C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AB3F5C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AB3F5C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AB3F5C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AB3F5C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AB3F5C"/>
    <w:rPr>
      <w:szCs w:val="24"/>
    </w:rPr>
  </w:style>
  <w:style w:type="paragraph" w:styleId="af2">
    <w:name w:val="header"/>
    <w:basedOn w:val="a"/>
    <w:link w:val="af3"/>
    <w:uiPriority w:val="99"/>
    <w:unhideWhenUsed/>
    <w:rsid w:val="00061F1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061F13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061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061F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2025-07-02T07:11:00Z</dcterms:created>
  <dcterms:modified xsi:type="dcterms:W3CDTF">2026-05-28T09:11:00Z</dcterms:modified>
</cp:coreProperties>
</file>