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569BA">
      <w:pPr>
        <w:pStyle w:val="6"/>
        <w:numPr>
          <w:ilvl w:val="0"/>
          <w:numId w:val="0"/>
        </w:numPr>
        <w:shd w:val="clear" w:color="auto" w:fill="auto"/>
        <w:jc w:val="center"/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</w:rPr>
      </w:pPr>
      <w:r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</w:rPr>
        <w:t>投标方案</w:t>
      </w:r>
      <w:bookmarkStart w:id="0" w:name="_Toc22563"/>
      <w:bookmarkStart w:id="1" w:name="_Toc60929140"/>
      <w:bookmarkStart w:id="2" w:name="_Toc60928908"/>
      <w:bookmarkStart w:id="3" w:name="_Toc515647820"/>
      <w:bookmarkStart w:id="4" w:name="_Toc142559907"/>
      <w:bookmarkStart w:id="5" w:name="_Toc28959"/>
      <w:bookmarkStart w:id="6" w:name="_Toc105505640"/>
      <w:bookmarkStart w:id="7" w:name="_Toc114840475"/>
      <w:bookmarkStart w:id="8" w:name="_Toc17188"/>
      <w:bookmarkStart w:id="9" w:name="_Toc216582817"/>
      <w:bookmarkStart w:id="10" w:name="_Toc532473509"/>
    </w:p>
    <w:p w14:paraId="0C3B1E5F">
      <w:pPr>
        <w:pStyle w:val="6"/>
        <w:numPr>
          <w:ilvl w:val="0"/>
          <w:numId w:val="0"/>
        </w:numPr>
        <w:shd w:val="clear" w:color="auto" w:fill="auto"/>
        <w:jc w:val="center"/>
        <w:rPr>
          <w:rStyle w:val="13"/>
          <w:rFonts w:hint="eastAsia" w:ascii="仿宋" w:hAnsi="仿宋" w:eastAsia="仿宋" w:cs="仿宋"/>
          <w:color w:val="auto"/>
          <w:sz w:val="44"/>
          <w:szCs w:val="44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FF9ACDE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11" w:name="_Toc30168"/>
      <w:bookmarkStart w:id="12" w:name="_Toc62194352"/>
      <w:bookmarkStart w:id="13" w:name="_Toc62194358"/>
      <w:bookmarkStart w:id="14" w:name="_Toc27209"/>
      <w:bookmarkStart w:id="15" w:name="_Toc60928919"/>
      <w:bookmarkStart w:id="16" w:name="_Toc62194362"/>
      <w:bookmarkStart w:id="17" w:name="_Toc60929151"/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服务要求</w:t>
      </w:r>
      <w:r>
        <w:rPr>
          <w:rFonts w:ascii="Times New Roman" w:hAnsi="Times New Roman" w:eastAsia="仿宋_GB2312"/>
          <w:sz w:val="32"/>
          <w:szCs w:val="32"/>
        </w:rPr>
        <w:t>偏离表</w:t>
      </w:r>
      <w:bookmarkEnd w:id="11"/>
      <w:bookmarkEnd w:id="12"/>
    </w:p>
    <w:p w14:paraId="16B4585D">
      <w:pPr>
        <w:pStyle w:val="7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281FB145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 xml:space="preserve">项目名称： 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733"/>
        <w:gridCol w:w="2246"/>
        <w:gridCol w:w="1903"/>
        <w:gridCol w:w="1381"/>
        <w:gridCol w:w="1355"/>
      </w:tblGrid>
      <w:tr w14:paraId="6C0D0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center"/>
          </w:tcPr>
          <w:p w14:paraId="64F6BF0A">
            <w:pPr>
              <w:pStyle w:val="8"/>
              <w:ind w:left="-31" w:leftChars="-15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序号</w:t>
            </w:r>
          </w:p>
        </w:tc>
        <w:tc>
          <w:tcPr>
            <w:tcW w:w="916" w:type="pct"/>
            <w:noWrap w:val="0"/>
            <w:vAlign w:val="center"/>
          </w:tcPr>
          <w:p w14:paraId="15228940">
            <w:pPr>
              <w:pStyle w:val="8"/>
              <w:ind w:left="-149" w:leftChars="-71"/>
              <w:jc w:val="center"/>
              <w:rPr>
                <w:rFonts w:hint="default"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z w:val="24"/>
                <w:lang w:val="en-US" w:eastAsia="zh-CN"/>
              </w:rPr>
              <w:t>服务内容</w:t>
            </w:r>
          </w:p>
        </w:tc>
        <w:tc>
          <w:tcPr>
            <w:tcW w:w="1187" w:type="pct"/>
            <w:noWrap w:val="0"/>
            <w:vAlign w:val="center"/>
          </w:tcPr>
          <w:p w14:paraId="48020B17">
            <w:pPr>
              <w:pStyle w:val="8"/>
              <w:ind w:left="-206" w:leftChars="-98" w:right="-166" w:rightChars="-79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招标要求</w:t>
            </w:r>
          </w:p>
        </w:tc>
        <w:tc>
          <w:tcPr>
            <w:tcW w:w="1006" w:type="pct"/>
            <w:noWrap w:val="0"/>
            <w:vAlign w:val="center"/>
          </w:tcPr>
          <w:p w14:paraId="4D16004C">
            <w:pPr>
              <w:pStyle w:val="8"/>
              <w:ind w:left="-48" w:leftChars="-23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投标响应</w:t>
            </w:r>
          </w:p>
        </w:tc>
        <w:tc>
          <w:tcPr>
            <w:tcW w:w="730" w:type="pct"/>
            <w:noWrap w:val="0"/>
            <w:vAlign w:val="center"/>
          </w:tcPr>
          <w:p w14:paraId="5EBCBE30">
            <w:pPr>
              <w:pStyle w:val="8"/>
              <w:ind w:left="-34" w:leftChars="-16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偏离</w:t>
            </w:r>
          </w:p>
        </w:tc>
        <w:tc>
          <w:tcPr>
            <w:tcW w:w="716" w:type="pct"/>
            <w:noWrap w:val="0"/>
            <w:vAlign w:val="center"/>
          </w:tcPr>
          <w:p w14:paraId="499D9817">
            <w:pPr>
              <w:pStyle w:val="8"/>
              <w:ind w:left="-82" w:leftChars="-39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说明</w:t>
            </w:r>
          </w:p>
        </w:tc>
      </w:tr>
      <w:tr w14:paraId="369E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A6CC44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BA9F3D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06624AD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2335223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C9EADB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7809B1F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4EE1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07EB2F2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3FE65E0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709845CC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462BE1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39D6979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35AFB7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78EA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13E4695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0ED9984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12B3687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17191A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05E75E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71B6DFC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1C52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2C3730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6278FD9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5FE02AF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0895052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AD0973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4B8AC9E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E116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0FA91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0C9D363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405ADE0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9BB67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1525E1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0CB75CD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5831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6E8524E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74CB9DE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3C7D035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0895CA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453D5067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1EBE5E7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2C0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71F28B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5E143DE5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092B94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552A682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30EB92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03A677E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96CA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4F65E86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788644C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6DB22A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308B7550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51915B2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987348F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FEEB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441" w:type="pct"/>
            <w:noWrap w:val="0"/>
            <w:vAlign w:val="top"/>
          </w:tcPr>
          <w:p w14:paraId="475DDEED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169CBA9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EC9A38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11826AD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6C167EDC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AF07A1E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EBA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33164154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3C963249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6C2202A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06C2D2A3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39632B4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6028688B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3EF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41" w:type="pct"/>
            <w:noWrap w:val="0"/>
            <w:vAlign w:val="top"/>
          </w:tcPr>
          <w:p w14:paraId="71E90011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916" w:type="pct"/>
            <w:noWrap w:val="0"/>
            <w:vAlign w:val="top"/>
          </w:tcPr>
          <w:p w14:paraId="63B7F912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187" w:type="pct"/>
            <w:noWrap w:val="0"/>
            <w:vAlign w:val="top"/>
          </w:tcPr>
          <w:p w14:paraId="3DADE7A8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006" w:type="pct"/>
            <w:noWrap w:val="0"/>
            <w:vAlign w:val="top"/>
          </w:tcPr>
          <w:p w14:paraId="761DC2D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30" w:type="pct"/>
            <w:noWrap w:val="0"/>
            <w:vAlign w:val="top"/>
          </w:tcPr>
          <w:p w14:paraId="4E34AACA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716" w:type="pct"/>
            <w:noWrap w:val="0"/>
            <w:vAlign w:val="top"/>
          </w:tcPr>
          <w:p w14:paraId="418B7B76">
            <w:pPr>
              <w:pStyle w:val="8"/>
              <w:spacing w:line="360" w:lineRule="auto"/>
              <w:ind w:left="1080" w:leftChars="257" w:hanging="540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</w:tbl>
    <w:p w14:paraId="2C2ADBFB">
      <w:pPr>
        <w:pStyle w:val="8"/>
        <w:spacing w:line="360" w:lineRule="auto"/>
        <w:ind w:left="1080" w:leftChars="257" w:hanging="540"/>
        <w:rPr>
          <w:rFonts w:ascii="Times New Roman" w:hAnsi="Times New Roman" w:eastAsia="仿宋_GB2312"/>
          <w:sz w:val="24"/>
        </w:rPr>
      </w:pPr>
    </w:p>
    <w:p w14:paraId="2D74FE7B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AB1D20D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</w:t>
      </w:r>
    </w:p>
    <w:p w14:paraId="662267CE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43DE6D05">
      <w:pPr>
        <w:pStyle w:val="8"/>
        <w:spacing w:line="360" w:lineRule="auto"/>
        <w:rPr>
          <w:rFonts w:ascii="Times New Roman" w:hAnsi="Times New Roman" w:eastAsia="仿宋_GB2312"/>
          <w:sz w:val="24"/>
          <w:u w:val="single"/>
        </w:rPr>
      </w:pPr>
    </w:p>
    <w:p w14:paraId="64BBC943">
      <w:pPr>
        <w:rPr>
          <w:rFonts w:ascii="Times New Roman" w:hAnsi="Times New Roman" w:eastAsia="仿宋_GB2312"/>
          <w:sz w:val="32"/>
          <w:szCs w:val="32"/>
        </w:rPr>
      </w:pPr>
      <w:bookmarkStart w:id="18" w:name="_Toc60929141"/>
      <w:bookmarkStart w:id="19" w:name="_Toc216582818"/>
      <w:bookmarkStart w:id="20" w:name="_Toc62194353"/>
      <w:bookmarkStart w:id="21" w:name="_Toc6000"/>
      <w:bookmarkStart w:id="22" w:name="_Toc60928909"/>
      <w:bookmarkStart w:id="23" w:name="_Toc532473510"/>
      <w:bookmarkStart w:id="24" w:name="_Toc515647821"/>
      <w:bookmarkStart w:id="25" w:name="_Toc1980"/>
      <w:bookmarkStart w:id="26" w:name="_Toc23"/>
      <w:r>
        <w:rPr>
          <w:rFonts w:ascii="Times New Roman" w:hAnsi="Times New Roman" w:eastAsia="仿宋_GB2312"/>
          <w:sz w:val="32"/>
          <w:szCs w:val="32"/>
        </w:rPr>
        <w:br w:type="page"/>
      </w:r>
      <w:bookmarkStart w:id="41" w:name="_GoBack"/>
      <w:bookmarkEnd w:id="41"/>
    </w:p>
    <w:p w14:paraId="58B1A38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18"/>
      <w:bookmarkEnd w:id="19"/>
      <w:bookmarkEnd w:id="20"/>
      <w:bookmarkEnd w:id="21"/>
      <w:bookmarkEnd w:id="22"/>
    </w:p>
    <w:bookmarkEnd w:id="23"/>
    <w:bookmarkEnd w:id="24"/>
    <w:bookmarkEnd w:id="25"/>
    <w:bookmarkEnd w:id="26"/>
    <w:p w14:paraId="286D15B5">
      <w:pPr>
        <w:pStyle w:val="7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41E7AED9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</w:p>
    <w:tbl>
      <w:tblPr>
        <w:tblStyle w:val="11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6C7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5CD3AB8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19C26774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227E258A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750E3ECF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B2CBA3A">
            <w:pPr>
              <w:pStyle w:val="8"/>
              <w:jc w:val="center"/>
              <w:rPr>
                <w:rFonts w:ascii="Times New Roman" w:hAnsi="Times New Roman" w:eastAsia="黑体"/>
                <w:sz w:val="24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lang w:val="en-US" w:eastAsia="zh-CN"/>
              </w:rPr>
              <w:t>说明</w:t>
            </w:r>
          </w:p>
        </w:tc>
      </w:tr>
      <w:tr w14:paraId="4A935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D4A703C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86EFAA1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 w:eastAsia="仿宋"/>
                <w:bCs/>
                <w:sz w:val="24"/>
                <w:lang w:val="en-US" w:eastAsia="zh-CN"/>
              </w:rPr>
              <w:t>服务</w:t>
            </w:r>
            <w:r>
              <w:rPr>
                <w:rFonts w:eastAsia="仿宋"/>
                <w:bCs/>
                <w:sz w:val="24"/>
              </w:rPr>
              <w:t>期</w:t>
            </w:r>
          </w:p>
        </w:tc>
        <w:tc>
          <w:tcPr>
            <w:tcW w:w="2520" w:type="dxa"/>
            <w:noWrap w:val="0"/>
            <w:vAlign w:val="center"/>
          </w:tcPr>
          <w:p w14:paraId="1A146F6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7B16B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9316C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3BC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2F9A27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CCC3E99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4FE03BE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1F5A82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24077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2D4D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F5ED07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735EEDB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5DBC412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7CED38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148CE1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473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75511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4962E13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270B38D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65A3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763DAB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5A7C3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462B12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28F753D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D65352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3188E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55EA7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4B2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A742FC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B6E9A6C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F8D8AA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16EA5B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BE95DC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7BC3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97AD7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6F993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AF978E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E2AB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842CA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38FD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63D61E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F3CFAE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FF98D9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0254AA3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B5129C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3B8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05491F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76ED2D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FFBF1F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01CB68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2084C42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37D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D1B102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51C03E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981FE6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D3ECBC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39EDB5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67B79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2A8470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ECB794A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714F5024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A16367D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E7EDF81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06BE0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95FB9C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7A6C3C9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654A88B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274CDC5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CFE1D28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  <w:tr w14:paraId="1DB9A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7E5DDA57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1A130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CBA6CA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348900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B23E86">
            <w:pPr>
              <w:pStyle w:val="8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lang w:val="en-US" w:eastAsia="zh-CN"/>
              </w:rPr>
            </w:pPr>
          </w:p>
        </w:tc>
      </w:tr>
    </w:tbl>
    <w:p w14:paraId="1A3C2BE7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351663A4">
      <w:pPr>
        <w:pStyle w:val="8"/>
        <w:spacing w:line="360" w:lineRule="auto"/>
        <w:rPr>
          <w:rFonts w:ascii="Times New Roman" w:hAnsi="Times New Roman" w:eastAsia="仿宋_GB2312"/>
          <w:sz w:val="24"/>
        </w:rPr>
      </w:pPr>
    </w:p>
    <w:p w14:paraId="27A79941">
      <w:pPr>
        <w:spacing w:line="360" w:lineRule="auto"/>
        <w:ind w:firstLine="1920" w:firstLineChars="800"/>
        <w:rPr>
          <w:rFonts w:eastAsia="仿宋_GB2312"/>
          <w:sz w:val="24"/>
        </w:rPr>
      </w:pPr>
      <w:bookmarkStart w:id="27" w:name="_Toc532473511"/>
      <w:bookmarkStart w:id="28" w:name="_Toc515647823"/>
      <w:bookmarkStart w:id="29" w:name="_Toc21312"/>
      <w:bookmarkStart w:id="30" w:name="_Toc10725"/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1774777D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69C58A6E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bookmarkEnd w:id="27"/>
    <w:bookmarkEnd w:id="28"/>
    <w:bookmarkEnd w:id="29"/>
    <w:bookmarkEnd w:id="30"/>
    <w:p w14:paraId="0838E8B7">
      <w:pPr>
        <w:widowControl/>
        <w:spacing w:before="100" w:beforeAutospacing="1" w:after="100" w:afterAutospacing="1" w:line="360" w:lineRule="auto"/>
        <w:rPr>
          <w:rFonts w:eastAsia="仿宋_GB2312"/>
          <w:sz w:val="24"/>
        </w:rPr>
      </w:pPr>
    </w:p>
    <w:p w14:paraId="61A04B15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</w:p>
    <w:p w14:paraId="4F7CFA9B"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</w:p>
    <w:p w14:paraId="62EE792F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符合评分标准要求的商务文件</w:t>
      </w:r>
      <w:bookmarkEnd w:id="13"/>
      <w:bookmarkEnd w:id="14"/>
    </w:p>
    <w:p w14:paraId="45C0884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AD3053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109F88C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F7D39B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1FAD6CA7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D8836F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48BE5A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141A7B83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5531866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D52A650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75F038A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435BAC1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7BEA2C21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488ADA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BA5D18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C99C49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69E991A5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88C59A8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7F3D759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70C043E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765F15C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2399039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381FB7E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B0308D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6C90938A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220816C2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D879C04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DD65B6F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318FD470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52017A93">
      <w:pPr>
        <w:pStyle w:val="6"/>
        <w:spacing w:line="360" w:lineRule="auto"/>
        <w:ind w:firstLine="0"/>
        <w:rPr>
          <w:rFonts w:hint="eastAsia" w:ascii="Times New Roman" w:eastAsia="仿宋_GB2312"/>
        </w:rPr>
      </w:pPr>
    </w:p>
    <w:p w14:paraId="0D5AD124">
      <w:pPr>
        <w:pStyle w:val="6"/>
        <w:ind w:left="0" w:leftChars="0" w:firstLine="0" w:firstLineChars="0"/>
        <w:rPr>
          <w:rFonts w:ascii="Times New Roman" w:eastAsia="仿宋_GB2312"/>
          <w:sz w:val="32"/>
          <w:szCs w:val="32"/>
        </w:rPr>
      </w:pPr>
      <w:bookmarkStart w:id="31" w:name="_Toc60928916"/>
      <w:bookmarkStart w:id="32" w:name="_Toc60929148"/>
    </w:p>
    <w:p w14:paraId="16537E87">
      <w:pPr>
        <w:pStyle w:val="6"/>
        <w:rPr>
          <w:rFonts w:ascii="Times New Roman" w:eastAsia="仿宋_GB2312"/>
          <w:sz w:val="32"/>
          <w:szCs w:val="32"/>
        </w:rPr>
      </w:pPr>
    </w:p>
    <w:p w14:paraId="2B337E0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3" w:name="_Toc62194360"/>
      <w:bookmarkStart w:id="34" w:name="_Toc7232"/>
      <w:r>
        <w:rPr>
          <w:rFonts w:ascii="Times New Roman" w:hAnsi="Times New Roman" w:eastAsia="仿宋_GB2312"/>
          <w:sz w:val="32"/>
          <w:szCs w:val="32"/>
        </w:rPr>
        <w:t>投标方案或技术方案</w:t>
      </w:r>
      <w:bookmarkEnd w:id="31"/>
      <w:bookmarkEnd w:id="32"/>
      <w:bookmarkEnd w:id="33"/>
      <w:bookmarkEnd w:id="34"/>
      <w:bookmarkStart w:id="35" w:name="_Toc60929149"/>
      <w:bookmarkStart w:id="36" w:name="_Toc60928917"/>
    </w:p>
    <w:p w14:paraId="6C2C3E81">
      <w:pPr>
        <w:pStyle w:val="7"/>
        <w:jc w:val="center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（格式自拟，内容应包含评标办法中要求的内容）</w:t>
      </w:r>
      <w:bookmarkEnd w:id="35"/>
      <w:bookmarkEnd w:id="36"/>
    </w:p>
    <w:p w14:paraId="5912F9BD">
      <w:pPr>
        <w:rPr>
          <w:rFonts w:eastAsia="仿宋_GB2312"/>
        </w:rPr>
      </w:pPr>
    </w:p>
    <w:p w14:paraId="491FF4CF">
      <w:pPr>
        <w:pStyle w:val="6"/>
        <w:spacing w:line="360" w:lineRule="auto"/>
        <w:ind w:firstLine="0"/>
        <w:rPr>
          <w:rFonts w:ascii="Times New Roman"/>
        </w:rPr>
      </w:pPr>
    </w:p>
    <w:p w14:paraId="2612A2B2">
      <w:pPr>
        <w:pStyle w:val="6"/>
        <w:spacing w:line="360" w:lineRule="auto"/>
        <w:ind w:firstLine="0"/>
        <w:rPr>
          <w:rFonts w:ascii="Times New Roman"/>
        </w:rPr>
      </w:pPr>
    </w:p>
    <w:p w14:paraId="57CB46A1">
      <w:pPr>
        <w:pStyle w:val="6"/>
        <w:spacing w:line="360" w:lineRule="auto"/>
        <w:ind w:firstLine="0"/>
        <w:rPr>
          <w:rFonts w:ascii="Times New Roman"/>
        </w:rPr>
      </w:pPr>
    </w:p>
    <w:p w14:paraId="5BECBBC6">
      <w:pPr>
        <w:pStyle w:val="6"/>
        <w:spacing w:line="360" w:lineRule="auto"/>
        <w:ind w:firstLine="0"/>
        <w:rPr>
          <w:rFonts w:ascii="Times New Roman"/>
        </w:rPr>
      </w:pPr>
    </w:p>
    <w:p w14:paraId="579C6146">
      <w:pPr>
        <w:pStyle w:val="6"/>
        <w:spacing w:line="360" w:lineRule="auto"/>
        <w:ind w:firstLine="0"/>
        <w:rPr>
          <w:rFonts w:ascii="Times New Roman"/>
        </w:rPr>
      </w:pPr>
    </w:p>
    <w:p w14:paraId="18DB281A">
      <w:pPr>
        <w:pStyle w:val="6"/>
        <w:spacing w:line="360" w:lineRule="auto"/>
        <w:ind w:firstLine="0"/>
        <w:rPr>
          <w:rFonts w:ascii="Times New Roman"/>
        </w:rPr>
      </w:pPr>
    </w:p>
    <w:p w14:paraId="731F1C25">
      <w:pPr>
        <w:pStyle w:val="6"/>
        <w:spacing w:line="360" w:lineRule="auto"/>
        <w:ind w:firstLine="0"/>
        <w:rPr>
          <w:rFonts w:ascii="Times New Roman"/>
        </w:rPr>
      </w:pPr>
    </w:p>
    <w:p w14:paraId="0A6F5014">
      <w:pPr>
        <w:pStyle w:val="6"/>
        <w:spacing w:line="360" w:lineRule="auto"/>
        <w:ind w:firstLine="0"/>
        <w:rPr>
          <w:rFonts w:ascii="Times New Roman"/>
        </w:rPr>
      </w:pPr>
    </w:p>
    <w:p w14:paraId="356B8474">
      <w:pPr>
        <w:pStyle w:val="6"/>
        <w:spacing w:line="360" w:lineRule="auto"/>
        <w:ind w:firstLine="0"/>
        <w:rPr>
          <w:rFonts w:ascii="Times New Roman"/>
        </w:rPr>
      </w:pPr>
    </w:p>
    <w:p w14:paraId="1A12D476">
      <w:pPr>
        <w:pStyle w:val="6"/>
        <w:spacing w:line="360" w:lineRule="auto"/>
        <w:ind w:firstLine="0"/>
        <w:rPr>
          <w:rFonts w:ascii="Times New Roman"/>
        </w:rPr>
      </w:pPr>
    </w:p>
    <w:p w14:paraId="259C559A">
      <w:pPr>
        <w:pStyle w:val="6"/>
        <w:spacing w:line="360" w:lineRule="auto"/>
        <w:ind w:firstLine="0"/>
        <w:rPr>
          <w:rFonts w:ascii="Times New Roman"/>
        </w:rPr>
      </w:pPr>
    </w:p>
    <w:p w14:paraId="79681D83">
      <w:pPr>
        <w:pStyle w:val="6"/>
        <w:spacing w:line="360" w:lineRule="auto"/>
        <w:ind w:firstLine="0"/>
        <w:rPr>
          <w:rFonts w:ascii="Times New Roman"/>
        </w:rPr>
      </w:pPr>
    </w:p>
    <w:p w14:paraId="29B0A956">
      <w:pPr>
        <w:pStyle w:val="6"/>
        <w:spacing w:line="360" w:lineRule="auto"/>
        <w:ind w:firstLine="0"/>
        <w:rPr>
          <w:rFonts w:ascii="Times New Roman"/>
        </w:rPr>
      </w:pPr>
    </w:p>
    <w:p w14:paraId="2819EC52">
      <w:pPr>
        <w:pStyle w:val="6"/>
        <w:spacing w:line="360" w:lineRule="auto"/>
        <w:ind w:firstLine="0"/>
        <w:rPr>
          <w:rFonts w:ascii="Times New Roman"/>
        </w:rPr>
      </w:pPr>
    </w:p>
    <w:p w14:paraId="7DBEFAD8">
      <w:pPr>
        <w:pStyle w:val="6"/>
        <w:spacing w:line="360" w:lineRule="auto"/>
        <w:ind w:firstLine="0"/>
        <w:rPr>
          <w:rFonts w:ascii="Times New Roman"/>
        </w:rPr>
      </w:pPr>
    </w:p>
    <w:p w14:paraId="2C189329">
      <w:pPr>
        <w:pStyle w:val="6"/>
        <w:spacing w:line="360" w:lineRule="auto"/>
        <w:ind w:firstLine="0"/>
        <w:rPr>
          <w:rFonts w:ascii="Times New Roman"/>
        </w:rPr>
      </w:pPr>
    </w:p>
    <w:p w14:paraId="1D43163A">
      <w:pPr>
        <w:pStyle w:val="6"/>
        <w:spacing w:line="360" w:lineRule="auto"/>
        <w:ind w:firstLine="0"/>
        <w:rPr>
          <w:rFonts w:ascii="Times New Roman"/>
        </w:rPr>
      </w:pPr>
    </w:p>
    <w:p w14:paraId="79215784">
      <w:pPr>
        <w:pStyle w:val="6"/>
        <w:spacing w:line="360" w:lineRule="auto"/>
        <w:ind w:firstLine="0"/>
        <w:rPr>
          <w:rFonts w:ascii="Times New Roman"/>
        </w:rPr>
      </w:pPr>
    </w:p>
    <w:p w14:paraId="62FBC228">
      <w:pPr>
        <w:pStyle w:val="6"/>
        <w:spacing w:line="360" w:lineRule="auto"/>
        <w:ind w:firstLine="0"/>
        <w:rPr>
          <w:rFonts w:ascii="Times New Roman"/>
        </w:rPr>
      </w:pPr>
    </w:p>
    <w:p w14:paraId="6FED3E30">
      <w:pPr>
        <w:pStyle w:val="6"/>
        <w:spacing w:line="360" w:lineRule="auto"/>
        <w:ind w:firstLine="0"/>
        <w:rPr>
          <w:rFonts w:ascii="Times New Roman"/>
        </w:rPr>
      </w:pPr>
    </w:p>
    <w:p w14:paraId="69CDEA3D">
      <w:pPr>
        <w:pStyle w:val="6"/>
        <w:spacing w:line="360" w:lineRule="auto"/>
        <w:ind w:firstLine="0"/>
        <w:rPr>
          <w:rFonts w:ascii="Times New Roman"/>
        </w:rPr>
      </w:pPr>
    </w:p>
    <w:p w14:paraId="2B980E8F">
      <w:pPr>
        <w:pStyle w:val="6"/>
        <w:spacing w:line="360" w:lineRule="auto"/>
        <w:ind w:firstLine="0"/>
        <w:rPr>
          <w:rFonts w:ascii="Times New Roman"/>
        </w:rPr>
      </w:pPr>
    </w:p>
    <w:p w14:paraId="1A787812">
      <w:pPr>
        <w:pStyle w:val="6"/>
        <w:spacing w:line="360" w:lineRule="auto"/>
        <w:ind w:firstLine="0"/>
        <w:rPr>
          <w:rFonts w:ascii="Times New Roman"/>
        </w:rPr>
      </w:pPr>
    </w:p>
    <w:p w14:paraId="08FBC556">
      <w:pPr>
        <w:pStyle w:val="6"/>
        <w:spacing w:line="360" w:lineRule="auto"/>
        <w:ind w:firstLine="0"/>
        <w:rPr>
          <w:rFonts w:ascii="Times New Roman"/>
        </w:rPr>
      </w:pPr>
    </w:p>
    <w:p w14:paraId="40463FC4">
      <w:pPr>
        <w:pStyle w:val="6"/>
        <w:spacing w:line="360" w:lineRule="auto"/>
        <w:ind w:firstLine="0"/>
        <w:rPr>
          <w:rFonts w:ascii="Times New Roman"/>
        </w:rPr>
      </w:pPr>
    </w:p>
    <w:p w14:paraId="067FE702">
      <w:pPr>
        <w:pStyle w:val="6"/>
        <w:spacing w:line="360" w:lineRule="auto"/>
        <w:ind w:firstLine="0"/>
        <w:rPr>
          <w:rFonts w:ascii="Times New Roman"/>
        </w:rPr>
      </w:pPr>
    </w:p>
    <w:p w14:paraId="033E93A7">
      <w:pPr>
        <w:pStyle w:val="6"/>
        <w:spacing w:line="360" w:lineRule="auto"/>
        <w:ind w:firstLine="0"/>
        <w:rPr>
          <w:rFonts w:ascii="Times New Roman"/>
        </w:rPr>
      </w:pPr>
    </w:p>
    <w:p w14:paraId="37BD884D">
      <w:pPr>
        <w:pStyle w:val="6"/>
        <w:spacing w:line="360" w:lineRule="auto"/>
        <w:ind w:firstLine="0"/>
        <w:rPr>
          <w:rFonts w:ascii="Times New Roman"/>
        </w:rPr>
      </w:pPr>
    </w:p>
    <w:p w14:paraId="103CC9AD">
      <w:pPr>
        <w:pStyle w:val="6"/>
        <w:spacing w:line="360" w:lineRule="auto"/>
        <w:ind w:firstLine="0"/>
        <w:rPr>
          <w:rFonts w:ascii="Times New Roman"/>
        </w:rPr>
      </w:pPr>
    </w:p>
    <w:p w14:paraId="5E22BE8C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7" w:name="_Toc8148"/>
      <w:bookmarkStart w:id="38" w:name="_Toc62194361"/>
      <w:bookmarkStart w:id="39" w:name="_Toc60929150"/>
      <w:bookmarkStart w:id="40" w:name="_Toc6092891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37"/>
      <w:bookmarkEnd w:id="38"/>
      <w:bookmarkEnd w:id="39"/>
      <w:bookmarkEnd w:id="40"/>
    </w:p>
    <w:p w14:paraId="60ADA68D">
      <w:pPr>
        <w:rPr>
          <w:rFonts w:eastAsia="仿宋"/>
          <w:sz w:val="24"/>
          <w:u w:val="single"/>
        </w:rPr>
      </w:pPr>
    </w:p>
    <w:tbl>
      <w:tblPr>
        <w:tblStyle w:val="11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BC09E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EB8E9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130E846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4EAB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6B74897B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2CB55D5C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59EE23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C03313C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268F14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6A50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A8103C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E9D914B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0AA31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303A4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1E7D78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E597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CEB33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DA061E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4C95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ADD131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0C331E3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682A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15999E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F207A6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5CC14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A0498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B16C28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57A7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89DAA1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0BC2EC4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0B0CF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5A5FE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B2853F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33A2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5D63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8DF1A4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BC74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97F97B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088E1D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5F60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9817E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DF1F36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63C38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3611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2B2805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E973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E863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5B6D70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F821F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4469B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3B165D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8A9D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8B8F6C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F2248B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5D32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08393F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113DAE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F00F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ECB404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83C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FF2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3978E4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23921A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7FC9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BD204F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68E1C03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626C610F">
      <w:pPr>
        <w:snapToGrid w:val="0"/>
        <w:ind w:left="349" w:hanging="348" w:hangingChars="166"/>
        <w:rPr>
          <w:rFonts w:eastAsia="仿宋"/>
        </w:rPr>
      </w:pPr>
    </w:p>
    <w:p w14:paraId="6B66712B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78B9BEA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0A2BB2DA">
      <w:pPr>
        <w:rPr>
          <w:rFonts w:eastAsia="仿宋"/>
        </w:rPr>
      </w:pPr>
    </w:p>
    <w:p w14:paraId="7CBE7589">
      <w:pPr>
        <w:pStyle w:val="7"/>
      </w:pPr>
    </w:p>
    <w:p w14:paraId="21847BE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3615F9BE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4238D332">
      <w:pPr>
        <w:pStyle w:val="8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1DDC77E9">
      <w:pPr>
        <w:pStyle w:val="5"/>
        <w:ind w:firstLine="0" w:firstLineChars="0"/>
        <w:jc w:val="both"/>
        <w:rPr>
          <w:rFonts w:ascii="Times New Roman" w:hAnsi="Times New Roman" w:eastAsia="仿宋_GB2312"/>
          <w:sz w:val="32"/>
          <w:szCs w:val="32"/>
        </w:rPr>
      </w:pPr>
    </w:p>
    <w:p w14:paraId="040B1C15"/>
    <w:p w14:paraId="28952604">
      <w:pPr>
        <w:pStyle w:val="6"/>
        <w:ind w:firstLine="0"/>
        <w:jc w:val="both"/>
        <w:rPr>
          <w:rFonts w:hint="eastAsia" w:ascii="Times New Roman" w:eastAsia="仿宋"/>
          <w:b/>
          <w:sz w:val="30"/>
          <w:lang w:val="zh-CN"/>
        </w:rPr>
      </w:pPr>
    </w:p>
    <w:p w14:paraId="649CA880">
      <w:pPr>
        <w:pStyle w:val="6"/>
        <w:ind w:firstLine="0"/>
        <w:jc w:val="both"/>
        <w:rPr>
          <w:rFonts w:hint="eastAsia" w:ascii="Times New Roman" w:eastAsia="仿宋"/>
          <w:b/>
          <w:sz w:val="30"/>
        </w:rPr>
      </w:pPr>
    </w:p>
    <w:p w14:paraId="0FEDDBE4">
      <w:pPr>
        <w:pStyle w:val="5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其他文件</w:t>
      </w:r>
      <w:bookmarkEnd w:id="15"/>
      <w:bookmarkEnd w:id="16"/>
      <w:bookmarkEnd w:id="17"/>
    </w:p>
    <w:p w14:paraId="17D237EB">
      <w:pPr>
        <w:pStyle w:val="5"/>
        <w:ind w:firstLine="0" w:firstLineChars="0"/>
        <w:jc w:val="both"/>
        <w:rPr>
          <w:rFonts w:ascii="Times New Roman" w:hAnsi="Times New Roman" w:eastAsia="仿宋_GB2312"/>
          <w:sz w:val="32"/>
          <w:szCs w:val="32"/>
        </w:rPr>
      </w:pPr>
    </w:p>
    <w:p w14:paraId="7D45F4B9"/>
    <w:p w14:paraId="0098BBE3">
      <w:pPr>
        <w:pStyle w:val="6"/>
        <w:numPr>
          <w:ilvl w:val="0"/>
          <w:numId w:val="0"/>
        </w:numPr>
        <w:ind w:left="420" w:leftChars="0"/>
        <w:jc w:val="center"/>
        <w:rPr>
          <w:rFonts w:hint="eastAsia" w:ascii="Times New Roman" w:hAnsi="Times New Roman" w:eastAsia="仿宋"/>
          <w:b/>
          <w:color w:val="auto"/>
          <w:kern w:val="0"/>
          <w:sz w:val="30"/>
          <w:szCs w:val="30"/>
          <w:highlight w:val="none"/>
          <w:shd w:val="clear" w:color="auto" w:fill="FFFFFF"/>
          <w:lang w:val="zh-CN" w:eastAsia="zh-CN"/>
        </w:rPr>
      </w:pPr>
    </w:p>
    <w:p w14:paraId="5E99CBE3">
      <w:pPr>
        <w:pStyle w:val="6"/>
        <w:numPr>
          <w:ilvl w:val="0"/>
          <w:numId w:val="0"/>
        </w:numPr>
        <w:ind w:left="0" w:leftChars="0" w:firstLine="0" w:firstLine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4E82AAD0">
      <w:pPr>
        <w:pStyle w:val="6"/>
        <w:numPr>
          <w:ilvl w:val="0"/>
          <w:numId w:val="0"/>
        </w:numPr>
        <w:ind w:left="0" w:leftChars="0" w:firstLine="0" w:firstLine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0897EFF3">
      <w:pPr>
        <w:pStyle w:val="6"/>
        <w:numPr>
          <w:ilvl w:val="0"/>
          <w:numId w:val="0"/>
        </w:numPr>
        <w:ind w:leftChars="0"/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highlight w:val="none"/>
          <w:lang w:val="zh-CN" w:eastAsia="zh-CN" w:bidi="ar-SA"/>
        </w:rPr>
      </w:pPr>
    </w:p>
    <w:p w14:paraId="5802E311">
      <w:pPr>
        <w:pStyle w:val="6"/>
        <w:numPr>
          <w:ilvl w:val="0"/>
          <w:numId w:val="0"/>
        </w:numPr>
        <w:jc w:val="center"/>
        <w:rPr>
          <w:rFonts w:hint="eastAsia" w:ascii="Times New Roman" w:hAnsi="Times New Roman" w:eastAsia="仿宋" w:cs="Times New Roman"/>
          <w:b/>
          <w:color w:val="auto"/>
          <w:kern w:val="0"/>
          <w:sz w:val="30"/>
          <w:szCs w:val="20"/>
          <w:lang w:val="en-US" w:eastAsia="zh-CN" w:bidi="ar-SA"/>
        </w:rPr>
      </w:pPr>
    </w:p>
    <w:p w14:paraId="4A65C777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2F68852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1E22B80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09AB51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967D2D9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6D7332AD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8E3D8E9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0579176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6CD3981A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787B2AB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3E38450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02D6C2E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72F7C845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7A62AD3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0BB9DA01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5E65DBBC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44B1C2DC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2774D183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1E0EDC6B">
      <w:pPr>
        <w:pStyle w:val="6"/>
        <w:shd w:val="clear" w:color="auto" w:fill="auto"/>
        <w:rPr>
          <w:rFonts w:ascii="Times New Roman" w:eastAsia="仿宋"/>
          <w:color w:val="auto"/>
          <w:highlight w:val="none"/>
        </w:rPr>
      </w:pPr>
    </w:p>
    <w:p w14:paraId="3E370A97">
      <w:pPr>
        <w:rPr>
          <w:rFonts w:ascii="Times New Roman" w:eastAsia="仿宋"/>
          <w:color w:val="auto"/>
          <w:highlight w:val="none"/>
        </w:rPr>
      </w:pPr>
    </w:p>
    <w:sectPr>
      <w:footerReference r:id="rId3" w:type="default"/>
      <w:pgSz w:w="11907" w:h="16840"/>
      <w:pgMar w:top="1274" w:right="1273" w:bottom="1474" w:left="1394" w:header="851" w:footer="851" w:gutter="0"/>
      <w:pgNumType w:start="1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1D84">
    <w:pPr>
      <w:pStyle w:val="9"/>
      <w:jc w:val="center"/>
    </w:pPr>
  </w:p>
  <w:p w14:paraId="5EF14786">
    <w:pPr>
      <w:pStyle w:val="9"/>
      <w:ind w:right="360"/>
      <w:jc w:val="right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52AB3578"/>
    <w:rsid w:val="06F37330"/>
    <w:rsid w:val="095C3AB3"/>
    <w:rsid w:val="0A976E00"/>
    <w:rsid w:val="0CA535B9"/>
    <w:rsid w:val="0E13455B"/>
    <w:rsid w:val="139C2F46"/>
    <w:rsid w:val="13C36C73"/>
    <w:rsid w:val="15785D0F"/>
    <w:rsid w:val="21DA6358"/>
    <w:rsid w:val="24FA45C6"/>
    <w:rsid w:val="2960777E"/>
    <w:rsid w:val="2FAB2992"/>
    <w:rsid w:val="524F1E8F"/>
    <w:rsid w:val="52AB3578"/>
    <w:rsid w:val="53415B13"/>
    <w:rsid w:val="5605335B"/>
    <w:rsid w:val="631A4679"/>
    <w:rsid w:val="649F6797"/>
    <w:rsid w:val="6D4318D3"/>
    <w:rsid w:val="6EDD7F9E"/>
    <w:rsid w:val="6F6E1614"/>
    <w:rsid w:val="793A7BE0"/>
    <w:rsid w:val="7BA2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link w:val="13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9">
    <w:name w:val="footer"/>
    <w:basedOn w:val="1"/>
    <w:autoRedefine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黑体"/>
      <w:b/>
      <w:kern w:val="0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403</Words>
  <Characters>406</Characters>
  <Lines>0</Lines>
  <Paragraphs>0</Paragraphs>
  <TotalTime>2</TotalTime>
  <ScaleCrop>false</ScaleCrop>
  <LinksUpToDate>false</LinksUpToDate>
  <CharactersWithSpaces>624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2024-04-23T12:30:00Z</dcterms:created>
  <dc:creator>WPS_1526284077</dc:creator>
  <cp:lastModifiedBy>招标四部</cp:lastModifiedBy>
  <dcterms:modified xsi:type="dcterms:W3CDTF">2026-04-24T02:08:06Z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CC6D092CAEED4CB79AA30654264FEE71_11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