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D5CDA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36"/>
          <w:szCs w:val="36"/>
        </w:rPr>
        <w:t>渭南市“十五五”现代物流业发展规划编制服务项目</w:t>
      </w:r>
    </w:p>
    <w:p w14:paraId="0E9FBC5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36"/>
          <w:szCs w:val="36"/>
        </w:rPr>
        <w:t>采购需求</w:t>
      </w:r>
    </w:p>
    <w:p w14:paraId="1CB4781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0"/>
          <w:szCs w:val="30"/>
        </w:rPr>
      </w:pPr>
    </w:p>
    <w:p w14:paraId="3AD11B0A">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outlineLvl w:val="0"/>
        <w:rPr>
          <w:rFonts w:hint="eastAsia" w:ascii="黑体" w:hAnsi="黑体" w:eastAsia="黑体" w:cs="黑体"/>
          <w:color w:val="auto"/>
          <w:sz w:val="30"/>
          <w:szCs w:val="30"/>
        </w:rPr>
      </w:pPr>
      <w:r>
        <w:rPr>
          <w:rFonts w:hint="eastAsia" w:ascii="黑体" w:hAnsi="黑体" w:eastAsia="黑体" w:cs="黑体"/>
          <w:color w:val="auto"/>
          <w:sz w:val="30"/>
          <w:szCs w:val="30"/>
        </w:rPr>
        <w:t>一、基本要求</w:t>
      </w:r>
    </w:p>
    <w:p w14:paraId="6F57B336">
      <w:pPr>
        <w:keepNext w:val="0"/>
        <w:keepLines w:val="0"/>
        <w:pageBreakBefore w:val="0"/>
        <w:widowControl w:val="0"/>
        <w:kinsoku/>
        <w:overflowPunct/>
        <w:topLinePunct w:val="0"/>
        <w:autoSpaceDE/>
        <w:autoSpaceDN/>
        <w:bidi w:val="0"/>
        <w:adjustRightInd/>
        <w:snapToGrid/>
        <w:spacing w:line="560" w:lineRule="exact"/>
        <w:ind w:firstLine="576" w:firstLineChars="200"/>
        <w:textAlignment w:val="auto"/>
        <w:rPr>
          <w:rFonts w:hint="default"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pacing w:val="-6"/>
          <w:sz w:val="30"/>
          <w:szCs w:val="30"/>
        </w:rPr>
        <w:t>1.采购要求：</w:t>
      </w:r>
      <w:r>
        <w:rPr>
          <w:rFonts w:hint="eastAsia" w:ascii="仿宋_GB2312" w:hAnsi="仿宋_GB2312" w:eastAsia="仿宋_GB2312" w:cs="仿宋_GB2312"/>
          <w:color w:val="auto"/>
          <w:spacing w:val="-6"/>
          <w:sz w:val="30"/>
          <w:szCs w:val="30"/>
          <w:lang w:val="en-US" w:eastAsia="zh-CN"/>
        </w:rPr>
        <w:t>衔接国家及陕西省有关现代物流业发展的部署要求，结合渭南市区位优势和物流业发展实际，科学编制</w:t>
      </w:r>
      <w:r>
        <w:rPr>
          <w:rFonts w:hint="eastAsia" w:ascii="仿宋_GB2312" w:hAnsi="仿宋_GB2312" w:eastAsia="仿宋_GB2312" w:cs="仿宋_GB2312"/>
          <w:color w:val="auto"/>
          <w:sz w:val="30"/>
          <w:szCs w:val="30"/>
        </w:rPr>
        <w:t>《渭南市“十五五”现代物流业发展规划》</w:t>
      </w:r>
      <w:r>
        <w:rPr>
          <w:rFonts w:hint="eastAsia" w:ascii="仿宋_GB2312" w:hAnsi="仿宋_GB2312" w:eastAsia="仿宋_GB2312" w:cs="仿宋_GB2312"/>
          <w:color w:val="auto"/>
          <w:spacing w:val="-6"/>
          <w:sz w:val="30"/>
          <w:szCs w:val="30"/>
          <w:lang w:val="en-US" w:eastAsia="zh-CN"/>
        </w:rPr>
        <w:t>。</w:t>
      </w:r>
    </w:p>
    <w:p w14:paraId="40C111B9">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2.采购项目需要落实的政府采购政策</w:t>
      </w:r>
    </w:p>
    <w:p w14:paraId="5755B0D7">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1）《关于进一步加大政府采购支持中小企业力度的通知》（财库〔2022〕19号）、（2）《政府采购促进中小企业发展管理办法》（财库〔2020〕46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关于深入开展政府采购脱贫地区农副产品工作推进乡村产业振兴的实施意见》（财库〔2021〕20号）；（10）《陕西省财政厅关于加快推进我省中小企业政府采购信用融资工作的通知》（陕财办采〔2020〕15号）；</w:t>
      </w:r>
      <w:r>
        <w:rPr>
          <w:rFonts w:hint="eastAsia" w:ascii="仿宋_GB2312" w:hAnsi="仿宋_GB2312" w:eastAsia="仿宋_GB2312" w:cs="仿宋_GB2312"/>
          <w:color w:val="auto"/>
          <w:sz w:val="30"/>
          <w:szCs w:val="30"/>
          <w:lang w:val="en-US" w:eastAsia="zh-CN"/>
        </w:rPr>
        <w:t>（10）《陕西省财政厅关于加快推进我省中小企业政府采购信用融资工作的通知》（陕财办采〔2020〕15号）；（11）《陕西省财政厅关于印发〈陕西省中小企业政府采购信用融资办法〉的通知》（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2719CCBF">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rPr>
        <w:t>3.服务期限：自合同签订之日</w:t>
      </w:r>
      <w:r>
        <w:rPr>
          <w:rFonts w:hint="eastAsia" w:ascii="仿宋_GB2312" w:hAnsi="仿宋_GB2312" w:eastAsia="仿宋_GB2312" w:cs="仿宋_GB2312"/>
          <w:color w:val="auto"/>
          <w:sz w:val="30"/>
          <w:szCs w:val="30"/>
          <w:highlight w:val="none"/>
        </w:rPr>
        <w:t>起至202</w:t>
      </w:r>
      <w:r>
        <w:rPr>
          <w:rFonts w:hint="eastAsia" w:ascii="仿宋_GB2312" w:hAnsi="仿宋_GB2312" w:eastAsia="仿宋_GB2312" w:cs="仿宋_GB2312"/>
          <w:color w:val="auto"/>
          <w:sz w:val="30"/>
          <w:szCs w:val="30"/>
          <w:highlight w:val="none"/>
          <w:lang w:val="en-US" w:eastAsia="zh-CN"/>
        </w:rPr>
        <w:t>7</w:t>
      </w:r>
      <w:r>
        <w:rPr>
          <w:rFonts w:hint="eastAsia" w:ascii="仿宋_GB2312" w:hAnsi="仿宋_GB2312" w:eastAsia="仿宋_GB2312" w:cs="仿宋_GB2312"/>
          <w:color w:val="auto"/>
          <w:sz w:val="30"/>
          <w:szCs w:val="30"/>
          <w:highlight w:val="none"/>
        </w:rPr>
        <w:t>年2月</w:t>
      </w:r>
      <w:r>
        <w:rPr>
          <w:rFonts w:hint="eastAsia" w:ascii="仿宋_GB2312" w:hAnsi="仿宋_GB2312" w:eastAsia="仿宋_GB2312" w:cs="仿宋_GB2312"/>
          <w:color w:val="auto"/>
          <w:sz w:val="30"/>
          <w:szCs w:val="30"/>
          <w:highlight w:val="none"/>
          <w:lang w:val="en-US" w:eastAsia="zh-CN"/>
        </w:rPr>
        <w:t>28</w:t>
      </w:r>
      <w:r>
        <w:rPr>
          <w:rFonts w:hint="eastAsia" w:ascii="仿宋_GB2312" w:hAnsi="仿宋_GB2312" w:eastAsia="仿宋_GB2312" w:cs="仿宋_GB2312"/>
          <w:color w:val="auto"/>
          <w:sz w:val="30"/>
          <w:szCs w:val="30"/>
          <w:highlight w:val="none"/>
        </w:rPr>
        <w:t>日止。</w:t>
      </w:r>
      <w:r>
        <w:rPr>
          <w:rFonts w:hint="eastAsia" w:ascii="仿宋_GB2312" w:hAnsi="仿宋_GB2312" w:eastAsia="仿宋_GB2312" w:cs="仿宋_GB2312"/>
          <w:color w:val="auto"/>
          <w:sz w:val="30"/>
          <w:szCs w:val="30"/>
          <w:highlight w:val="none"/>
          <w:lang w:eastAsia="zh-CN"/>
        </w:rPr>
        <w:t>（</w:t>
      </w:r>
      <w:r>
        <w:rPr>
          <w:rFonts w:hint="eastAsia" w:ascii="仿宋_GB2312" w:hAnsi="仿宋_GB2312" w:eastAsia="仿宋_GB2312" w:cs="仿宋_GB2312"/>
          <w:color w:val="auto"/>
          <w:sz w:val="30"/>
          <w:szCs w:val="30"/>
          <w:highlight w:val="none"/>
          <w:lang w:val="en-US" w:eastAsia="zh-CN"/>
        </w:rPr>
        <w:t>若因工作需要导致超期，供应商仍需配合完成项目咨询服务及报告完善工作</w:t>
      </w:r>
      <w:r>
        <w:rPr>
          <w:rFonts w:hint="eastAsia" w:ascii="仿宋_GB2312" w:hAnsi="仿宋_GB2312" w:eastAsia="仿宋_GB2312" w:cs="仿宋_GB2312"/>
          <w:color w:val="auto"/>
          <w:sz w:val="30"/>
          <w:szCs w:val="30"/>
          <w:lang w:eastAsia="zh-CN"/>
        </w:rPr>
        <w:t>）</w:t>
      </w:r>
    </w:p>
    <w:p w14:paraId="0BF35ECF">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rPr>
        <w:t>4.服务地点：渭南市</w:t>
      </w:r>
    </w:p>
    <w:p w14:paraId="7D1BEFD5">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outlineLvl w:val="0"/>
        <w:rPr>
          <w:rFonts w:hint="eastAsia" w:ascii="黑体" w:hAnsi="黑体" w:eastAsia="黑体" w:cs="黑体"/>
          <w:color w:val="auto"/>
          <w:sz w:val="30"/>
          <w:szCs w:val="30"/>
        </w:rPr>
      </w:pPr>
      <w:r>
        <w:rPr>
          <w:rFonts w:hint="eastAsia" w:ascii="黑体" w:hAnsi="黑体" w:eastAsia="黑体" w:cs="黑体"/>
          <w:color w:val="auto"/>
          <w:sz w:val="30"/>
          <w:szCs w:val="30"/>
        </w:rPr>
        <w:t>二、服务指标的具体要求</w:t>
      </w:r>
    </w:p>
    <w:p w14:paraId="490E3A7B">
      <w:pPr>
        <w:keepNext w:val="0"/>
        <w:keepLines w:val="0"/>
        <w:pageBreakBefore w:val="0"/>
        <w:widowControl w:val="0"/>
        <w:kinsoku/>
        <w:overflowPunct/>
        <w:topLinePunct w:val="0"/>
        <w:autoSpaceDE/>
        <w:autoSpaceDN/>
        <w:bidi w:val="0"/>
        <w:adjustRightInd/>
        <w:snapToGrid/>
        <w:spacing w:line="560" w:lineRule="exact"/>
        <w:ind w:firstLine="576" w:firstLineChars="200"/>
        <w:textAlignment w:val="auto"/>
        <w:rPr>
          <w:rFonts w:hint="default"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pacing w:val="-6"/>
          <w:sz w:val="30"/>
          <w:szCs w:val="30"/>
          <w:lang w:val="en-US" w:eastAsia="zh-CN"/>
        </w:rPr>
        <w:t>衔接国家及陕西省有关现代物流业发展的部署要求，结合渭南市区位优势和物流业发展实际，科学</w:t>
      </w:r>
      <w:bookmarkStart w:id="0" w:name="_GoBack"/>
      <w:bookmarkEnd w:id="0"/>
      <w:r>
        <w:rPr>
          <w:rFonts w:hint="eastAsia" w:ascii="仿宋_GB2312" w:hAnsi="仿宋_GB2312" w:eastAsia="仿宋_GB2312" w:cs="仿宋_GB2312"/>
          <w:color w:val="auto"/>
          <w:spacing w:val="-6"/>
          <w:sz w:val="30"/>
          <w:szCs w:val="30"/>
          <w:lang w:val="en-US" w:eastAsia="zh-CN"/>
        </w:rPr>
        <w:t>编制</w:t>
      </w:r>
      <w:r>
        <w:rPr>
          <w:rFonts w:hint="eastAsia" w:ascii="仿宋_GB2312" w:hAnsi="仿宋_GB2312" w:eastAsia="仿宋_GB2312" w:cs="仿宋_GB2312"/>
          <w:color w:val="auto"/>
          <w:sz w:val="30"/>
          <w:szCs w:val="30"/>
        </w:rPr>
        <w:t>《渭南市“十五五”现代物流业发展规划》</w:t>
      </w:r>
      <w:r>
        <w:rPr>
          <w:rFonts w:hint="eastAsia" w:ascii="仿宋_GB2312" w:hAnsi="仿宋_GB2312" w:eastAsia="仿宋_GB2312" w:cs="仿宋_GB2312"/>
          <w:color w:val="auto"/>
          <w:spacing w:val="-6"/>
          <w:sz w:val="30"/>
          <w:szCs w:val="30"/>
          <w:lang w:val="en-US" w:eastAsia="zh-CN"/>
        </w:rPr>
        <w:t>。</w:t>
      </w:r>
    </w:p>
    <w:p w14:paraId="4A040466">
      <w:pPr>
        <w:keepNext w:val="0"/>
        <w:keepLines w:val="0"/>
        <w:pageBreakBefore w:val="0"/>
        <w:widowControl w:val="0"/>
        <w:kinsoku/>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color w:val="auto"/>
          <w:sz w:val="30"/>
          <w:szCs w:val="30"/>
        </w:rPr>
      </w:pPr>
    </w:p>
    <w:sectPr>
      <w:footerReference r:id="rId3" w:type="default"/>
      <w:pgSz w:w="11906" w:h="16838"/>
      <w:pgMar w:top="1587" w:right="1587"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521F26E-4377-4BD4-B743-75B4F84057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Segoe Print"/>
    <w:panose1 w:val="00000000000000000000"/>
    <w:charset w:val="00"/>
    <w:family w:val="auto"/>
    <w:pitch w:val="default"/>
    <w:sig w:usb0="00000000" w:usb1="00000000" w:usb2="00000000" w:usb3="00000000" w:csb0="2000019F" w:csb1="4F01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auto"/>
    <w:pitch w:val="default"/>
    <w:sig w:usb0="00000001" w:usb1="08000000" w:usb2="00000000" w:usb3="00000000" w:csb0="00040000" w:csb1="00000000"/>
    <w:embedRegular r:id="rId2" w:fontKey="{2404ABED-0836-40B5-8994-DBD4665FC096}"/>
  </w:font>
  <w:font w:name="仿宋_GB2312">
    <w:panose1 w:val="02010609030101010101"/>
    <w:charset w:val="86"/>
    <w:family w:val="modern"/>
    <w:pitch w:val="default"/>
    <w:sig w:usb0="00000001" w:usb1="080E0000" w:usb2="00000000" w:usb3="00000000" w:csb0="00040000" w:csb1="00000000"/>
    <w:embedRegular r:id="rId3" w:fontKey="{CBEA398A-9D44-4535-84BF-F452052DEA89}"/>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E3803">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072CD">
                          <w:pPr>
                            <w:pStyle w:val="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E2072CD">
                    <w:pPr>
                      <w:pStyle w:val="6"/>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944C06"/>
    <w:rsid w:val="002F56F5"/>
    <w:rsid w:val="00317FFD"/>
    <w:rsid w:val="0043682D"/>
    <w:rsid w:val="005262A1"/>
    <w:rsid w:val="00674234"/>
    <w:rsid w:val="0071776C"/>
    <w:rsid w:val="007C52C1"/>
    <w:rsid w:val="00830CDE"/>
    <w:rsid w:val="008B64DA"/>
    <w:rsid w:val="00991222"/>
    <w:rsid w:val="00B1403C"/>
    <w:rsid w:val="00B42CD3"/>
    <w:rsid w:val="00F91DBC"/>
    <w:rsid w:val="05092FAB"/>
    <w:rsid w:val="05513747"/>
    <w:rsid w:val="0B7F60FE"/>
    <w:rsid w:val="0BF000DD"/>
    <w:rsid w:val="0C183166"/>
    <w:rsid w:val="0D49327A"/>
    <w:rsid w:val="0ED86954"/>
    <w:rsid w:val="0EE42C0D"/>
    <w:rsid w:val="11D84431"/>
    <w:rsid w:val="17BF2733"/>
    <w:rsid w:val="17EC6F4F"/>
    <w:rsid w:val="2A483246"/>
    <w:rsid w:val="2C597240"/>
    <w:rsid w:val="2FF028BE"/>
    <w:rsid w:val="307F65FB"/>
    <w:rsid w:val="31BB1968"/>
    <w:rsid w:val="3230000A"/>
    <w:rsid w:val="34071E31"/>
    <w:rsid w:val="341B5709"/>
    <w:rsid w:val="34E02B31"/>
    <w:rsid w:val="377A16A5"/>
    <w:rsid w:val="3941074E"/>
    <w:rsid w:val="3BDBFF9F"/>
    <w:rsid w:val="3D1857EA"/>
    <w:rsid w:val="3FFBBA51"/>
    <w:rsid w:val="44FF34A7"/>
    <w:rsid w:val="45D16BF2"/>
    <w:rsid w:val="475F6CDE"/>
    <w:rsid w:val="485B56E6"/>
    <w:rsid w:val="50AC0CE4"/>
    <w:rsid w:val="526A1110"/>
    <w:rsid w:val="56BF9E07"/>
    <w:rsid w:val="57E67C4E"/>
    <w:rsid w:val="5A4B0B04"/>
    <w:rsid w:val="62FF3569"/>
    <w:rsid w:val="63307FC1"/>
    <w:rsid w:val="64D237AB"/>
    <w:rsid w:val="67DA77E0"/>
    <w:rsid w:val="690F4B9F"/>
    <w:rsid w:val="6EBF9B70"/>
    <w:rsid w:val="6F7F875B"/>
    <w:rsid w:val="70944C06"/>
    <w:rsid w:val="73A95EE7"/>
    <w:rsid w:val="77780B53"/>
    <w:rsid w:val="78F84FB9"/>
    <w:rsid w:val="7B7F14DA"/>
    <w:rsid w:val="7D3EC526"/>
    <w:rsid w:val="7DCAB7F9"/>
    <w:rsid w:val="7DD532BF"/>
    <w:rsid w:val="7FB3692A"/>
    <w:rsid w:val="A7A7EE30"/>
    <w:rsid w:val="B0ACDD25"/>
    <w:rsid w:val="B326AEB8"/>
    <w:rsid w:val="D94FD649"/>
    <w:rsid w:val="DD2DB3CF"/>
    <w:rsid w:val="EF3C74DA"/>
    <w:rsid w:val="F56D8B65"/>
    <w:rsid w:val="F9BFF763"/>
    <w:rsid w:val="F9DF73B2"/>
    <w:rsid w:val="FB5F0589"/>
    <w:rsid w:val="FEDF9FFD"/>
    <w:rsid w:val="FF9F02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3"/>
    <w:basedOn w:val="1"/>
    <w:qFormat/>
    <w:uiPriority w:val="0"/>
    <w:pPr>
      <w:jc w:val="center"/>
    </w:pPr>
    <w:rPr>
      <w:b/>
      <w:spacing w:val="-20"/>
      <w:w w:val="110"/>
      <w:sz w:val="52"/>
    </w:rPr>
  </w:style>
  <w:style w:type="paragraph" w:styleId="4">
    <w:name w:val="annotation text"/>
    <w:basedOn w:val="1"/>
    <w:qFormat/>
    <w:uiPriority w:val="0"/>
    <w:pPr>
      <w:jc w:val="left"/>
    </w:pPr>
  </w:style>
  <w:style w:type="paragraph" w:styleId="5">
    <w:name w:val="Balloon Text"/>
    <w:basedOn w:val="1"/>
    <w:link w:val="12"/>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customStyle="1" w:styleId="12">
    <w:name w:val="批注框文本 字符"/>
    <w:basedOn w:val="10"/>
    <w:link w:val="5"/>
    <w:qFormat/>
    <w:uiPriority w:val="0"/>
    <w:rPr>
      <w:kern w:val="2"/>
      <w:sz w:val="18"/>
      <w:szCs w:val="18"/>
    </w:rPr>
  </w:style>
  <w:style w:type="paragraph" w:customStyle="1" w:styleId="13">
    <w:name w:val="null3"/>
    <w:hidden/>
    <w:qFormat/>
    <w:uiPriority w:val="0"/>
    <w:rPr>
      <w:rFonts w:hint="eastAsia" w:asciiTheme="minorHAnsi" w:hAnsiTheme="minorHAnsi" w:eastAsiaTheme="minorEastAsia" w:cstheme="minorBidi"/>
      <w:lang w:val="en-US" w:eastAsia="zh-Hans"/>
    </w:rPr>
  </w:style>
  <w:style w:type="paragraph" w:customStyle="1" w:styleId="14">
    <w:name w:val="p2"/>
    <w:basedOn w:val="1"/>
    <w:qFormat/>
    <w:uiPriority w:val="0"/>
    <w:pPr>
      <w:spacing w:before="0" w:beforeAutospacing="0" w:after="0" w:afterAutospacing="0"/>
      <w:ind w:left="0" w:right="0"/>
      <w:jc w:val="left"/>
    </w:pPr>
    <w:rPr>
      <w:rFonts w:ascii="helvetica" w:hAnsi="helvetica" w:eastAsia="helvetica" w:cs="helvetica"/>
      <w:kern w:val="0"/>
      <w:sz w:val="18"/>
      <w:szCs w:val="18"/>
      <w:lang w:val="en-US" w:eastAsia="zh-CN" w:bidi="ar"/>
    </w:rPr>
  </w:style>
  <w:style w:type="paragraph" w:customStyle="1" w:styleId="15">
    <w:name w:val="p1"/>
    <w:basedOn w:val="1"/>
    <w:qFormat/>
    <w:uiPriority w:val="0"/>
    <w:pPr>
      <w:spacing w:before="0" w:beforeAutospacing="0" w:after="0" w:afterAutospacing="0"/>
      <w:ind w:left="0" w:right="0"/>
      <w:jc w:val="left"/>
    </w:pPr>
    <w:rPr>
      <w:rFonts w:hint="default" w:ascii="helvetica" w:hAnsi="helvetica" w:eastAsia="helvetica" w:cs="helvetica"/>
      <w:kern w:val="0"/>
      <w:sz w:val="18"/>
      <w:szCs w:val="18"/>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34d10807-ac11-4219-a319-2b6e2e1bdcb9</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46A268BE</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1C76C6-0942-4DF6-9649-7E9F3E0A6353}">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1735</Words>
  <Characters>1840</Characters>
  <Lines>13</Lines>
  <Paragraphs>3</Paragraphs>
  <TotalTime>1</TotalTime>
  <ScaleCrop>false</ScaleCrop>
  <LinksUpToDate>false</LinksUpToDate>
  <CharactersWithSpaces>1842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2026-04-13T13:49:00Z</dcterms:created>
  <dc:creator>春天</dc:creator>
  <cp:lastModifiedBy>WPS_1694750927</cp:lastModifiedBy>
  <cp:lastPrinted>2026-06-23T15:12:00Z</cp:lastPrinted>
  <dcterms:modified xsi:type="dcterms:W3CDTF">2026-10-22T06:36:10Z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3F04578436484E14900095CDFAC4CC02_13</vt:lpwstr>
  </property>
  <property fmtid="{D5CDD505-2E9C-101B-9397-08002B2CF9AE}" pid="4" name="KSOTemplateDocerSaveRecord">
    <vt:lpwstr>eyJoZGlkIjoiYzM4YmI2MjE4NWU2YzEyOTFiM2M5MDYzYTgzZGJkZDYiLCJ1c2VySWQiOiIxNTMyNTc4MzYyIn0=</vt:lpwstr>
  </property>
</Properties>
</file>