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B36" w:rsidRPr="00365645" w:rsidRDefault="00A06E86" w:rsidP="00A06E86">
      <w:pPr>
        <w:jc w:val="center"/>
        <w:rPr>
          <w:rFonts w:asciiTheme="minorEastAsia" w:hAnsiTheme="minorEastAsia"/>
          <w:sz w:val="48"/>
        </w:rPr>
      </w:pPr>
      <w:r w:rsidRPr="00365645">
        <w:rPr>
          <w:rFonts w:asciiTheme="minorEastAsia" w:hAnsiTheme="minorEastAsia"/>
          <w:sz w:val="48"/>
        </w:rPr>
        <w:t>技术方案</w:t>
      </w:r>
    </w:p>
    <w:p w:rsidR="00A06E86" w:rsidRPr="00365645" w:rsidRDefault="00A06E86" w:rsidP="00A06E86">
      <w:pPr>
        <w:jc w:val="left"/>
        <w:rPr>
          <w:rFonts w:asciiTheme="minorEastAsia" w:hAnsiTheme="minorEastAsia"/>
          <w:sz w:val="28"/>
        </w:rPr>
      </w:pPr>
      <w:r w:rsidRPr="00365645">
        <w:rPr>
          <w:rFonts w:asciiTheme="minorEastAsia" w:hAnsiTheme="minorEastAsia" w:hint="eastAsia"/>
          <w:sz w:val="28"/>
        </w:rPr>
        <w:t>1. 实施方案</w:t>
      </w:r>
    </w:p>
    <w:p w:rsidR="00A06E86" w:rsidRPr="00365645" w:rsidRDefault="00A06E86" w:rsidP="00A06E86">
      <w:pPr>
        <w:jc w:val="left"/>
        <w:rPr>
          <w:rFonts w:asciiTheme="minorEastAsia" w:hAnsiTheme="minorEastAsia"/>
          <w:sz w:val="28"/>
        </w:rPr>
      </w:pPr>
      <w:r w:rsidRPr="00365645">
        <w:rPr>
          <w:rFonts w:asciiTheme="minorEastAsia" w:hAnsiTheme="minorEastAsia" w:hint="eastAsia"/>
          <w:sz w:val="28"/>
        </w:rPr>
        <w:t>2. 关键工序技术措施</w:t>
      </w:r>
    </w:p>
    <w:p w:rsidR="00A06E86" w:rsidRPr="00365645" w:rsidRDefault="00A06E86" w:rsidP="00A06E86">
      <w:pPr>
        <w:jc w:val="left"/>
        <w:rPr>
          <w:rFonts w:asciiTheme="minorEastAsia" w:hAnsiTheme="minorEastAsia"/>
          <w:sz w:val="28"/>
        </w:rPr>
      </w:pPr>
      <w:r w:rsidRPr="00365645">
        <w:rPr>
          <w:rFonts w:asciiTheme="minorEastAsia" w:hAnsiTheme="minorEastAsia" w:hint="eastAsia"/>
          <w:sz w:val="28"/>
        </w:rPr>
        <w:t>3. 质量保证方案</w:t>
      </w:r>
    </w:p>
    <w:p w:rsidR="00A06E86" w:rsidRPr="00365645" w:rsidRDefault="00A06E86" w:rsidP="00A06E86">
      <w:pPr>
        <w:jc w:val="left"/>
        <w:rPr>
          <w:rFonts w:asciiTheme="minorEastAsia" w:hAnsiTheme="minorEastAsia"/>
          <w:sz w:val="28"/>
        </w:rPr>
      </w:pPr>
      <w:r w:rsidRPr="00365645">
        <w:rPr>
          <w:rFonts w:asciiTheme="minorEastAsia" w:hAnsiTheme="minorEastAsia" w:hint="eastAsia"/>
          <w:sz w:val="28"/>
        </w:rPr>
        <w:t>4.施工进度计划与保障及后续维保方案</w:t>
      </w:r>
    </w:p>
    <w:sectPr w:rsidR="00A06E86" w:rsidRPr="00365645" w:rsidSect="00921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CEB" w:rsidRDefault="00A41CEB" w:rsidP="00A06E86">
      <w:r>
        <w:separator/>
      </w:r>
    </w:p>
  </w:endnote>
  <w:endnote w:type="continuationSeparator" w:id="1">
    <w:p w:rsidR="00A41CEB" w:rsidRDefault="00A41CEB" w:rsidP="00A06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CEB" w:rsidRDefault="00A41CEB" w:rsidP="00A06E86">
      <w:r>
        <w:separator/>
      </w:r>
    </w:p>
  </w:footnote>
  <w:footnote w:type="continuationSeparator" w:id="1">
    <w:p w:rsidR="00A41CEB" w:rsidRDefault="00A41CEB" w:rsidP="00A06E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E86"/>
    <w:rsid w:val="00365645"/>
    <w:rsid w:val="00921B36"/>
    <w:rsid w:val="00A06E86"/>
    <w:rsid w:val="00A41CEB"/>
    <w:rsid w:val="00CB6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6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6E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6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6E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>微软中国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2026-07-24T02:37:00Z</dcterms:created>
  <dcterms:modified xsi:type="dcterms:W3CDTF">2026-07-24T02:39:00Z</dcterms:modified>
</cp:coreProperties>
</file>