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版本号：SXAT-202607920260826002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药品检验检测老旧设备更新项目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SXAT-2026079</w:t>
      </w:r>
      <w:r>
        <w:br/>
      </w:r>
      <w:r>
        <w:br/>
      </w:r>
      <w:r>
        <w:br/>
      </w:r>
    </w:p>
    <w:p>
      <w:pPr>
        <w:pStyle w:val="null3"/>
        <w:jc w:val="center"/>
        <w:outlineLvl w:val="2"/>
      </w:pPr>
      <w:r>
        <w:rPr>
          <w:rFonts w:ascii="仿宋_GB2312" w:hAnsi="仿宋_GB2312" w:cs="仿宋_GB2312" w:eastAsia="仿宋_GB2312"/>
          <w:sz w:val="28"/>
          <w:b/>
        </w:rPr>
        <w:t>汉中市食品药品监督检验检测中心</w:t>
      </w:r>
    </w:p>
    <w:p>
      <w:pPr>
        <w:pStyle w:val="null3"/>
        <w:jc w:val="center"/>
        <w:outlineLvl w:val="2"/>
      </w:pPr>
      <w:r>
        <w:rPr>
          <w:rFonts w:ascii="仿宋_GB2312" w:hAnsi="仿宋_GB2312" w:cs="仿宋_GB2312" w:eastAsia="仿宋_GB2312"/>
          <w:sz w:val="28"/>
          <w:b/>
        </w:rPr>
        <w:t>傲唐集团有限公司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傲唐集团有限公司</w:t>
      </w:r>
      <w:r>
        <w:rPr>
          <w:rFonts w:ascii="仿宋_GB2312" w:hAnsi="仿宋_GB2312" w:cs="仿宋_GB2312" w:eastAsia="仿宋_GB2312"/>
        </w:rPr>
        <w:t>（以下简称“代理机构”）受</w:t>
      </w:r>
      <w:r>
        <w:rPr>
          <w:rFonts w:ascii="仿宋_GB2312" w:hAnsi="仿宋_GB2312" w:cs="仿宋_GB2312" w:eastAsia="仿宋_GB2312"/>
        </w:rPr>
        <w:t>汉中市食品药品监督检验检测中心</w:t>
      </w:r>
      <w:r>
        <w:rPr>
          <w:rFonts w:ascii="仿宋_GB2312" w:hAnsi="仿宋_GB2312" w:cs="仿宋_GB2312" w:eastAsia="仿宋_GB2312"/>
        </w:rPr>
        <w:t>委托，拟对</w:t>
      </w:r>
      <w:r>
        <w:rPr>
          <w:rFonts w:ascii="仿宋_GB2312" w:hAnsi="仿宋_GB2312" w:cs="仿宋_GB2312" w:eastAsia="仿宋_GB2312"/>
        </w:rPr>
        <w:t>药品检验检测老旧设备更新项目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SXAT-2026079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药品检验检测老旧设备更新项目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液相色谱仪、微波消解仪、自动溶出度仪、电子分析天平、微粒分析仪等设备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1、供应商有效的主体资格证明：供应商为具有独立承担民事责任能力的法人或其他组织或自然人，并出具营业执照(事业法人证)或证明文件或自然人的身份证明。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2、法定代表人授权书：法定代表人授权书（附法定代表人身份证复印件）及被授权人身份证（法定代表人直接参加投标只需提供法定代表人身份证）</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1、供应商有效的主体资格证明：供应商为具有独立承担民事责任能力的法人或其他组织或自然人，并出具营业执照(事业法人证)或证明文件或自然人的身份证明。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2、法定代表人授权书：法定代表人授权书（附法定代表人身份证复印件）及被授权人身份证（法定代表人直接参加投标只需提供法定代表人身份证）</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1、供应商有效的主体资格证明：供应商为具有独立承担民事责任能力的法人或其他组织或自然人，并出具营业执照(事业法人证)或证明文件或自然人的身份证明。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 只需提供法定代表人身份证）</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汉中市食品药品监督检验检测中心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汉中市中山街64号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18691622298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傲唐集团有限公司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汉中市汉台区竹园天玺办公楼11楼(汉台区桥北广场东北角)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朱丹、焦丽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0916-2228866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采购包1：3,520,000.00元</w:t>
            </w:r>
          </w:p>
          <w:p>
            <w:pPr>
              <w:pStyle w:val="null3"/>
            </w:pPr>
            <w:r>
              <w:rPr>
                <w:rFonts w:ascii="仿宋_GB2312" w:hAnsi="仿宋_GB2312" w:cs="仿宋_GB2312" w:eastAsia="仿宋_GB2312"/>
              </w:rPr>
              <w:t>采购包2：1,260,000.00元</w:t>
            </w:r>
          </w:p>
          <w:p>
            <w:pPr>
              <w:pStyle w:val="null3"/>
            </w:pPr>
            <w:r>
              <w:rPr>
                <w:rFonts w:ascii="仿宋_GB2312" w:hAnsi="仿宋_GB2312" w:cs="仿宋_GB2312" w:eastAsia="仿宋_GB2312"/>
              </w:rPr>
              <w:t>采购包3：1,310,000.00元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采购包2保证金金额：18,000.00元</w:t>
            </w:r>
          </w:p>
          <w:p>
            <w:pPr>
              <w:pStyle w:val="null3"/>
            </w:pPr>
            <w:r>
              <w:rPr>
                <w:rFonts w:ascii="仿宋_GB2312" w:hAnsi="仿宋_GB2312" w:cs="仿宋_GB2312" w:eastAsia="仿宋_GB2312"/>
              </w:rPr>
              <w:t>采购包3保证金金额：18,000.00元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开户名称：傲唐集团有限公司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 0165 5000 0000 0388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 3、采购代理服务费以转账形式缴纳至以下账户： 开户名称：傲唐集团有限公司 开户银行：中国建设银行股份有限公司 银行账号：6105 0165 5000 0000 0388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汉中市食品药品监督检验检测中心</w:t>
      </w:r>
      <w:r>
        <w:rPr>
          <w:rFonts w:ascii="仿宋_GB2312" w:hAnsi="仿宋_GB2312" w:cs="仿宋_GB2312" w:eastAsia="仿宋_GB2312"/>
        </w:rPr>
        <w:t>和</w:t>
      </w:r>
      <w:r>
        <w:rPr>
          <w:rFonts w:ascii="仿宋_GB2312" w:hAnsi="仿宋_GB2312" w:cs="仿宋_GB2312" w:eastAsia="仿宋_GB2312"/>
        </w:rPr>
        <w:t>傲唐集团有限公司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汉中市食品药品监督检验检测中心</w:t>
      </w:r>
      <w:r>
        <w:rPr>
          <w:rFonts w:ascii="仿宋_GB2312" w:hAnsi="仿宋_GB2312" w:cs="仿宋_GB2312" w:eastAsia="仿宋_GB2312"/>
        </w:rPr>
        <w:t>负责解释。除上述招标文件内容，其他内容由</w:t>
      </w:r>
      <w:r>
        <w:rPr>
          <w:rFonts w:ascii="仿宋_GB2312" w:hAnsi="仿宋_GB2312" w:cs="仿宋_GB2312" w:eastAsia="仿宋_GB2312"/>
        </w:rPr>
        <w:t>傲唐集团有限公司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汉中市食品药品监督检验检测中心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傲唐集团有限公司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一次性验收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符合招标文件要求。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联系人：朱丹、焦丽</w:t>
      </w:r>
    </w:p>
    <w:p>
      <w:pPr>
        <w:pStyle w:val="null3"/>
      </w:pPr>
      <w:r>
        <w:rPr>
          <w:rFonts w:ascii="仿宋_GB2312" w:hAnsi="仿宋_GB2312" w:cs="仿宋_GB2312" w:eastAsia="仿宋_GB2312"/>
        </w:rPr>
        <w:t>联系电话：0916-2228866</w:t>
      </w:r>
    </w:p>
    <w:p>
      <w:pPr>
        <w:pStyle w:val="null3"/>
      </w:pPr>
      <w:r>
        <w:rPr>
          <w:rFonts w:ascii="仿宋_GB2312" w:hAnsi="仿宋_GB2312" w:cs="仿宋_GB2312" w:eastAsia="仿宋_GB2312"/>
        </w:rPr>
        <w:t>地址：汉中市汉台区竹园天玺办公楼11楼（汉台区桥北广场东北角）</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液相色谱仪、微波消解仪、自动溶出度仪、电子分析天平、微粒分析仪等设备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3,520,000.00</w:t>
      </w:r>
    </w:p>
    <w:p>
      <w:pPr>
        <w:pStyle w:val="null3"/>
      </w:pPr>
      <w:r>
        <w:rPr>
          <w:rFonts w:ascii="仿宋_GB2312" w:hAnsi="仿宋_GB2312" w:cs="仿宋_GB2312" w:eastAsia="仿宋_GB2312"/>
        </w:rPr>
        <w:t>采购包最高限价（元）: 3,520,000.00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药品检验设备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1,260,000.00</w:t>
      </w:r>
    </w:p>
    <w:p>
      <w:pPr>
        <w:pStyle w:val="null3"/>
      </w:pPr>
      <w:r>
        <w:rPr>
          <w:rFonts w:ascii="仿宋_GB2312" w:hAnsi="仿宋_GB2312" w:cs="仿宋_GB2312" w:eastAsia="仿宋_GB2312"/>
        </w:rPr>
        <w:t>采购包最高限价（元）: 1,260,000.00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药品检验设备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1,310,000.00</w:t>
      </w:r>
    </w:p>
    <w:p>
      <w:pPr>
        <w:pStyle w:val="null3"/>
      </w:pPr>
      <w:r>
        <w:rPr>
          <w:rFonts w:ascii="仿宋_GB2312" w:hAnsi="仿宋_GB2312" w:cs="仿宋_GB2312" w:eastAsia="仿宋_GB2312"/>
        </w:rPr>
        <w:t>采购包最高限价（元）: 1,310,000.00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药品检验设备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标的名称：药品检验设备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9"/>
              <w:gridCol w:w="207"/>
              <w:gridCol w:w="1651"/>
              <w:gridCol w:w="257"/>
              <w:gridCol w:w="248"/>
            </w:tblGrid>
            <w:tr>
              <w:tc>
                <w:tcPr>
                  <w:tcW w:type="dxa" w:w="255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重要说明</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(1)下列标注“★”符号的</w:t>
                  </w:r>
                  <w:r>
                    <w:rPr>
                      <w:rFonts w:ascii="仿宋_GB2312" w:hAnsi="仿宋_GB2312" w:cs="仿宋_GB2312" w:eastAsia="仿宋_GB2312"/>
                      <w:sz w:val="24"/>
                    </w:rPr>
                    <w:t>参数需求为实质性要求。</w:t>
                  </w:r>
                  <w:r>
                    <w:rPr>
                      <w:rFonts w:ascii="仿宋_GB2312" w:hAnsi="仿宋_GB2312" w:cs="仿宋_GB2312" w:eastAsia="仿宋_GB2312"/>
                      <w:sz w:val="24"/>
                    </w:rPr>
                    <w:t>投标文件中提供相关证明材料，证明材料包括：</w:t>
                  </w:r>
                  <w:r>
                    <w:rPr>
                      <w:rFonts w:ascii="仿宋_GB2312" w:hAnsi="仿宋_GB2312" w:cs="仿宋_GB2312" w:eastAsia="仿宋_GB2312"/>
                      <w:sz w:val="24"/>
                    </w:rPr>
                    <w:t>产品说明书、公开技术资料、检测</w:t>
                  </w:r>
                  <w:r>
                    <w:rPr>
                      <w:rFonts w:ascii="仿宋_GB2312" w:hAnsi="仿宋_GB2312" w:cs="仿宋_GB2312" w:eastAsia="仿宋_GB2312"/>
                      <w:sz w:val="24"/>
                    </w:rPr>
                    <w:t>/校准报告、技术白皮书等可核查材料</w:t>
                  </w:r>
                  <w:r>
                    <w:rPr>
                      <w:rFonts w:ascii="仿宋_GB2312" w:hAnsi="仿宋_GB2312" w:cs="仿宋_GB2312" w:eastAsia="仿宋_GB2312"/>
                      <w:sz w:val="24"/>
                    </w:rPr>
                    <w:t>提供其中之一即可（下述技术参数及要求中已明确提供证明材料要求的，按下述技术参数及要求执行</w:t>
                  </w:r>
                  <w:r>
                    <w:rPr>
                      <w:rFonts w:ascii="仿宋_GB2312" w:hAnsi="仿宋_GB2312" w:cs="仿宋_GB2312" w:eastAsia="仿宋_GB2312"/>
                      <w:sz w:val="24"/>
                    </w:rPr>
                    <w:t>)未提供或提供的证明材料不满足参数要求的视为不满足招标文件要求。</w:t>
                  </w:r>
                </w:p>
                <w:p>
                  <w:pPr>
                    <w:pStyle w:val="null3"/>
                    <w:jc w:val="both"/>
                  </w:pPr>
                  <w:r>
                    <w:rPr>
                      <w:rFonts w:ascii="仿宋_GB2312" w:hAnsi="仿宋_GB2312" w:cs="仿宋_GB2312" w:eastAsia="仿宋_GB2312"/>
                      <w:sz w:val="24"/>
                    </w:rPr>
                    <w:t>(2)下述标注“▲”的条款为允许负偏离</w:t>
                  </w:r>
                  <w:r>
                    <w:rPr>
                      <w:rFonts w:ascii="仿宋_GB2312" w:hAnsi="仿宋_GB2312" w:cs="仿宋_GB2312" w:eastAsia="仿宋_GB2312"/>
                      <w:sz w:val="24"/>
                    </w:rPr>
                    <w:t>的参数需求</w:t>
                  </w:r>
                  <w:r>
                    <w:rPr>
                      <w:rFonts w:ascii="仿宋_GB2312" w:hAnsi="仿宋_GB2312" w:cs="仿宋_GB2312" w:eastAsia="仿宋_GB2312"/>
                      <w:sz w:val="24"/>
                    </w:rPr>
                    <w:t>；投标文件中提供相关证明材料，证明材料包括：</w:t>
                  </w:r>
                  <w:r>
                    <w:rPr>
                      <w:rFonts w:ascii="仿宋_GB2312" w:hAnsi="仿宋_GB2312" w:cs="仿宋_GB2312" w:eastAsia="仿宋_GB2312"/>
                      <w:sz w:val="24"/>
                    </w:rPr>
                    <w:t>产品说明书、公开技术资料、检测</w:t>
                  </w:r>
                  <w:r>
                    <w:rPr>
                      <w:rFonts w:ascii="仿宋_GB2312" w:hAnsi="仿宋_GB2312" w:cs="仿宋_GB2312" w:eastAsia="仿宋_GB2312"/>
                      <w:sz w:val="24"/>
                    </w:rPr>
                    <w:t>/校准报告、技术白皮书等</w:t>
                  </w:r>
                  <w:r>
                    <w:rPr>
                      <w:rFonts w:ascii="仿宋_GB2312" w:hAnsi="仿宋_GB2312" w:cs="仿宋_GB2312" w:eastAsia="仿宋_GB2312"/>
                      <w:sz w:val="24"/>
                    </w:rPr>
                    <w:t>提供其中之一即可（下述技术参数及要求中已明确提供证明材料要求的，按下述技术参数及要求执行</w:t>
                  </w:r>
                  <w:r>
                    <w:rPr>
                      <w:rFonts w:ascii="仿宋_GB2312" w:hAnsi="仿宋_GB2312" w:cs="仿宋_GB2312" w:eastAsia="仿宋_GB2312"/>
                      <w:sz w:val="24"/>
                    </w:rPr>
                    <w:t>)</w:t>
                  </w:r>
                  <w:r>
                    <w:rPr>
                      <w:rFonts w:ascii="仿宋_GB2312" w:hAnsi="仿宋_GB2312" w:cs="仿宋_GB2312" w:eastAsia="仿宋_GB2312"/>
                      <w:sz w:val="24"/>
                    </w:rPr>
                    <w:t>若未响应或者不满足，将在综合评审中予以扣分处理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投标人在投标文件中必须如实的填写所投产品的参数响应情况。中标后如发现投标人虚假响应，其所投产品任一实际技术参数与投标时响应不符，或在合同履行中发现投标人在投标时虚假响应，所供产品任一实际技术参数与投标时响应不符，采购人将上报政府采购监督部门依法处理。</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名称</w:t>
                  </w:r>
                </w:p>
              </w:tc>
              <w:tc>
                <w:tcPr>
                  <w:tcW w:type="dxa" w:w="1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规格参数</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单位</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超高效液相色谱</w:t>
                  </w:r>
                  <w:r>
                    <w:rPr>
                      <w:rFonts w:ascii="仿宋_GB2312" w:hAnsi="仿宋_GB2312" w:cs="仿宋_GB2312" w:eastAsia="仿宋_GB2312"/>
                      <w:sz w:val="24"/>
                    </w:rPr>
                    <w:t>-三重串联四极杆液质联用仪</w:t>
                  </w:r>
                  <w:r>
                    <w:rPr>
                      <w:rFonts w:ascii="仿宋_GB2312" w:hAnsi="仿宋_GB2312" w:cs="仿宋_GB2312" w:eastAsia="仿宋_GB2312"/>
                      <w:sz w:val="24"/>
                    </w:rPr>
                    <w:t>★</w:t>
                  </w:r>
                </w:p>
              </w:tc>
              <w:tc>
                <w:tcPr>
                  <w:tcW w:type="dxa" w:w="1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一、设备名称：</w:t>
                  </w:r>
                </w:p>
                <w:p>
                  <w:pPr>
                    <w:pStyle w:val="null3"/>
                    <w:jc w:val="both"/>
                  </w:pPr>
                  <w:r>
                    <w:rPr>
                      <w:rFonts w:ascii="仿宋_GB2312" w:hAnsi="仿宋_GB2312" w:cs="仿宋_GB2312" w:eastAsia="仿宋_GB2312"/>
                      <w:sz w:val="24"/>
                    </w:rPr>
                    <w:t>超高效液相色谱</w:t>
                  </w:r>
                  <w:r>
                    <w:rPr>
                      <w:rFonts w:ascii="仿宋_GB2312" w:hAnsi="仿宋_GB2312" w:cs="仿宋_GB2312" w:eastAsia="仿宋_GB2312"/>
                      <w:sz w:val="24"/>
                    </w:rPr>
                    <w:t>-三重串联四极杆液质联用仪（UPLC-MS/MS）</w:t>
                  </w:r>
                </w:p>
                <w:p>
                  <w:pPr>
                    <w:pStyle w:val="null3"/>
                    <w:jc w:val="both"/>
                  </w:pPr>
                  <w:r>
                    <w:rPr>
                      <w:rFonts w:ascii="仿宋_GB2312" w:hAnsi="仿宋_GB2312" w:cs="仿宋_GB2312" w:eastAsia="仿宋_GB2312"/>
                      <w:sz w:val="24"/>
                    </w:rPr>
                    <w:t>二、设备数量：</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三、设备基本要求：</w:t>
                  </w:r>
                </w:p>
                <w:p>
                  <w:pPr>
                    <w:pStyle w:val="null3"/>
                    <w:jc w:val="both"/>
                  </w:pPr>
                  <w:r>
                    <w:rPr>
                      <w:rFonts w:ascii="仿宋_GB2312" w:hAnsi="仿宋_GB2312" w:cs="仿宋_GB2312" w:eastAsia="仿宋_GB2312"/>
                      <w:sz w:val="24"/>
                    </w:rPr>
                    <w:t>1. 工作条件</w:t>
                  </w:r>
                </w:p>
                <w:p>
                  <w:pPr>
                    <w:pStyle w:val="null3"/>
                    <w:jc w:val="both"/>
                  </w:pPr>
                  <w:r>
                    <w:rPr>
                      <w:rFonts w:ascii="仿宋_GB2312" w:hAnsi="仿宋_GB2312" w:cs="仿宋_GB2312" w:eastAsia="仿宋_GB2312"/>
                      <w:sz w:val="24"/>
                    </w:rPr>
                    <w:t>1.1 电源电压：220 V±10%</w:t>
                  </w:r>
                </w:p>
                <w:p>
                  <w:pPr>
                    <w:pStyle w:val="null3"/>
                    <w:jc w:val="both"/>
                  </w:pPr>
                  <w:r>
                    <w:rPr>
                      <w:rFonts w:ascii="仿宋_GB2312" w:hAnsi="仿宋_GB2312" w:cs="仿宋_GB2312" w:eastAsia="仿宋_GB2312"/>
                      <w:sz w:val="24"/>
                    </w:rPr>
                    <w:t>1.2 工作温度：15℃～28℃</w:t>
                  </w:r>
                </w:p>
                <w:p>
                  <w:pPr>
                    <w:pStyle w:val="null3"/>
                    <w:jc w:val="both"/>
                  </w:pPr>
                  <w:r>
                    <w:rPr>
                      <w:rFonts w:ascii="仿宋_GB2312" w:hAnsi="仿宋_GB2312" w:cs="仿宋_GB2312" w:eastAsia="仿宋_GB2312"/>
                      <w:sz w:val="24"/>
                    </w:rPr>
                    <w:t>1.3 相对湿度：＜80%</w:t>
                  </w:r>
                </w:p>
                <w:p>
                  <w:pPr>
                    <w:pStyle w:val="null3"/>
                    <w:jc w:val="both"/>
                  </w:pPr>
                  <w:r>
                    <w:rPr>
                      <w:rFonts w:ascii="仿宋_GB2312" w:hAnsi="仿宋_GB2312" w:cs="仿宋_GB2312" w:eastAsia="仿宋_GB2312"/>
                      <w:sz w:val="24"/>
                    </w:rPr>
                    <w:t>2. 三重串联四极杆质谱仪（MS/MS）</w:t>
                  </w:r>
                </w:p>
                <w:p>
                  <w:pPr>
                    <w:pStyle w:val="null3"/>
                    <w:jc w:val="both"/>
                  </w:pPr>
                  <w:r>
                    <w:rPr>
                      <w:rFonts w:ascii="仿宋_GB2312" w:hAnsi="仿宋_GB2312" w:cs="仿宋_GB2312" w:eastAsia="仿宋_GB2312"/>
                      <w:sz w:val="24"/>
                    </w:rPr>
                    <w:t>2.1 基础性能指标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2.1.1 质量范围：最低≤5m/z，最高≥2010m/z（单电荷质荷比）；软件可设置质量数范围，须提供制造商盖章的软件设置截图；</w:t>
                  </w:r>
                </w:p>
                <w:p>
                  <w:pPr>
                    <w:pStyle w:val="null3"/>
                    <w:jc w:val="both"/>
                  </w:pPr>
                  <w:r>
                    <w:rPr>
                      <w:rFonts w:ascii="仿宋_GB2312" w:hAnsi="仿宋_GB2312" w:cs="仿宋_GB2312" w:eastAsia="仿宋_GB2312"/>
                      <w:sz w:val="24"/>
                    </w:rPr>
                    <w:t>▲2.1.2 最大扫描速度：＞15000Da/sec；</w:t>
                  </w:r>
                </w:p>
                <w:p>
                  <w:pPr>
                    <w:pStyle w:val="null3"/>
                    <w:jc w:val="both"/>
                  </w:pPr>
                  <w:r>
                    <w:rPr>
                      <w:rFonts w:ascii="仿宋_GB2312" w:hAnsi="仿宋_GB2312" w:cs="仿宋_GB2312" w:eastAsia="仿宋_GB2312"/>
                      <w:sz w:val="24"/>
                    </w:rPr>
                    <w:t>2.1.3 质量准确度：≤0.1Da；</w:t>
                  </w:r>
                </w:p>
                <w:p>
                  <w:pPr>
                    <w:pStyle w:val="null3"/>
                    <w:jc w:val="both"/>
                  </w:pPr>
                  <w:r>
                    <w:rPr>
                      <w:rFonts w:ascii="仿宋_GB2312" w:hAnsi="仿宋_GB2312" w:cs="仿宋_GB2312" w:eastAsia="仿宋_GB2312"/>
                      <w:sz w:val="24"/>
                    </w:rPr>
                    <w:t>2.1.4 质量稳定性：≤0.1Da/24小时；</w:t>
                  </w:r>
                </w:p>
                <w:p>
                  <w:pPr>
                    <w:pStyle w:val="null3"/>
                    <w:jc w:val="both"/>
                  </w:pPr>
                  <w:r>
                    <w:rPr>
                      <w:rFonts w:ascii="仿宋_GB2312" w:hAnsi="仿宋_GB2312" w:cs="仿宋_GB2312" w:eastAsia="仿宋_GB2312"/>
                      <w:sz w:val="24"/>
                    </w:rPr>
                    <w:t>▲2.1.5 MRM最小离子驻留时间：≤0.5ms；</w:t>
                  </w:r>
                </w:p>
                <w:p>
                  <w:pPr>
                    <w:pStyle w:val="null3"/>
                    <w:jc w:val="both"/>
                  </w:pPr>
                  <w:r>
                    <w:rPr>
                      <w:rFonts w:ascii="仿宋_GB2312" w:hAnsi="仿宋_GB2312" w:cs="仿宋_GB2312" w:eastAsia="仿宋_GB2312"/>
                      <w:sz w:val="24"/>
                    </w:rPr>
                    <w:t>★2.1.6 MRM最大采集速率：≥500 MRMs/s。（提供生产厂家官方彩页证明文件）；</w:t>
                  </w:r>
                </w:p>
                <w:p>
                  <w:pPr>
                    <w:pStyle w:val="null3"/>
                    <w:jc w:val="both"/>
                  </w:pPr>
                  <w:r>
                    <w:rPr>
                      <w:rFonts w:ascii="仿宋_GB2312" w:hAnsi="仿宋_GB2312" w:cs="仿宋_GB2312" w:eastAsia="仿宋_GB2312"/>
                      <w:sz w:val="24"/>
                    </w:rPr>
                    <w:t>2.1.7 最大MRM传输：每个方法下不低于33000个MRM；</w:t>
                  </w:r>
                </w:p>
                <w:p>
                  <w:pPr>
                    <w:pStyle w:val="null3"/>
                    <w:jc w:val="both"/>
                  </w:pPr>
                  <w:r>
                    <w:rPr>
                      <w:rFonts w:ascii="仿宋_GB2312" w:hAnsi="仿宋_GB2312" w:cs="仿宋_GB2312" w:eastAsia="仿宋_GB2312"/>
                      <w:sz w:val="24"/>
                    </w:rPr>
                    <w:t>2.1.8 定量动态范围：≥5×10⁶；</w:t>
                  </w:r>
                </w:p>
                <w:p>
                  <w:pPr>
                    <w:pStyle w:val="null3"/>
                    <w:jc w:val="both"/>
                  </w:pPr>
                  <w:r>
                    <w:rPr>
                      <w:rFonts w:ascii="仿宋_GB2312" w:hAnsi="仿宋_GB2312" w:cs="仿宋_GB2312" w:eastAsia="仿宋_GB2312"/>
                      <w:sz w:val="24"/>
                    </w:rPr>
                    <w:t>2.1.9 检测器：高性能电子倍增器；</w:t>
                  </w:r>
                </w:p>
                <w:p>
                  <w:pPr>
                    <w:pStyle w:val="null3"/>
                    <w:jc w:val="both"/>
                  </w:pPr>
                  <w:r>
                    <w:rPr>
                      <w:rFonts w:ascii="仿宋_GB2312" w:hAnsi="仿宋_GB2312" w:cs="仿宋_GB2312" w:eastAsia="仿宋_GB2312"/>
                      <w:sz w:val="24"/>
                    </w:rPr>
                    <w:t>2.2 灵敏度指标（现场上机实测验收）</w:t>
                  </w:r>
                </w:p>
                <w:p>
                  <w:pPr>
                    <w:pStyle w:val="null3"/>
                    <w:jc w:val="both"/>
                  </w:pPr>
                  <w:r>
                    <w:rPr>
                      <w:rFonts w:ascii="仿宋_GB2312" w:hAnsi="仿宋_GB2312" w:cs="仿宋_GB2312" w:eastAsia="仿宋_GB2312"/>
                      <w:sz w:val="24"/>
                    </w:rPr>
                    <w:t>▲2.2.1 ESI+灵敏度：1pg 利血平柱上进样，监测 m/z 609＞195，S/N≥6000,000:1；</w:t>
                  </w:r>
                </w:p>
                <w:p>
                  <w:pPr>
                    <w:pStyle w:val="null3"/>
                    <w:jc w:val="both"/>
                  </w:pPr>
                  <w:r>
                    <w:rPr>
                      <w:rFonts w:ascii="仿宋_GB2312" w:hAnsi="仿宋_GB2312" w:cs="仿宋_GB2312" w:eastAsia="仿宋_GB2312"/>
                      <w:sz w:val="24"/>
                    </w:rPr>
                    <w:t>10fg利血平柱上连续进样10次，峰面积RSD≤10%，检出限＜0.6fg；</w:t>
                  </w:r>
                </w:p>
                <w:p>
                  <w:pPr>
                    <w:pStyle w:val="null3"/>
                    <w:jc w:val="both"/>
                  </w:pPr>
                  <w:r>
                    <w:rPr>
                      <w:rFonts w:ascii="仿宋_GB2312" w:hAnsi="仿宋_GB2312" w:cs="仿宋_GB2312" w:eastAsia="仿宋_GB2312"/>
                      <w:sz w:val="24"/>
                    </w:rPr>
                    <w:t>▲2.2.2 ESI-灵敏度：1pg氯霉素柱上进样，监测 m/z 321＞152，S/N ≥6000,000:1；10fg氯霉素柱上连续进样10次，峰面积RSD≤10%，检出限＜0.6fg。</w:t>
                  </w:r>
                </w:p>
                <w:p>
                  <w:pPr>
                    <w:pStyle w:val="null3"/>
                    <w:jc w:val="both"/>
                  </w:pPr>
                  <w:r>
                    <w:rPr>
                      <w:rFonts w:ascii="仿宋_GB2312" w:hAnsi="仿宋_GB2312" w:cs="仿宋_GB2312" w:eastAsia="仿宋_GB2312"/>
                      <w:sz w:val="24"/>
                    </w:rPr>
                    <w:t>2.3 离子源系统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2.3.1 离子源：配备独立可加热的 ESI 和 APCI 离子源；更换离子源喷针、切换离子源组件时，无需放空质谱主机真空系统，离子源可快速切换。（提供生产厂家证明文件）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2.3.2 离子源具辅助加热气，加热温度≥400℃连续可调，支持实时显示。（提供生产厂家证明文件）</w:t>
                  </w:r>
                </w:p>
                <w:p>
                  <w:pPr>
                    <w:pStyle w:val="null3"/>
                    <w:jc w:val="both"/>
                  </w:pPr>
                  <w:r>
                    <w:rPr>
                      <w:rFonts w:ascii="仿宋_GB2312" w:hAnsi="仿宋_GB2312" w:cs="仿宋_GB2312" w:eastAsia="仿宋_GB2312"/>
                      <w:sz w:val="24"/>
                    </w:rPr>
                    <w:t>2.3.3 离子源喷雾组件采用夹角式喷雾结构，配套雾化气、加热辅助器系统，具备多路气流脱溶剂与废气排放设计，可高效脱除流动相溶剂，提升离子化效率，降低复杂基质残留污染；</w:t>
                  </w:r>
                </w:p>
                <w:p>
                  <w:pPr>
                    <w:pStyle w:val="null3"/>
                    <w:jc w:val="both"/>
                  </w:pPr>
                  <w:r>
                    <w:rPr>
                      <w:rFonts w:ascii="仿宋_GB2312" w:hAnsi="仿宋_GB2312" w:cs="仿宋_GB2312" w:eastAsia="仿宋_GB2312"/>
                      <w:sz w:val="24"/>
                    </w:rPr>
                    <w:t>2.3.4 喷雾针支持多维度位置调节能力，可适配宽范围液相流速，离子传输接口可兼容100%纯水相至100%有机相任意配比流动相体系；</w:t>
                  </w:r>
                </w:p>
                <w:p>
                  <w:pPr>
                    <w:pStyle w:val="null3"/>
                    <w:jc w:val="both"/>
                  </w:pPr>
                  <w:r>
                    <w:rPr>
                      <w:rFonts w:ascii="仿宋_GB2312" w:hAnsi="仿宋_GB2312" w:cs="仿宋_GB2312" w:eastAsia="仿宋_GB2312"/>
                      <w:sz w:val="24"/>
                    </w:rPr>
                    <w:t>2.3.5离子入口离子传输结构提供成熟方案，投标文件须提供离子源内部接口结构示意图、加盖厂商公章的整机结构彩页作为技术佐证材料。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2.3.6 ESI、APCI离子源适用流量范围为 50μL/min～2.0mL/min（无需分流），在此流速范围内，高流速下灵敏度不下降。（提供生产厂家证明文件）</w:t>
                  </w:r>
                </w:p>
                <w:p>
                  <w:pPr>
                    <w:pStyle w:val="null3"/>
                    <w:jc w:val="both"/>
                  </w:pPr>
                  <w:r>
                    <w:rPr>
                      <w:rFonts w:ascii="仿宋_GB2312" w:hAnsi="仿宋_GB2312" w:cs="仿宋_GB2312" w:eastAsia="仿宋_GB2312"/>
                      <w:sz w:val="24"/>
                    </w:rPr>
                    <w:t>2.4 离子传输与质量分析器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2.4.1 离子源接口及离子传输部件具有离子聚焦光学结构，提升离子传输效率；（提供生产厂家证明文件）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2.4.2 质量分析器：三重四极杆质量分析器；四极杆可精确控温≥100℃。</w:t>
                  </w:r>
                </w:p>
                <w:p>
                  <w:pPr>
                    <w:pStyle w:val="null3"/>
                    <w:jc w:val="both"/>
                  </w:pPr>
                  <w:r>
                    <w:rPr>
                      <w:rFonts w:ascii="仿宋_GB2312" w:hAnsi="仿宋_GB2312" w:cs="仿宋_GB2312" w:eastAsia="仿宋_GB2312"/>
                      <w:sz w:val="24"/>
                    </w:rPr>
                    <w:t>▲2.4.3 碰撞池采用合理专用技术，消除中性干扰，实现零交叉污染。提供农药多菌灵在2ms和10ms的驻留时间时，灵敏度不损失的数据证明；</w:t>
                  </w:r>
                </w:p>
                <w:p>
                  <w:pPr>
                    <w:pStyle w:val="null3"/>
                    <w:jc w:val="both"/>
                  </w:pPr>
                  <w:r>
                    <w:rPr>
                      <w:rFonts w:ascii="仿宋_GB2312" w:hAnsi="仿宋_GB2312" w:cs="仿宋_GB2312" w:eastAsia="仿宋_GB2312"/>
                      <w:sz w:val="24"/>
                    </w:rPr>
                    <w:t>2.5 真空系统</w:t>
                  </w:r>
                </w:p>
                <w:p>
                  <w:pPr>
                    <w:pStyle w:val="null3"/>
                    <w:jc w:val="both"/>
                  </w:pPr>
                  <w:r>
                    <w:rPr>
                      <w:rFonts w:ascii="仿宋_GB2312" w:hAnsi="仿宋_GB2312" w:cs="仿宋_GB2312" w:eastAsia="仿宋_GB2312"/>
                      <w:sz w:val="24"/>
                    </w:rPr>
                    <w:t>2.5.1 配备前级机械泵和独立分子涡轮泵差分真空系统，空气冷却无需水冷；</w:t>
                  </w:r>
                </w:p>
                <w:p>
                  <w:pPr>
                    <w:pStyle w:val="null3"/>
                    <w:jc w:val="both"/>
                  </w:pPr>
                  <w:r>
                    <w:rPr>
                      <w:rFonts w:ascii="仿宋_GB2312" w:hAnsi="仿宋_GB2312" w:cs="仿宋_GB2312" w:eastAsia="仿宋_GB2312"/>
                      <w:sz w:val="24"/>
                    </w:rPr>
                    <w:t>2.5.2 具备自动断电保护功能，突发断电自动保护分析器与检测器。</w:t>
                  </w:r>
                </w:p>
                <w:p>
                  <w:pPr>
                    <w:pStyle w:val="null3"/>
                    <w:jc w:val="both"/>
                  </w:pPr>
                  <w:r>
                    <w:rPr>
                      <w:rFonts w:ascii="仿宋_GB2312" w:hAnsi="仿宋_GB2312" w:cs="仿宋_GB2312" w:eastAsia="仿宋_GB2312"/>
                      <w:sz w:val="24"/>
                    </w:rPr>
                    <w:t>2.6 扫描功能</w:t>
                  </w:r>
                </w:p>
                <w:p>
                  <w:pPr>
                    <w:pStyle w:val="null3"/>
                    <w:jc w:val="both"/>
                  </w:pPr>
                  <w:r>
                    <w:rPr>
                      <w:rFonts w:ascii="仿宋_GB2312" w:hAnsi="仿宋_GB2312" w:cs="仿宋_GB2312" w:eastAsia="仿宋_GB2312"/>
                      <w:sz w:val="24"/>
                    </w:rPr>
                    <w:t>具备全扫描、子离子扫描、母离子扫描、中性丢失扫描、选择离子扫描、多反应监测、动态多反应监测、触发多反应监测、混合监测等全部扫描模式，支持多模式同步采集。（提供生产厂家证明文件）</w:t>
                  </w:r>
                </w:p>
                <w:p>
                  <w:pPr>
                    <w:pStyle w:val="null3"/>
                    <w:jc w:val="both"/>
                  </w:pPr>
                  <w:r>
                    <w:rPr>
                      <w:rFonts w:ascii="仿宋_GB2312" w:hAnsi="仿宋_GB2312" w:cs="仿宋_GB2312" w:eastAsia="仿宋_GB2312"/>
                      <w:sz w:val="24"/>
                    </w:rPr>
                    <w:t>3.超高效/超高压液相色谱系统（UPLC）</w:t>
                  </w:r>
                </w:p>
                <w:p>
                  <w:pPr>
                    <w:pStyle w:val="null3"/>
                    <w:jc w:val="both"/>
                  </w:pPr>
                  <w:r>
                    <w:rPr>
                      <w:rFonts w:ascii="仿宋_GB2312" w:hAnsi="仿宋_GB2312" w:cs="仿宋_GB2312" w:eastAsia="仿宋_GB2312"/>
                      <w:sz w:val="24"/>
                    </w:rPr>
                    <w:t>3.1 整机基础要求</w:t>
                  </w:r>
                </w:p>
                <w:p>
                  <w:pPr>
                    <w:pStyle w:val="null3"/>
                    <w:jc w:val="both"/>
                  </w:pPr>
                  <w:r>
                    <w:rPr>
                      <w:rFonts w:ascii="仿宋_GB2312" w:hAnsi="仿宋_GB2312" w:cs="仿宋_GB2312" w:eastAsia="仿宋_GB2312"/>
                      <w:sz w:val="24"/>
                    </w:rPr>
                    <w:t>液相色谱主机标配液晶触摸屏，具备可视化人机交互界面与全智能维护向导。</w:t>
                  </w:r>
                </w:p>
                <w:p>
                  <w:pPr>
                    <w:pStyle w:val="null3"/>
                    <w:jc w:val="both"/>
                  </w:pPr>
                  <w:r>
                    <w:rPr>
                      <w:rFonts w:ascii="仿宋_GB2312" w:hAnsi="仿宋_GB2312" w:cs="仿宋_GB2312" w:eastAsia="仿宋_GB2312"/>
                      <w:sz w:val="24"/>
                    </w:rPr>
                    <w:t>3.2 高压二元混合梯度泵</w:t>
                  </w:r>
                </w:p>
                <w:p>
                  <w:pPr>
                    <w:pStyle w:val="null3"/>
                    <w:jc w:val="both"/>
                  </w:pPr>
                  <w:r>
                    <w:rPr>
                      <w:rFonts w:ascii="仿宋_GB2312" w:hAnsi="仿宋_GB2312" w:cs="仿宋_GB2312" w:eastAsia="仿宋_GB2312"/>
                      <w:sz w:val="24"/>
                    </w:rPr>
                    <w:t>3.2.1 配置双独立驱动泵头，采用泵后高压混合模式；柱塞冲程20μL~100μL自动连续可调，配备自动柱塞清洗装置；</w:t>
                  </w:r>
                </w:p>
                <w:p>
                  <w:pPr>
                    <w:pStyle w:val="null3"/>
                    <w:jc w:val="both"/>
                  </w:pPr>
                  <w:r>
                    <w:rPr>
                      <w:rFonts w:ascii="仿宋_GB2312" w:hAnsi="仿宋_GB2312" w:cs="仿宋_GB2312" w:eastAsia="仿宋_GB2312"/>
                      <w:sz w:val="24"/>
                    </w:rPr>
                    <w:t>3.2.2 流速精密度：≤0.07%RSD；</w:t>
                  </w:r>
                </w:p>
                <w:p>
                  <w:pPr>
                    <w:pStyle w:val="null3"/>
                    <w:jc w:val="both"/>
                  </w:pPr>
                  <w:r>
                    <w:rPr>
                      <w:rFonts w:ascii="仿宋_GB2312" w:hAnsi="仿宋_GB2312" w:cs="仿宋_GB2312" w:eastAsia="仿宋_GB2312"/>
                      <w:sz w:val="24"/>
                    </w:rPr>
                    <w:t>3.2.3 流速范围：0.001~5.0mL/min；</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3.2.4 仪器最高耐压：≥15000Psi；</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3.2.5 梯度混合精度：＜0.15% RSD；</w:t>
                  </w:r>
                </w:p>
                <w:p>
                  <w:pPr>
                    <w:pStyle w:val="null3"/>
                    <w:jc w:val="both"/>
                  </w:pPr>
                  <w:r>
                    <w:rPr>
                      <w:rFonts w:ascii="仿宋_GB2312" w:hAnsi="仿宋_GB2312" w:cs="仿宋_GB2312" w:eastAsia="仿宋_GB2312"/>
                      <w:sz w:val="24"/>
                    </w:rPr>
                    <w:t>3.2.6 液相流体管路经惰性化处理，具备良好化学耐受性。</w:t>
                  </w:r>
                </w:p>
                <w:p>
                  <w:pPr>
                    <w:pStyle w:val="null3"/>
                    <w:jc w:val="both"/>
                  </w:pPr>
                  <w:r>
                    <w:rPr>
                      <w:rFonts w:ascii="仿宋_GB2312" w:hAnsi="仿宋_GB2312" w:cs="仿宋_GB2312" w:eastAsia="仿宋_GB2312"/>
                      <w:sz w:val="24"/>
                    </w:rPr>
                    <w:t>3.3 自动进样器</w:t>
                  </w:r>
                </w:p>
                <w:p>
                  <w:pPr>
                    <w:pStyle w:val="null3"/>
                    <w:jc w:val="both"/>
                  </w:pPr>
                  <w:r>
                    <w:rPr>
                      <w:rFonts w:ascii="仿宋_GB2312" w:hAnsi="仿宋_GB2312" w:cs="仿宋_GB2312" w:eastAsia="仿宋_GB2312"/>
                      <w:sz w:val="24"/>
                    </w:rPr>
                    <w:t>3.3.1 进样量范围：0.1~20μL；</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3.3.2 进样精度：≤0.15%RSD；</w:t>
                  </w:r>
                </w:p>
                <w:p>
                  <w:pPr>
                    <w:pStyle w:val="null3"/>
                    <w:jc w:val="both"/>
                  </w:pPr>
                  <w:r>
                    <w:rPr>
                      <w:rFonts w:ascii="仿宋_GB2312" w:hAnsi="仿宋_GB2312" w:cs="仿宋_GB2312" w:eastAsia="仿宋_GB2312"/>
                      <w:sz w:val="24"/>
                    </w:rPr>
                    <w:t>3.3.3 样品位：≥130位1.5ml样品瓶；</w:t>
                  </w:r>
                </w:p>
                <w:p>
                  <w:pPr>
                    <w:pStyle w:val="null3"/>
                    <w:jc w:val="both"/>
                  </w:pPr>
                  <w:r>
                    <w:rPr>
                      <w:rFonts w:ascii="仿宋_GB2312" w:hAnsi="仿宋_GB2312" w:cs="仿宋_GB2312" w:eastAsia="仿宋_GB2312"/>
                      <w:sz w:val="24"/>
                    </w:rPr>
                    <w:t>3.2.4 控温范围：4-40℃，具有样品控温功能；</w:t>
                  </w:r>
                </w:p>
                <w:p>
                  <w:pPr>
                    <w:pStyle w:val="null3"/>
                    <w:jc w:val="both"/>
                  </w:pPr>
                  <w:r>
                    <w:rPr>
                      <w:rFonts w:ascii="仿宋_GB2312" w:hAnsi="仿宋_GB2312" w:cs="仿宋_GB2312" w:eastAsia="仿宋_GB2312"/>
                      <w:sz w:val="24"/>
                    </w:rPr>
                    <w:t>3.4 柱温箱</w:t>
                  </w:r>
                </w:p>
                <w:p>
                  <w:pPr>
                    <w:pStyle w:val="null3"/>
                    <w:jc w:val="both"/>
                  </w:pPr>
                  <w:r>
                    <w:rPr>
                      <w:rFonts w:ascii="仿宋_GB2312" w:hAnsi="仿宋_GB2312" w:cs="仿宋_GB2312" w:eastAsia="仿宋_GB2312"/>
                      <w:sz w:val="24"/>
                    </w:rPr>
                    <w:t>3.4.1 控温范围4℃~110℃；</w:t>
                  </w:r>
                </w:p>
                <w:p>
                  <w:pPr>
                    <w:pStyle w:val="null3"/>
                    <w:jc w:val="both"/>
                  </w:pPr>
                  <w:r>
                    <w:rPr>
                      <w:rFonts w:ascii="仿宋_GB2312" w:hAnsi="仿宋_GB2312" w:cs="仿宋_GB2312" w:eastAsia="仿宋_GB2312"/>
                      <w:sz w:val="24"/>
                    </w:rPr>
                    <w:t>3.4.2 控温准确度：±0.5℃；</w:t>
                  </w:r>
                </w:p>
                <w:p>
                  <w:pPr>
                    <w:pStyle w:val="null3"/>
                    <w:jc w:val="both"/>
                  </w:pPr>
                  <w:r>
                    <w:rPr>
                      <w:rFonts w:ascii="仿宋_GB2312" w:hAnsi="仿宋_GB2312" w:cs="仿宋_GB2312" w:eastAsia="仿宋_GB2312"/>
                      <w:sz w:val="24"/>
                    </w:rPr>
                    <w:t>4. 大流量氮气发生器</w:t>
                  </w:r>
                </w:p>
                <w:p>
                  <w:pPr>
                    <w:pStyle w:val="null3"/>
                    <w:jc w:val="both"/>
                  </w:pPr>
                  <w:r>
                    <w:rPr>
                      <w:rFonts w:ascii="仿宋_GB2312" w:hAnsi="仿宋_GB2312" w:cs="仿宋_GB2312" w:eastAsia="仿宋_GB2312"/>
                      <w:sz w:val="24"/>
                    </w:rPr>
                    <w:t>4..1 一体式整机设计，内置空压机，配置除水、除尘、除油系列空气纯化组件，确保全系统无盐类、无悬浮液态杂质，避免干扰样品检测；</w:t>
                  </w:r>
                </w:p>
                <w:p>
                  <w:pPr>
                    <w:pStyle w:val="null3"/>
                    <w:jc w:val="both"/>
                  </w:pPr>
                  <w:r>
                    <w:rPr>
                      <w:rFonts w:ascii="仿宋_GB2312" w:hAnsi="仿宋_GB2312" w:cs="仿宋_GB2312" w:eastAsia="仿宋_GB2312"/>
                      <w:sz w:val="24"/>
                    </w:rPr>
                    <w:t>4.2 空压机具备节能运行模式，实现智能化运行和关闭，智能控制空压机启停，降低待机能耗；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4.3氮气产气量≥48L/min，氮气纯度≥99.9%，输出气体压力露点≤-50℃，可为本套液质联用仪提供连续稳定气源；</w:t>
                  </w:r>
                </w:p>
                <w:p>
                  <w:pPr>
                    <w:pStyle w:val="null3"/>
                    <w:jc w:val="both"/>
                  </w:pPr>
                  <w:r>
                    <w:rPr>
                      <w:rFonts w:ascii="仿宋_GB2312" w:hAnsi="仿宋_GB2312" w:cs="仿宋_GB2312" w:eastAsia="仿宋_GB2312"/>
                      <w:sz w:val="24"/>
                    </w:rPr>
                    <w:t>4.4 输出压力连续可调，配备压力保护、故障报警功能。</w:t>
                  </w:r>
                </w:p>
                <w:p>
                  <w:pPr>
                    <w:pStyle w:val="null3"/>
                    <w:jc w:val="both"/>
                  </w:pPr>
                  <w:r>
                    <w:rPr>
                      <w:rFonts w:ascii="仿宋_GB2312" w:hAnsi="仿宋_GB2312" w:cs="仿宋_GB2312" w:eastAsia="仿宋_GB2312"/>
                      <w:sz w:val="24"/>
                    </w:rPr>
                    <w:t>5. 工作站软件系统</w:t>
                  </w:r>
                </w:p>
                <w:p>
                  <w:pPr>
                    <w:pStyle w:val="null3"/>
                    <w:jc w:val="both"/>
                  </w:pPr>
                  <w:r>
                    <w:rPr>
                      <w:rFonts w:ascii="仿宋_GB2312" w:hAnsi="仿宋_GB2312" w:cs="仿宋_GB2312" w:eastAsia="仿宋_GB2312"/>
                      <w:sz w:val="24"/>
                    </w:rPr>
                    <w:t>5.1 软件可控制液相色谱和质谱部分，自动实现仪器的功能配置、具备数据采集、数据处理、定性定量分析、建立数据库、谱库检索等功能；具备中文语言操作界面选项，可以实现高效的仪器调谐和方法优化，可以自动标注离子比率，并对超出限量的样品自动标注，自动实现 MS 和 MS/MS 扫描的切换，质谱数据解析工具和谱库建立和检索等功能。</w:t>
                  </w:r>
                </w:p>
                <w:p>
                  <w:pPr>
                    <w:pStyle w:val="null3"/>
                    <w:jc w:val="both"/>
                  </w:pPr>
                  <w:r>
                    <w:rPr>
                      <w:rFonts w:ascii="仿宋_GB2312" w:hAnsi="仿宋_GB2312" w:cs="仿宋_GB2312" w:eastAsia="仿宋_GB2312"/>
                      <w:sz w:val="24"/>
                    </w:rPr>
                    <w:t>5.2 内置自动方法优化软件，自动优化目标物质谱参数（碰撞电压、碰撞能量等）；</w:t>
                  </w:r>
                </w:p>
                <w:p>
                  <w:pPr>
                    <w:pStyle w:val="null3"/>
                    <w:jc w:val="both"/>
                  </w:pPr>
                  <w:r>
                    <w:rPr>
                      <w:rFonts w:ascii="仿宋_GB2312" w:hAnsi="仿宋_GB2312" w:cs="仿宋_GB2312" w:eastAsia="仿宋_GB2312"/>
                      <w:sz w:val="24"/>
                    </w:rPr>
                    <w:t>5.3 一键全自动质谱调谐校正，内置调谐液，无需手动校正；</w:t>
                  </w:r>
                </w:p>
                <w:p>
                  <w:pPr>
                    <w:pStyle w:val="null3"/>
                    <w:jc w:val="both"/>
                  </w:pPr>
                  <w:r>
                    <w:rPr>
                      <w:rFonts w:ascii="仿宋_GB2312" w:hAnsi="仿宋_GB2312" w:cs="仿宋_GB2312" w:eastAsia="仿宋_GB2312"/>
                      <w:sz w:val="24"/>
                    </w:rPr>
                    <w:t>5.4 离子源参数自动优化模块，自动匹配离子源温度、各类气流参数；</w:t>
                  </w:r>
                </w:p>
                <w:p>
                  <w:pPr>
                    <w:pStyle w:val="null3"/>
                    <w:jc w:val="both"/>
                  </w:pPr>
                  <w:r>
                    <w:rPr>
                      <w:rFonts w:ascii="仿宋_GB2312" w:hAnsi="仿宋_GB2312" w:cs="仿宋_GB2312" w:eastAsia="仿宋_GB2312"/>
                      <w:sz w:val="24"/>
                    </w:rPr>
                    <w:t>5.5 智能动态MRM：一针进样同步监测多组分，依据保留时间、峰宽自动分配离子驻留时间，自动更新保留时间，无需手动设置时间窗口；</w:t>
                  </w:r>
                </w:p>
                <w:p>
                  <w:pPr>
                    <w:pStyle w:val="null3"/>
                    <w:jc w:val="both"/>
                  </w:pPr>
                  <w:r>
                    <w:rPr>
                      <w:rFonts w:ascii="仿宋_GB2312" w:hAnsi="仿宋_GB2312" w:cs="仿宋_GB2312" w:eastAsia="仿宋_GB2312"/>
                      <w:sz w:val="24"/>
                    </w:rPr>
                    <w:t>5.6 定性定量同步采集：MRM定量过程可自动触发二级碎片定性扫描，定性灵敏度不低于定量模式90%，自动生成二级质谱图并支持谱库检索；</w:t>
                  </w:r>
                </w:p>
                <w:p>
                  <w:pPr>
                    <w:pStyle w:val="null3"/>
                    <w:jc w:val="both"/>
                  </w:pPr>
                  <w:r>
                    <w:rPr>
                      <w:rFonts w:ascii="仿宋_GB2312" w:hAnsi="仿宋_GB2312" w:cs="仿宋_GB2312" w:eastAsia="仿宋_GB2312"/>
                      <w:sz w:val="24"/>
                    </w:rPr>
                    <w:t>5.7 配置可靠的 MS/MS 谱库，用于化合物的筛查和确证。化合物 MS/MS谱库不少于 5000 种，包括但不限于激素、抗感染、农残、兽残、非法添加物、新污染物、抗生素等，可进行化合物谱库检索，其中数据库为质谱全谱谱库（非离子对信息）。</w:t>
                  </w:r>
                </w:p>
                <w:p>
                  <w:pPr>
                    <w:pStyle w:val="null3"/>
                    <w:jc w:val="both"/>
                  </w:pPr>
                  <w:r>
                    <w:rPr>
                      <w:rFonts w:ascii="仿宋_GB2312" w:hAnsi="仿宋_GB2312" w:cs="仿宋_GB2312" w:eastAsia="仿宋_GB2312"/>
                      <w:sz w:val="24"/>
                    </w:rPr>
                    <w:t>5.8 配套工作站电脑、A4激光打印机一套，电脑和打印机满足国产化要求。</w:t>
                  </w:r>
                </w:p>
                <w:p>
                  <w:pPr>
                    <w:pStyle w:val="null3"/>
                    <w:jc w:val="both"/>
                  </w:pPr>
                  <w:r>
                    <w:rPr>
                      <w:rFonts w:ascii="仿宋_GB2312" w:hAnsi="仿宋_GB2312" w:cs="仿宋_GB2312" w:eastAsia="仿宋_GB2312"/>
                      <w:sz w:val="24"/>
                    </w:rPr>
                    <w:t>6 整机标准配置清单</w:t>
                  </w:r>
                </w:p>
                <w:p>
                  <w:pPr>
                    <w:pStyle w:val="null3"/>
                    <w:jc w:val="both"/>
                  </w:pPr>
                  <w:r>
                    <w:rPr>
                      <w:rFonts w:ascii="仿宋_GB2312" w:hAnsi="仿宋_GB2312" w:cs="仿宋_GB2312" w:eastAsia="仿宋_GB2312"/>
                      <w:sz w:val="24"/>
                    </w:rPr>
                    <w:t>6.1 高灵敏度三重串联四极杆质谱仪主机1台（包括离子源接口、质量分析器、涡轮分子泵、注射泵、机械泵、废液切换阀、电缆安装启动包等、含专用减震底座/减震台）；</w:t>
                  </w:r>
                </w:p>
                <w:p>
                  <w:pPr>
                    <w:pStyle w:val="null3"/>
                    <w:jc w:val="both"/>
                  </w:pPr>
                  <w:r>
                    <w:rPr>
                      <w:rFonts w:ascii="仿宋_GB2312" w:hAnsi="仿宋_GB2312" w:cs="仿宋_GB2312" w:eastAsia="仿宋_GB2312"/>
                      <w:sz w:val="24"/>
                    </w:rPr>
                    <w:t>6.2 配置独立ESI离子源一套，APCI全套硬件单元一套；</w:t>
                  </w:r>
                </w:p>
                <w:p>
                  <w:pPr>
                    <w:pStyle w:val="null3"/>
                    <w:jc w:val="both"/>
                  </w:pPr>
                  <w:r>
                    <w:rPr>
                      <w:rFonts w:ascii="仿宋_GB2312" w:hAnsi="仿宋_GB2312" w:cs="仿宋_GB2312" w:eastAsia="仿宋_GB2312"/>
                      <w:sz w:val="24"/>
                    </w:rPr>
                    <w:t>6.3 质谱仪器附件包（包括但不限于：PEEK接头20个、柱接头4个、ESI喷雾针、APCI源探针维护更换套件5套、原装溶剂瓶5个、样品瓶6000个、样品瓶盖6000个、内插管6000个，柱塞杆密封圈2个、柱前管线1根、针座密封1个，单向阀2个、机械泵油2L、ESI质谱调谐液200mL）1套；</w:t>
                  </w:r>
                </w:p>
                <w:p>
                  <w:pPr>
                    <w:pStyle w:val="null3"/>
                    <w:jc w:val="both"/>
                  </w:pPr>
                  <w:r>
                    <w:rPr>
                      <w:rFonts w:ascii="仿宋_GB2312" w:hAnsi="仿宋_GB2312" w:cs="仿宋_GB2312" w:eastAsia="仿宋_GB2312"/>
                      <w:sz w:val="24"/>
                    </w:rPr>
                    <w:t xml:space="preserve">6.4 </w:t>
                  </w:r>
                  <w:r>
                    <w:rPr>
                      <w:rFonts w:ascii="仿宋_GB2312" w:hAnsi="仿宋_GB2312" w:cs="仿宋_GB2312" w:eastAsia="仿宋_GB2312"/>
                      <w:sz w:val="24"/>
                      <w:color w:val="000000"/>
                    </w:rPr>
                    <w:t>质谱及色谱控制软件、便携式移动数据处理系统（</w:t>
                  </w:r>
                  <w:r>
                    <w:rPr>
                      <w:rFonts w:ascii="仿宋_GB2312" w:hAnsi="仿宋_GB2312" w:cs="仿宋_GB2312" w:eastAsia="仿宋_GB2312"/>
                      <w:sz w:val="24"/>
                      <w:color w:val="000000"/>
                    </w:rPr>
                    <w:t>CPU：不低于I9及以上/Ultra 9 285H 及以上，固态硬盘：1TB PCIe 4.0 NVMe SSD 及以上，内存：32GB LPDDR5X / DDR5 及以上，屏幕：14.5英寸及以上，2.8K/3K 分辨率，120Hz 及以上高刷） 一套；</w:t>
                  </w:r>
                </w:p>
                <w:p>
                  <w:pPr>
                    <w:pStyle w:val="null3"/>
                    <w:jc w:val="both"/>
                  </w:pPr>
                  <w:r>
                    <w:rPr>
                      <w:rFonts w:ascii="仿宋_GB2312" w:hAnsi="仿宋_GB2312" w:cs="仿宋_GB2312" w:eastAsia="仿宋_GB2312"/>
                      <w:sz w:val="24"/>
                    </w:rPr>
                    <w:t>6.5超高效液相色谱主机（包括二元梯度泵、真空脱气机、自动进样器、柱温箱，自带惰性管路1套，额外配置可拆卸独立PFAS检测无PFC惰性管路套件 1 套（包括捕集柱 1 根、去本底独立管路 1 套、去本底溶剂瓶 2 套、管线工具等） 一套；</w:t>
                  </w:r>
                </w:p>
                <w:p>
                  <w:pPr>
                    <w:pStyle w:val="null3"/>
                    <w:jc w:val="both"/>
                  </w:pPr>
                  <w:r>
                    <w:rPr>
                      <w:rFonts w:ascii="仿宋_GB2312" w:hAnsi="仿宋_GB2312" w:cs="仿宋_GB2312" w:eastAsia="仿宋_GB2312"/>
                      <w:sz w:val="24"/>
                    </w:rPr>
                    <w:t>6.6 超高效液相色谱柱（根据用户实际需求配备）十支，液相前端在线过滤器1套；液相前端在线过滤器可更换滤芯5个；超高效液相快接头1个；无尘清洁白布1套；</w:t>
                  </w:r>
                </w:p>
                <w:p>
                  <w:pPr>
                    <w:pStyle w:val="null3"/>
                    <w:jc w:val="both"/>
                  </w:pPr>
                  <w:r>
                    <w:rPr>
                      <w:rFonts w:ascii="仿宋_GB2312" w:hAnsi="仿宋_GB2312" w:cs="仿宋_GB2312" w:eastAsia="仿宋_GB2312"/>
                      <w:sz w:val="24"/>
                    </w:rPr>
                    <w:t>6.7 仪器调试标样包（含有质谱的校正标样） 二套;</w:t>
                  </w:r>
                </w:p>
                <w:p>
                  <w:pPr>
                    <w:pStyle w:val="null3"/>
                    <w:jc w:val="both"/>
                  </w:pPr>
                  <w:r>
                    <w:rPr>
                      <w:rFonts w:ascii="仿宋_GB2312" w:hAnsi="仿宋_GB2312" w:cs="仿宋_GB2312" w:eastAsia="仿宋_GB2312"/>
                      <w:sz w:val="24"/>
                    </w:rPr>
                    <w:t>6.8 大流量氮气发生器（质保与质谱主机一致） 一套；</w:t>
                  </w:r>
                </w:p>
                <w:p>
                  <w:pPr>
                    <w:pStyle w:val="null3"/>
                    <w:jc w:val="both"/>
                  </w:pPr>
                  <w:r>
                    <w:rPr>
                      <w:rFonts w:ascii="仿宋_GB2312" w:hAnsi="仿宋_GB2312" w:cs="仿宋_GB2312" w:eastAsia="仿宋_GB2312"/>
                      <w:sz w:val="24"/>
                    </w:rPr>
                    <w:t>6.9 UPS 不间断电源（10KVA ，2 小时、质保期与质谱主机一致）隔离变压器1套；</w:t>
                  </w:r>
                </w:p>
                <w:p>
                  <w:pPr>
                    <w:pStyle w:val="null3"/>
                    <w:jc w:val="both"/>
                  </w:pPr>
                  <w:r>
                    <w:rPr>
                      <w:rFonts w:ascii="仿宋_GB2312" w:hAnsi="仿宋_GB2312" w:cs="仿宋_GB2312" w:eastAsia="仿宋_GB2312"/>
                      <w:sz w:val="24"/>
                    </w:rPr>
                    <w:t>6.10 数据处理系统 1 套（包含：处理器：Intel i9 及以上处理器，内存容量：≥32GB，固态硬盘（SSD）：≥2T，系统：正版操作系统，屏幕尺寸：≥27英寸，移动硬盘 2 个）</w:t>
                  </w:r>
                </w:p>
                <w:p>
                  <w:pPr>
                    <w:pStyle w:val="null3"/>
                    <w:jc w:val="both"/>
                  </w:pPr>
                  <w:r>
                    <w:rPr>
                      <w:rFonts w:ascii="仿宋_GB2312" w:hAnsi="仿宋_GB2312" w:cs="仿宋_GB2312" w:eastAsia="仿宋_GB2312"/>
                      <w:sz w:val="24"/>
                    </w:rPr>
                    <w:t>6.11 彩色激光多功能一体机 1 台（黑白与彩色打印/复印速度均≥33ppm，打印分辨率≥1200×1200dpi；标配自动双面打印、自动双面复印、自动双面扫描功能；配备≥50 页自动双面输稿器，进纸容量≥500 页；支持千兆有线网络、无线网络及 USB 接口连接；标配彩色触控操作面板。）</w:t>
                  </w:r>
                </w:p>
                <w:p>
                  <w:pPr>
                    <w:pStyle w:val="null3"/>
                    <w:jc w:val="both"/>
                  </w:pPr>
                  <w:r>
                    <w:rPr>
                      <w:rFonts w:ascii="仿宋_GB2312" w:hAnsi="仿宋_GB2312" w:cs="仿宋_GB2312" w:eastAsia="仿宋_GB2312"/>
                      <w:sz w:val="24"/>
                    </w:rPr>
                    <w:t>6.12 供应商需提供当前国家药监局已公示的化妆品检验方法全套数据包；在设备全生命周期内，针对国家药监局后续新发布、更新修订的化妆品检验方法，及时无偿提供对应的新版数据包，同时持续提供检验方法转移、方法优化、技术咨询等配套技术支持。</w:t>
                  </w:r>
                </w:p>
                <w:p>
                  <w:pPr>
                    <w:pStyle w:val="null3"/>
                    <w:jc w:val="both"/>
                  </w:pPr>
                  <w:r>
                    <w:rPr>
                      <w:rFonts w:ascii="仿宋_GB2312" w:hAnsi="仿宋_GB2312" w:cs="仿宋_GB2312" w:eastAsia="仿宋_GB2312"/>
                      <w:sz w:val="24"/>
                    </w:rPr>
                    <w:t>6.13 农残检测方法包 兽药残留方法包各1 套</w:t>
                  </w:r>
                </w:p>
                <w:p>
                  <w:pPr>
                    <w:pStyle w:val="null3"/>
                    <w:jc w:val="both"/>
                  </w:pPr>
                  <w:r>
                    <w:rPr>
                      <w:rFonts w:ascii="仿宋_GB2312" w:hAnsi="仿宋_GB2312" w:cs="仿宋_GB2312" w:eastAsia="仿宋_GB2312"/>
                      <w:sz w:val="24"/>
                    </w:rPr>
                    <w:t>6.14 药品、天然产物、添加剂、抗生素等二级自建数据库 1 套</w:t>
                  </w:r>
                </w:p>
                <w:p>
                  <w:pPr>
                    <w:pStyle w:val="null3"/>
                    <w:jc w:val="both"/>
                  </w:pPr>
                  <w:r>
                    <w:rPr>
                      <w:rFonts w:ascii="仿宋_GB2312" w:hAnsi="仿宋_GB2312" w:cs="仿宋_GB2312" w:eastAsia="仿宋_GB2312"/>
                      <w:sz w:val="24"/>
                    </w:rPr>
                    <w:t>6.15 新污染物全氟化合物数据库1 套</w:t>
                  </w:r>
                </w:p>
                <w:p>
                  <w:pPr>
                    <w:pStyle w:val="null3"/>
                    <w:jc w:val="both"/>
                  </w:pPr>
                  <w:r>
                    <w:rPr>
                      <w:rFonts w:ascii="仿宋_GB2312" w:hAnsi="仿宋_GB2312" w:cs="仿宋_GB2312" w:eastAsia="仿宋_GB2312"/>
                      <w:sz w:val="24"/>
                    </w:rPr>
                    <w:t>6.16 中成药非法添加方法数据包；</w:t>
                  </w:r>
                </w:p>
                <w:p>
                  <w:pPr>
                    <w:pStyle w:val="null3"/>
                    <w:jc w:val="both"/>
                  </w:pPr>
                  <w:r>
                    <w:rPr>
                      <w:rFonts w:ascii="仿宋_GB2312" w:hAnsi="仿宋_GB2312" w:cs="仿宋_GB2312" w:eastAsia="仿宋_GB2312"/>
                      <w:sz w:val="24"/>
                    </w:rPr>
                    <w:t>6.17 维修工具套装（大于等于 127 件，包括六角扳手，活动扳手，螺丝刀，手钳，剥线钳，锂电钻套装等）1 套</w:t>
                  </w:r>
                </w:p>
                <w:p>
                  <w:pPr>
                    <w:pStyle w:val="null3"/>
                    <w:jc w:val="both"/>
                  </w:pPr>
                  <w:r>
                    <w:rPr>
                      <w:rFonts w:ascii="仿宋_GB2312" w:hAnsi="仿宋_GB2312" w:cs="仿宋_GB2312" w:eastAsia="仿宋_GB2312"/>
                      <w:sz w:val="24"/>
                    </w:rPr>
                    <w:t>7 质量要求</w:t>
                  </w:r>
                </w:p>
                <w:p>
                  <w:pPr>
                    <w:pStyle w:val="null3"/>
                    <w:jc w:val="both"/>
                  </w:pPr>
                  <w:r>
                    <w:rPr>
                      <w:rFonts w:ascii="仿宋_GB2312" w:hAnsi="仿宋_GB2312" w:cs="仿宋_GB2312" w:eastAsia="仿宋_GB2312"/>
                      <w:sz w:val="24"/>
                    </w:rPr>
                    <w:t>7.1 所有供货设备为原厂全新未拆封原装整机，出厂未投入使用，符合国家分析仪器相关质量标准；</w:t>
                  </w:r>
                </w:p>
                <w:p>
                  <w:pPr>
                    <w:pStyle w:val="null3"/>
                    <w:jc w:val="both"/>
                  </w:pPr>
                  <w:r>
                    <w:rPr>
                      <w:rFonts w:ascii="仿宋_GB2312" w:hAnsi="仿宋_GB2312" w:cs="仿宋_GB2312" w:eastAsia="仿宋_GB2312"/>
                      <w:sz w:val="24"/>
                    </w:rPr>
                    <w:t>7.2 提供完整出厂合格证、原厂出厂检测报告，设备为正规渠道行货。</w:t>
                  </w:r>
                </w:p>
                <w:p>
                  <w:pPr>
                    <w:pStyle w:val="null3"/>
                    <w:jc w:val="both"/>
                  </w:pPr>
                  <w:r>
                    <w:rPr>
                      <w:rFonts w:ascii="仿宋_GB2312" w:hAnsi="仿宋_GB2312" w:cs="仿宋_GB2312" w:eastAsia="仿宋_GB2312"/>
                      <w:sz w:val="24"/>
                    </w:rPr>
                    <w:t>8 技术服务要求</w:t>
                  </w:r>
                </w:p>
                <w:p>
                  <w:pPr>
                    <w:pStyle w:val="null3"/>
                    <w:jc w:val="both"/>
                  </w:pPr>
                  <w:r>
                    <w:rPr>
                      <w:rFonts w:ascii="仿宋_GB2312" w:hAnsi="仿宋_GB2312" w:cs="仿宋_GB2312" w:eastAsia="仿宋_GB2312"/>
                      <w:sz w:val="24"/>
                    </w:rPr>
                    <w:t>8.1 提供仪器设备的安装、操作手册，维修保养文件，以及工作软件说明书以及培训视频。</w:t>
                  </w:r>
                </w:p>
                <w:p>
                  <w:pPr>
                    <w:pStyle w:val="null3"/>
                    <w:jc w:val="both"/>
                  </w:pPr>
                  <w:r>
                    <w:rPr>
                      <w:rFonts w:ascii="仿宋_GB2312" w:hAnsi="仿宋_GB2312" w:cs="仿宋_GB2312" w:eastAsia="仿宋_GB2312"/>
                      <w:sz w:val="24"/>
                    </w:rPr>
                    <w:t>8.2 设备厂家设有：维修站、备件库，配备专职维修工程师、应用工程师。生产厂家应建立专业的售后服务体系，应配备专业的安装、维修、应用等技术支持团队，并配备备件库满足售后服务。</w:t>
                  </w:r>
                </w:p>
                <w:p>
                  <w:pPr>
                    <w:pStyle w:val="null3"/>
                    <w:jc w:val="both"/>
                  </w:pPr>
                  <w:r>
                    <w:rPr>
                      <w:rFonts w:ascii="仿宋_GB2312" w:hAnsi="仿宋_GB2312" w:cs="仿宋_GB2312" w:eastAsia="仿宋_GB2312"/>
                      <w:sz w:val="24"/>
                    </w:rPr>
                    <w:t>8.3 制造商技术代表到工作现场协助安装、检查，进行安装前的条件确认，并根据实际情况提出整改建议，仪器安装过程中协助进行安装调试，进行启动前的培训和工作现场培训。</w:t>
                  </w:r>
                </w:p>
                <w:p>
                  <w:pPr>
                    <w:pStyle w:val="null3"/>
                    <w:jc w:val="both"/>
                  </w:pPr>
                  <w:r>
                    <w:rPr>
                      <w:rFonts w:ascii="仿宋_GB2312" w:hAnsi="仿宋_GB2312" w:cs="仿宋_GB2312" w:eastAsia="仿宋_GB2312"/>
                      <w:sz w:val="24"/>
                    </w:rPr>
                    <w:t>8.4 安装调试：免费安装调试，设备到达接到用户方通知之日起 2 个工作日内，技术人员到达现场，与用户方技术人员共同开箱清点货物，进行安装、调试、培训。</w:t>
                  </w:r>
                </w:p>
                <w:p>
                  <w:pPr>
                    <w:pStyle w:val="null3"/>
                    <w:jc w:val="both"/>
                  </w:pPr>
                  <w:r>
                    <w:rPr>
                      <w:rFonts w:ascii="仿宋_GB2312" w:hAnsi="仿宋_GB2312" w:cs="仿宋_GB2312" w:eastAsia="仿宋_GB2312"/>
                      <w:sz w:val="24"/>
                    </w:rPr>
                    <w:t>8.5 技术培训服务：安装验收完半个月内或根据用户时间要求，制造商安排专职应用工程师免费在用户所在地对用户进行 5 天以上的仪器原理、操作和日常维护等的现场培训，并建立相关常见项目的检测方法。</w:t>
                  </w:r>
                </w:p>
                <w:p>
                  <w:pPr>
                    <w:pStyle w:val="null3"/>
                    <w:jc w:val="both"/>
                  </w:pPr>
                  <w:r>
                    <w:rPr>
                      <w:rFonts w:ascii="仿宋_GB2312" w:hAnsi="仿宋_GB2312" w:cs="仿宋_GB2312" w:eastAsia="仿宋_GB2312"/>
                      <w:sz w:val="24"/>
                    </w:rPr>
                    <w:t>8.6 仪器安装后三年内提供五名免费培训名额，提供全套培训教材及差旅食宿费用，在制造商技术中心进行培训并能使其达到熟练操作和仪器基础维护水平。每半年期、一年期对用户进行阶段性回访，针对用户的实验项目进行优化和改进，并对用户进行提高性培训支持。</w:t>
                  </w:r>
                </w:p>
                <w:p>
                  <w:pPr>
                    <w:pStyle w:val="null3"/>
                    <w:jc w:val="both"/>
                  </w:pPr>
                  <w:r>
                    <w:rPr>
                      <w:rFonts w:ascii="仿宋_GB2312" w:hAnsi="仿宋_GB2312" w:cs="仿宋_GB2312" w:eastAsia="仿宋_GB2312"/>
                      <w:sz w:val="24"/>
                    </w:rPr>
                    <w:t>8.7 保修：仪器自安装、验收、现场培训之日起，制造商提供两年质保期，在保修期内故障48小时内上门维修，所有服务及配件全部免费；保修期后，保证长期供应零备件和正常的售后服务；保修期满时提供一次免费的仪器维护保养，确保仪器性能处于安装初始状态。</w:t>
                  </w:r>
                </w:p>
                <w:p>
                  <w:pPr>
                    <w:pStyle w:val="null3"/>
                    <w:jc w:val="both"/>
                  </w:pPr>
                  <w:r>
                    <w:rPr>
                      <w:rFonts w:ascii="仿宋_GB2312" w:hAnsi="仿宋_GB2312" w:cs="仿宋_GB2312" w:eastAsia="仿宋_GB2312"/>
                      <w:sz w:val="24"/>
                    </w:rPr>
                    <w:t>8.8 包装要求：适合气候变化；抗震、防潮、防雨、防锈、防冻。投标商应对任何由于不当包装或防护措施不利而导致的商品损坏、损失、锈蚀、费用增长等后果负责。</w:t>
                  </w:r>
                </w:p>
                <w:p>
                  <w:pPr>
                    <w:pStyle w:val="null3"/>
                    <w:jc w:val="both"/>
                  </w:pPr>
                  <w:r>
                    <w:rPr>
                      <w:rFonts w:ascii="仿宋_GB2312" w:hAnsi="仿宋_GB2312" w:cs="仿宋_GB2312" w:eastAsia="仿宋_GB2312"/>
                      <w:sz w:val="24"/>
                    </w:rPr>
                    <w:t>8.9负责提供计量机构首次检定/校准。</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高效液相色谱仪</w:t>
                  </w:r>
                  <w:r>
                    <w:rPr>
                      <w:rFonts w:ascii="仿宋_GB2312" w:hAnsi="仿宋_GB2312" w:cs="仿宋_GB2312" w:eastAsia="仿宋_GB2312"/>
                      <w:sz w:val="24"/>
                    </w:rPr>
                    <w:t>★</w:t>
                  </w:r>
                </w:p>
              </w:tc>
              <w:tc>
                <w:tcPr>
                  <w:tcW w:type="dxa" w:w="1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一、设备名称：高效液相色谱仪（二极管阵列检测器</w:t>
                  </w:r>
                  <w:r>
                    <w:rPr>
                      <w:rFonts w:ascii="仿宋_GB2312" w:hAnsi="仿宋_GB2312" w:cs="仿宋_GB2312" w:eastAsia="仿宋_GB2312"/>
                      <w:sz w:val="24"/>
                    </w:rPr>
                    <w:t>+示差折光检测器）</w:t>
                  </w:r>
                </w:p>
                <w:p>
                  <w:pPr>
                    <w:pStyle w:val="null3"/>
                    <w:jc w:val="both"/>
                  </w:pPr>
                  <w:r>
                    <w:rPr>
                      <w:rFonts w:ascii="仿宋_GB2312" w:hAnsi="仿宋_GB2312" w:cs="仿宋_GB2312" w:eastAsia="仿宋_GB2312"/>
                      <w:sz w:val="24"/>
                    </w:rPr>
                    <w:t>二、设备数量：</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三、设备基本要求：</w:t>
                  </w:r>
                </w:p>
                <w:p>
                  <w:pPr>
                    <w:pStyle w:val="null3"/>
                    <w:jc w:val="both"/>
                  </w:pPr>
                  <w:r>
                    <w:rPr>
                      <w:rFonts w:ascii="仿宋_GB2312" w:hAnsi="仿宋_GB2312" w:cs="仿宋_GB2312" w:eastAsia="仿宋_GB2312"/>
                      <w:sz w:val="24"/>
                    </w:rPr>
                    <w:t>1. 工作环境</w:t>
                  </w:r>
                </w:p>
                <w:p>
                  <w:pPr>
                    <w:pStyle w:val="null3"/>
                    <w:jc w:val="both"/>
                  </w:pPr>
                  <w:r>
                    <w:rPr>
                      <w:rFonts w:ascii="仿宋_GB2312" w:hAnsi="仿宋_GB2312" w:cs="仿宋_GB2312" w:eastAsia="仿宋_GB2312"/>
                      <w:sz w:val="24"/>
                    </w:rPr>
                    <w:t>1.1 工作电压：220V±10%</w:t>
                  </w:r>
                </w:p>
                <w:p>
                  <w:pPr>
                    <w:pStyle w:val="null3"/>
                    <w:jc w:val="both"/>
                  </w:pPr>
                  <w:r>
                    <w:rPr>
                      <w:rFonts w:ascii="仿宋_GB2312" w:hAnsi="仿宋_GB2312" w:cs="仿宋_GB2312" w:eastAsia="仿宋_GB2312"/>
                      <w:sz w:val="24"/>
                    </w:rPr>
                    <w:t>1.2 工作温度：5-40℃</w:t>
                  </w:r>
                </w:p>
                <w:p>
                  <w:pPr>
                    <w:pStyle w:val="null3"/>
                    <w:jc w:val="both"/>
                  </w:pPr>
                  <w:r>
                    <w:rPr>
                      <w:rFonts w:ascii="仿宋_GB2312" w:hAnsi="仿宋_GB2312" w:cs="仿宋_GB2312" w:eastAsia="仿宋_GB2312"/>
                      <w:sz w:val="24"/>
                    </w:rPr>
                    <w:t>1.3 工作湿度：15-80%</w:t>
                  </w:r>
                </w:p>
                <w:p>
                  <w:pPr>
                    <w:pStyle w:val="null3"/>
                    <w:jc w:val="both"/>
                  </w:pPr>
                  <w:r>
                    <w:rPr>
                      <w:rFonts w:ascii="仿宋_GB2312" w:hAnsi="仿宋_GB2312" w:cs="仿宋_GB2312" w:eastAsia="仿宋_GB2312"/>
                      <w:sz w:val="24"/>
                    </w:rPr>
                    <w:t>2. 技术参数及性能要求</w:t>
                  </w:r>
                </w:p>
                <w:p>
                  <w:pPr>
                    <w:pStyle w:val="null3"/>
                    <w:jc w:val="both"/>
                  </w:pPr>
                  <w:r>
                    <w:rPr>
                      <w:rFonts w:ascii="仿宋_GB2312" w:hAnsi="仿宋_GB2312" w:cs="仿宋_GB2312" w:eastAsia="仿宋_GB2312"/>
                      <w:sz w:val="24"/>
                    </w:rPr>
                    <w:t>2.1 输液泵</w:t>
                  </w:r>
                </w:p>
                <w:p>
                  <w:pPr>
                    <w:pStyle w:val="null3"/>
                    <w:jc w:val="both"/>
                  </w:pPr>
                  <w:r>
                    <w:rPr>
                      <w:rFonts w:ascii="仿宋_GB2312" w:hAnsi="仿宋_GB2312" w:cs="仿宋_GB2312" w:eastAsia="仿宋_GB2312"/>
                      <w:sz w:val="24"/>
                    </w:rPr>
                    <w:t>▲2.1.1 四元梯度串联双柱塞泵</w:t>
                  </w:r>
                </w:p>
                <w:p>
                  <w:pPr>
                    <w:pStyle w:val="null3"/>
                    <w:jc w:val="both"/>
                  </w:pPr>
                  <w:r>
                    <w:rPr>
                      <w:rFonts w:ascii="仿宋_GB2312" w:hAnsi="仿宋_GB2312" w:cs="仿宋_GB2312" w:eastAsia="仿宋_GB2312"/>
                      <w:sz w:val="24"/>
                    </w:rPr>
                    <w:t>2.1.2 独立自动柱塞清洗</w:t>
                  </w:r>
                </w:p>
                <w:p>
                  <w:pPr>
                    <w:pStyle w:val="null3"/>
                    <w:jc w:val="both"/>
                  </w:pPr>
                  <w:r>
                    <w:rPr>
                      <w:rFonts w:ascii="仿宋_GB2312" w:hAnsi="仿宋_GB2312" w:cs="仿宋_GB2312" w:eastAsia="仿宋_GB2312"/>
                      <w:sz w:val="24"/>
                    </w:rPr>
                    <w:t>2.1.3 脱气机流路数目：≥4路</w:t>
                  </w:r>
                </w:p>
                <w:p>
                  <w:pPr>
                    <w:pStyle w:val="null3"/>
                    <w:jc w:val="both"/>
                  </w:pPr>
                  <w:r>
                    <w:rPr>
                      <w:rFonts w:ascii="仿宋_GB2312" w:hAnsi="仿宋_GB2312" w:cs="仿宋_GB2312" w:eastAsia="仿宋_GB2312"/>
                      <w:sz w:val="24"/>
                    </w:rPr>
                    <w:t>2.1.4 流量范围：0.001~10.0ml/min，增量≤0.001ml/min</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2.1.5 流量精度：&lt;0.065%RSD，流量准确度：≤±0.1%</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2.1.6 最大耐压：≥70MPa，压力波动：≤0.2MPa</w:t>
                  </w:r>
                </w:p>
                <w:p>
                  <w:pPr>
                    <w:pStyle w:val="null3"/>
                    <w:jc w:val="both"/>
                  </w:pPr>
                  <w:r>
                    <w:rPr>
                      <w:rFonts w:ascii="仿宋_GB2312" w:hAnsi="仿宋_GB2312" w:cs="仿宋_GB2312" w:eastAsia="仿宋_GB2312"/>
                      <w:sz w:val="24"/>
                    </w:rPr>
                    <w:t>2.1.7 梯度范围：0~100%，0.1%步进</w:t>
                  </w:r>
                </w:p>
                <w:p>
                  <w:pPr>
                    <w:pStyle w:val="null3"/>
                    <w:jc w:val="both"/>
                  </w:pPr>
                  <w:r>
                    <w:rPr>
                      <w:rFonts w:ascii="仿宋_GB2312" w:hAnsi="仿宋_GB2312" w:cs="仿宋_GB2312" w:eastAsia="仿宋_GB2312"/>
                      <w:sz w:val="24"/>
                    </w:rPr>
                    <w:t>2.1.8 梯度准确度：≤±0.5%，比例精度：≤±0.15%</w:t>
                  </w:r>
                </w:p>
                <w:p>
                  <w:pPr>
                    <w:pStyle w:val="null3"/>
                    <w:jc w:val="both"/>
                  </w:pPr>
                  <w:r>
                    <w:rPr>
                      <w:rFonts w:ascii="仿宋_GB2312" w:hAnsi="仿宋_GB2312" w:cs="仿宋_GB2312" w:eastAsia="仿宋_GB2312"/>
                      <w:sz w:val="24"/>
                    </w:rPr>
                    <w:t>2.1.8  pH 范围：1-13</w:t>
                  </w:r>
                </w:p>
                <w:p>
                  <w:pPr>
                    <w:pStyle w:val="null3"/>
                    <w:jc w:val="both"/>
                  </w:pPr>
                  <w:r>
                    <w:rPr>
                      <w:rFonts w:ascii="仿宋_GB2312" w:hAnsi="仿宋_GB2312" w:cs="仿宋_GB2312" w:eastAsia="仿宋_GB2312"/>
                      <w:sz w:val="24"/>
                    </w:rPr>
                    <w:t>2.1.9 延迟体积：≤700μL</w:t>
                  </w:r>
                </w:p>
                <w:p>
                  <w:pPr>
                    <w:pStyle w:val="null3"/>
                    <w:jc w:val="both"/>
                  </w:pPr>
                  <w:r>
                    <w:rPr>
                      <w:rFonts w:ascii="仿宋_GB2312" w:hAnsi="仿宋_GB2312" w:cs="仿宋_GB2312" w:eastAsia="仿宋_GB2312"/>
                      <w:sz w:val="24"/>
                    </w:rPr>
                    <w:t>2.2 自动进样器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2.2.1 最大耐压：≥70MPa</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2.2.2 样品容量：≥200位（1.5ml/2ml样品瓶）</w:t>
                  </w:r>
                </w:p>
                <w:p>
                  <w:pPr>
                    <w:pStyle w:val="null3"/>
                    <w:jc w:val="both"/>
                  </w:pPr>
                  <w:r>
                    <w:rPr>
                      <w:rFonts w:ascii="仿宋_GB2312" w:hAnsi="仿宋_GB2312" w:cs="仿宋_GB2312" w:eastAsia="仿宋_GB2312"/>
                      <w:sz w:val="24"/>
                    </w:rPr>
                    <w:t>2.2.3 进样量范围：0.01~100μL，最小增量：≤ 0.01μL</w:t>
                  </w:r>
                </w:p>
                <w:p>
                  <w:pPr>
                    <w:pStyle w:val="null3"/>
                    <w:jc w:val="both"/>
                  </w:pPr>
                  <w:r>
                    <w:rPr>
                      <w:rFonts w:ascii="仿宋_GB2312" w:hAnsi="仿宋_GB2312" w:cs="仿宋_GB2312" w:eastAsia="仿宋_GB2312"/>
                      <w:sz w:val="24"/>
                    </w:rPr>
                    <w:t>2.2.4 进样精度：≤ 0.25% RSD</w:t>
                  </w:r>
                </w:p>
                <w:p>
                  <w:pPr>
                    <w:pStyle w:val="null3"/>
                    <w:jc w:val="both"/>
                  </w:pPr>
                  <w:r>
                    <w:rPr>
                      <w:rFonts w:ascii="仿宋_GB2312" w:hAnsi="仿宋_GB2312" w:cs="仿宋_GB2312" w:eastAsia="仿宋_GB2312"/>
                      <w:sz w:val="24"/>
                    </w:rPr>
                    <w:t>2.2.5 进样准确度：≤±0.5%</w:t>
                  </w:r>
                </w:p>
                <w:p>
                  <w:pPr>
                    <w:pStyle w:val="null3"/>
                    <w:jc w:val="both"/>
                  </w:pPr>
                  <w:r>
                    <w:rPr>
                      <w:rFonts w:ascii="仿宋_GB2312" w:hAnsi="仿宋_GB2312" w:cs="仿宋_GB2312" w:eastAsia="仿宋_GB2312"/>
                      <w:sz w:val="24"/>
                    </w:rPr>
                    <w:t>2.2.6 交叉污染：≤ 0.001%</w:t>
                  </w:r>
                </w:p>
                <w:p>
                  <w:pPr>
                    <w:pStyle w:val="null3"/>
                    <w:jc w:val="both"/>
                  </w:pPr>
                  <w:r>
                    <w:rPr>
                      <w:rFonts w:ascii="仿宋_GB2312" w:hAnsi="仿宋_GB2312" w:cs="仿宋_GB2312" w:eastAsia="仿宋_GB2312"/>
                      <w:sz w:val="24"/>
                    </w:rPr>
                    <w:t>2.2.7 进样线性：r ≥0.9999</w:t>
                  </w:r>
                </w:p>
                <w:p>
                  <w:pPr>
                    <w:pStyle w:val="null3"/>
                    <w:jc w:val="both"/>
                  </w:pPr>
                  <w:r>
                    <w:rPr>
                      <w:rFonts w:ascii="仿宋_GB2312" w:hAnsi="仿宋_GB2312" w:cs="仿宋_GB2312" w:eastAsia="仿宋_GB2312"/>
                      <w:sz w:val="24"/>
                    </w:rPr>
                    <w:t>2.2.8 进样周期：≤10秒（提供制造厂家证明材料）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2.2.9 具备降温功能（可降至室温以下），温度范围：4–40℃，温度稳定性：±1℃，增量：≤0.1℃，温度准确度：≤±0.5℃。</w:t>
                  </w:r>
                </w:p>
                <w:p>
                  <w:pPr>
                    <w:pStyle w:val="null3"/>
                    <w:jc w:val="both"/>
                  </w:pPr>
                  <w:r>
                    <w:rPr>
                      <w:rFonts w:ascii="仿宋_GB2312" w:hAnsi="仿宋_GB2312" w:cs="仿宋_GB2312" w:eastAsia="仿宋_GB2312"/>
                      <w:sz w:val="24"/>
                    </w:rPr>
                    <w:t>2.3 柱温箱</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2.3.1 控温范围：具备升温/降温功能（可降至室温以下），控温范围：5-85℃，增量≤0.1℃</w:t>
                  </w:r>
                </w:p>
                <w:p>
                  <w:pPr>
                    <w:pStyle w:val="null3"/>
                    <w:jc w:val="both"/>
                  </w:pPr>
                  <w:r>
                    <w:rPr>
                      <w:rFonts w:ascii="仿宋_GB2312" w:hAnsi="仿宋_GB2312" w:cs="仿宋_GB2312" w:eastAsia="仿宋_GB2312"/>
                      <w:sz w:val="24"/>
                    </w:rPr>
                    <w:t>2.3.2 温度准确度：≤±0.5℃</w:t>
                  </w:r>
                </w:p>
                <w:p>
                  <w:pPr>
                    <w:pStyle w:val="null3"/>
                    <w:jc w:val="both"/>
                  </w:pPr>
                  <w:r>
                    <w:rPr>
                      <w:rFonts w:ascii="仿宋_GB2312" w:hAnsi="仿宋_GB2312" w:cs="仿宋_GB2312" w:eastAsia="仿宋_GB2312"/>
                      <w:sz w:val="24"/>
                    </w:rPr>
                    <w:t>2.3.3 温度稳定性：≤±0.10℃</w:t>
                  </w:r>
                </w:p>
                <w:p>
                  <w:pPr>
                    <w:pStyle w:val="null3"/>
                    <w:jc w:val="both"/>
                  </w:pPr>
                  <w:r>
                    <w:rPr>
                      <w:rFonts w:ascii="仿宋_GB2312" w:hAnsi="仿宋_GB2312" w:cs="仿宋_GB2312" w:eastAsia="仿宋_GB2312"/>
                      <w:sz w:val="24"/>
                    </w:rPr>
                    <w:t>2.3.4 柱容量：单个柱温箱内可放置300mm色谱柱≥2根</w:t>
                  </w:r>
                </w:p>
                <w:p>
                  <w:pPr>
                    <w:pStyle w:val="null3"/>
                    <w:jc w:val="both"/>
                  </w:pPr>
                  <w:r>
                    <w:rPr>
                      <w:rFonts w:ascii="仿宋_GB2312" w:hAnsi="仿宋_GB2312" w:cs="仿宋_GB2312" w:eastAsia="仿宋_GB2312"/>
                      <w:sz w:val="24"/>
                    </w:rPr>
                    <w:t>2.4 检测器</w:t>
                  </w:r>
                </w:p>
                <w:p>
                  <w:pPr>
                    <w:pStyle w:val="null3"/>
                    <w:jc w:val="both"/>
                  </w:pPr>
                  <w:r>
                    <w:rPr>
                      <w:rFonts w:ascii="仿宋_GB2312" w:hAnsi="仿宋_GB2312" w:cs="仿宋_GB2312" w:eastAsia="仿宋_GB2312"/>
                      <w:sz w:val="24"/>
                    </w:rPr>
                    <w:t>2.4.1 二极管阵列检测器</w:t>
                  </w:r>
                </w:p>
                <w:p>
                  <w:pPr>
                    <w:pStyle w:val="null3"/>
                    <w:jc w:val="both"/>
                  </w:pPr>
                  <w:r>
                    <w:rPr>
                      <w:rFonts w:ascii="仿宋_GB2312" w:hAnsi="仿宋_GB2312" w:cs="仿宋_GB2312" w:eastAsia="仿宋_GB2312"/>
                      <w:sz w:val="24"/>
                    </w:rPr>
                    <w:t>2.4.1.1 光源：同时具有氘灯和钨灯</w:t>
                  </w:r>
                </w:p>
                <w:p>
                  <w:pPr>
                    <w:pStyle w:val="null3"/>
                    <w:jc w:val="both"/>
                  </w:pPr>
                  <w:r>
                    <w:rPr>
                      <w:rFonts w:ascii="仿宋_GB2312" w:hAnsi="仿宋_GB2312" w:cs="仿宋_GB2312" w:eastAsia="仿宋_GB2312"/>
                      <w:sz w:val="24"/>
                    </w:rPr>
                    <w:t>2.4.1.2 二极管数量：≥1024</w:t>
                  </w:r>
                </w:p>
                <w:p>
                  <w:pPr>
                    <w:pStyle w:val="null3"/>
                    <w:jc w:val="both"/>
                  </w:pPr>
                  <w:r>
                    <w:rPr>
                      <w:rFonts w:ascii="仿宋_GB2312" w:hAnsi="仿宋_GB2312" w:cs="仿宋_GB2312" w:eastAsia="仿宋_GB2312"/>
                      <w:sz w:val="24"/>
                    </w:rPr>
                    <w:t>2.4.1.3 波长范围：190~800nm</w:t>
                  </w:r>
                </w:p>
                <w:p>
                  <w:pPr>
                    <w:pStyle w:val="null3"/>
                    <w:jc w:val="both"/>
                  </w:pPr>
                  <w:r>
                    <w:rPr>
                      <w:rFonts w:ascii="仿宋_GB2312" w:hAnsi="仿宋_GB2312" w:cs="仿宋_GB2312" w:eastAsia="仿宋_GB2312"/>
                      <w:sz w:val="24"/>
                    </w:rPr>
                    <w:t>2.4.1.4 波长准确度：± 1 nm，波长精密度：± 0.1 nm</w:t>
                  </w:r>
                </w:p>
                <w:p>
                  <w:pPr>
                    <w:pStyle w:val="null3"/>
                    <w:jc w:val="both"/>
                  </w:pPr>
                  <w:r>
                    <w:rPr>
                      <w:rFonts w:ascii="仿宋_GB2312" w:hAnsi="仿宋_GB2312" w:cs="仿宋_GB2312" w:eastAsia="仿宋_GB2312"/>
                      <w:sz w:val="24"/>
                    </w:rPr>
                    <w:t>2.4.1.5 通道数：≥8 + 3D UV 光谱扫描</w:t>
                  </w:r>
                </w:p>
                <w:p>
                  <w:pPr>
                    <w:pStyle w:val="null3"/>
                    <w:jc w:val="both"/>
                  </w:pPr>
                  <w:r>
                    <w:rPr>
                      <w:rFonts w:ascii="仿宋_GB2312" w:hAnsi="仿宋_GB2312" w:cs="仿宋_GB2312" w:eastAsia="仿宋_GB2312"/>
                      <w:sz w:val="24"/>
                    </w:rPr>
                    <w:t>2.4.1.6 漂移：≤1.0×10-3AU/h</w:t>
                  </w:r>
                </w:p>
                <w:p>
                  <w:pPr>
                    <w:pStyle w:val="null3"/>
                    <w:jc w:val="both"/>
                  </w:pPr>
                  <w:r>
                    <w:rPr>
                      <w:rFonts w:ascii="仿宋_GB2312" w:hAnsi="仿宋_GB2312" w:cs="仿宋_GB2312" w:eastAsia="仿宋_GB2312"/>
                      <w:sz w:val="24"/>
                    </w:rPr>
                    <w:t>▲2.4.1.7 噪音：≤6.0×10-6AU</w:t>
                  </w:r>
                </w:p>
                <w:p>
                  <w:pPr>
                    <w:pStyle w:val="null3"/>
                    <w:jc w:val="both"/>
                  </w:pPr>
                  <w:r>
                    <w:rPr>
                      <w:rFonts w:ascii="仿宋_GB2312" w:hAnsi="仿宋_GB2312" w:cs="仿宋_GB2312" w:eastAsia="仿宋_GB2312"/>
                      <w:sz w:val="24"/>
                    </w:rPr>
                    <w:t>▲2.4.1.8 采样频率：≥125Hz</w:t>
                  </w:r>
                </w:p>
                <w:p>
                  <w:pPr>
                    <w:pStyle w:val="null3"/>
                    <w:jc w:val="both"/>
                  </w:pPr>
                  <w:r>
                    <w:rPr>
                      <w:rFonts w:ascii="仿宋_GB2312" w:hAnsi="仿宋_GB2312" w:cs="仿宋_GB2312" w:eastAsia="仿宋_GB2312"/>
                      <w:sz w:val="24"/>
                    </w:rPr>
                    <w:t>2.4.1.9 线性：≥2.0AU</w:t>
                  </w:r>
                </w:p>
                <w:p>
                  <w:pPr>
                    <w:pStyle w:val="null3"/>
                    <w:jc w:val="both"/>
                  </w:pPr>
                  <w:r>
                    <w:rPr>
                      <w:rFonts w:ascii="仿宋_GB2312" w:hAnsi="仿宋_GB2312" w:cs="仿宋_GB2312" w:eastAsia="仿宋_GB2312"/>
                      <w:sz w:val="24"/>
                    </w:rPr>
                    <w:t>2.4.1.10 流通池耐压：≥800 psi</w:t>
                  </w:r>
                </w:p>
                <w:p>
                  <w:pPr>
                    <w:pStyle w:val="null3"/>
                    <w:jc w:val="both"/>
                  </w:pPr>
                  <w:r>
                    <w:rPr>
                      <w:rFonts w:ascii="仿宋_GB2312" w:hAnsi="仿宋_GB2312" w:cs="仿宋_GB2312" w:eastAsia="仿宋_GB2312"/>
                      <w:sz w:val="24"/>
                    </w:rPr>
                    <w:t>2.4.2 示差折光检测器</w:t>
                  </w:r>
                </w:p>
                <w:p>
                  <w:pPr>
                    <w:pStyle w:val="null3"/>
                    <w:jc w:val="both"/>
                  </w:pPr>
                  <w:r>
                    <w:rPr>
                      <w:rFonts w:ascii="仿宋_GB2312" w:hAnsi="仿宋_GB2312" w:cs="仿宋_GB2312" w:eastAsia="仿宋_GB2312"/>
                      <w:sz w:val="24"/>
                    </w:rPr>
                    <w:t>2.4.2.1 折光率范围：1.00-1.75RIU</w:t>
                  </w:r>
                </w:p>
                <w:p>
                  <w:pPr>
                    <w:pStyle w:val="null3"/>
                    <w:jc w:val="both"/>
                  </w:pPr>
                  <w:r>
                    <w:rPr>
                      <w:rFonts w:ascii="仿宋_GB2312" w:hAnsi="仿宋_GB2312" w:cs="仿宋_GB2312" w:eastAsia="仿宋_GB2312"/>
                      <w:sz w:val="24"/>
                    </w:rPr>
                    <w:t>2.4.2.2 检测量程：±600×10-6RIU</w:t>
                  </w:r>
                </w:p>
                <w:p>
                  <w:pPr>
                    <w:pStyle w:val="null3"/>
                    <w:jc w:val="both"/>
                  </w:pPr>
                  <w:r>
                    <w:rPr>
                      <w:rFonts w:ascii="仿宋_GB2312" w:hAnsi="仿宋_GB2312" w:cs="仿宋_GB2312" w:eastAsia="仿宋_GB2312"/>
                      <w:sz w:val="24"/>
                    </w:rPr>
                    <w:t>▲2.4.2.3 噪音：≤±2.5×10-9RIU</w:t>
                  </w:r>
                </w:p>
                <w:p>
                  <w:pPr>
                    <w:pStyle w:val="null3"/>
                    <w:jc w:val="both"/>
                  </w:pPr>
                  <w:r>
                    <w:rPr>
                      <w:rFonts w:ascii="仿宋_GB2312" w:hAnsi="仿宋_GB2312" w:cs="仿宋_GB2312" w:eastAsia="仿宋_GB2312"/>
                      <w:sz w:val="24"/>
                    </w:rPr>
                    <w:t>2.4.2.4 漂移：≤±0.2×10-6RIU/h</w:t>
                  </w:r>
                </w:p>
                <w:p>
                  <w:pPr>
                    <w:pStyle w:val="null3"/>
                    <w:jc w:val="both"/>
                  </w:pPr>
                  <w:r>
                    <w:rPr>
                      <w:rFonts w:ascii="仿宋_GB2312" w:hAnsi="仿宋_GB2312" w:cs="仿宋_GB2312" w:eastAsia="仿宋_GB2312"/>
                      <w:sz w:val="24"/>
                    </w:rPr>
                    <w:t>2.4.2.5 检测池温度范围：30℃~50℃</w:t>
                  </w:r>
                </w:p>
                <w:p>
                  <w:pPr>
                    <w:pStyle w:val="null3"/>
                    <w:jc w:val="both"/>
                  </w:pPr>
                  <w:r>
                    <w:rPr>
                      <w:rFonts w:ascii="仿宋_GB2312" w:hAnsi="仿宋_GB2312" w:cs="仿宋_GB2312" w:eastAsia="仿宋_GB2312"/>
                      <w:sz w:val="24"/>
                    </w:rPr>
                    <w:t>2.4.2.6 流通池体积：≥8 µ L</w:t>
                  </w:r>
                </w:p>
                <w:p>
                  <w:pPr>
                    <w:pStyle w:val="null3"/>
                    <w:jc w:val="both"/>
                  </w:pPr>
                  <w:r>
                    <w:rPr>
                      <w:rFonts w:ascii="仿宋_GB2312" w:hAnsi="仿宋_GB2312" w:cs="仿宋_GB2312" w:eastAsia="仿宋_GB2312"/>
                      <w:sz w:val="24"/>
                    </w:rPr>
                    <w:t>2.4.2.7 流通池耐压：≥0.05 MPa</w:t>
                  </w:r>
                </w:p>
                <w:p>
                  <w:pPr>
                    <w:pStyle w:val="null3"/>
                    <w:jc w:val="both"/>
                  </w:pPr>
                  <w:r>
                    <w:rPr>
                      <w:rFonts w:ascii="仿宋_GB2312" w:hAnsi="仿宋_GB2312" w:cs="仿宋_GB2312" w:eastAsia="仿宋_GB2312"/>
                      <w:sz w:val="24"/>
                    </w:rPr>
                    <w:t>▲2.4.2.8 响应时间：0.05-6秒八档可调</w:t>
                  </w:r>
                </w:p>
                <w:p>
                  <w:pPr>
                    <w:pStyle w:val="null3"/>
                    <w:jc w:val="both"/>
                  </w:pPr>
                  <w:r>
                    <w:rPr>
                      <w:rFonts w:ascii="仿宋_GB2312" w:hAnsi="仿宋_GB2312" w:cs="仿宋_GB2312" w:eastAsia="仿宋_GB2312"/>
                      <w:sz w:val="24"/>
                    </w:rPr>
                    <w:t>2.4.2.9 采样频率：≥50Hz</w:t>
                  </w:r>
                </w:p>
                <w:p>
                  <w:pPr>
                    <w:pStyle w:val="null3"/>
                    <w:jc w:val="both"/>
                  </w:pPr>
                  <w:r>
                    <w:rPr>
                      <w:rFonts w:ascii="仿宋_GB2312" w:hAnsi="仿宋_GB2312" w:cs="仿宋_GB2312" w:eastAsia="仿宋_GB2312"/>
                      <w:sz w:val="24"/>
                    </w:rPr>
                    <w:t>2.5 色谱仪器控制管理软件</w:t>
                  </w:r>
                </w:p>
                <w:p>
                  <w:pPr>
                    <w:pStyle w:val="null3"/>
                    <w:jc w:val="both"/>
                  </w:pPr>
                  <w:r>
                    <w:rPr>
                      <w:rFonts w:ascii="仿宋_GB2312" w:hAnsi="仿宋_GB2312" w:cs="仿宋_GB2312" w:eastAsia="仿宋_GB2312"/>
                      <w:sz w:val="24"/>
                    </w:rPr>
                    <w:t>2.5.1 原厂源代码级全中文版，其中包括在线帮助采用简体中文。具有自动计算功能，能自动计算含量及标示含量功能。能自动计算各峰面积百分比。具有自动关联原始数据、仪器条件和处理参数的功能，支持多种查询条件的组合，支持模糊查找与精确查找。</w:t>
                  </w:r>
                </w:p>
                <w:p>
                  <w:pPr>
                    <w:pStyle w:val="null3"/>
                    <w:jc w:val="both"/>
                  </w:pPr>
                  <w:r>
                    <w:rPr>
                      <w:rFonts w:ascii="仿宋_GB2312" w:hAnsi="仿宋_GB2312" w:cs="仿宋_GB2312" w:eastAsia="仿宋_GB2312"/>
                      <w:sz w:val="24"/>
                    </w:rPr>
                    <w:t>2.5.2 登录时输入用户名和密码，每个使用者可以使用各自的用户名，密码和权限，相互之间的数据互相独立，互不干扰</w:t>
                  </w:r>
                </w:p>
                <w:p>
                  <w:pPr>
                    <w:pStyle w:val="null3"/>
                    <w:jc w:val="both"/>
                  </w:pPr>
                  <w:r>
                    <w:rPr>
                      <w:rFonts w:ascii="仿宋_GB2312" w:hAnsi="仿宋_GB2312" w:cs="仿宋_GB2312" w:eastAsia="仿宋_GB2312"/>
                      <w:sz w:val="24"/>
                    </w:rPr>
                    <w:t>2.5.3 数据传输基于主流的网络协议，确保数据真实可靠，符合cGMP/GLP等相关法规的要求，具备用户管理、审计追踪以及访问控制等功能。可以使用同一厂家工作站控制所有可扩展部件（包括输液泵、检测器等），进行数据采集和分析处理。</w:t>
                  </w:r>
                </w:p>
                <w:p>
                  <w:pPr>
                    <w:pStyle w:val="null3"/>
                    <w:jc w:val="both"/>
                  </w:pPr>
                  <w:r>
                    <w:rPr>
                      <w:rFonts w:ascii="仿宋_GB2312" w:hAnsi="仿宋_GB2312" w:cs="仿宋_GB2312" w:eastAsia="仿宋_GB2312"/>
                      <w:sz w:val="24"/>
                    </w:rPr>
                    <w:t>2.5.4 支持ChP及EP、JP、USP的系统适应性参数计算，并可基于预定的参数、计算结果等进行判断，得到通过或者失败的结论后进行指定的相应操作。可自定义样品信息和编辑计算公式实现特殊的计算。</w:t>
                  </w:r>
                </w:p>
                <w:p>
                  <w:pPr>
                    <w:pStyle w:val="null3"/>
                    <w:jc w:val="both"/>
                  </w:pPr>
                  <w:r>
                    <w:rPr>
                      <w:rFonts w:ascii="仿宋_GB2312" w:hAnsi="仿宋_GB2312" w:cs="仿宋_GB2312" w:eastAsia="仿宋_GB2312"/>
                      <w:sz w:val="24"/>
                    </w:rPr>
                    <w:t>2.5.5 数据分析软件满足《中国药典》收载各品种数据分析需求，可将数据导出为通用色谱数据格式（AIA、TXT、CSV和GAML等）。在数据采集的同时，可以进行已采集数据分析。原始数据和结果可通过多种方式输出到其它软件中（如PDF、ExCel等格式）。</w:t>
                  </w:r>
                </w:p>
                <w:p>
                  <w:pPr>
                    <w:pStyle w:val="null3"/>
                    <w:jc w:val="both"/>
                  </w:pPr>
                  <w:r>
                    <w:rPr>
                      <w:rFonts w:ascii="仿宋_GB2312" w:hAnsi="仿宋_GB2312" w:cs="仿宋_GB2312" w:eastAsia="仿宋_GB2312"/>
                      <w:sz w:val="24"/>
                    </w:rPr>
                    <w:t>2.5.6 内置多种报告格式，可自动生成系统适应性报告、峰纯度报告等，用户可编辑个性化的报告模板。</w:t>
                  </w:r>
                </w:p>
                <w:p>
                  <w:pPr>
                    <w:pStyle w:val="null3"/>
                    <w:jc w:val="both"/>
                  </w:pPr>
                  <w:r>
                    <w:rPr>
                      <w:rFonts w:ascii="仿宋_GB2312" w:hAnsi="仿宋_GB2312" w:cs="仿宋_GB2312" w:eastAsia="仿宋_GB2312"/>
                      <w:sz w:val="24"/>
                    </w:rPr>
                    <w:t>3. 配置要求</w:t>
                  </w:r>
                </w:p>
                <w:p>
                  <w:pPr>
                    <w:pStyle w:val="null3"/>
                    <w:jc w:val="both"/>
                  </w:pPr>
                  <w:r>
                    <w:rPr>
                      <w:rFonts w:ascii="仿宋_GB2312" w:hAnsi="仿宋_GB2312" w:cs="仿宋_GB2312" w:eastAsia="仿宋_GB2312"/>
                      <w:sz w:val="24"/>
                    </w:rPr>
                    <w:t>3.1 高效液相色谱主机（含高精度四元梯度泵、控温自动进样器、柱温箱）1套；</w:t>
                  </w:r>
                </w:p>
                <w:p>
                  <w:pPr>
                    <w:pStyle w:val="null3"/>
                    <w:jc w:val="both"/>
                  </w:pPr>
                  <w:r>
                    <w:rPr>
                      <w:rFonts w:ascii="仿宋_GB2312" w:hAnsi="仿宋_GB2312" w:cs="仿宋_GB2312" w:eastAsia="仿宋_GB2312"/>
                      <w:sz w:val="24"/>
                    </w:rPr>
                    <w:t>3.2 二极管阵列检测器1套；</w:t>
                  </w:r>
                </w:p>
                <w:p>
                  <w:pPr>
                    <w:pStyle w:val="null3"/>
                    <w:jc w:val="both"/>
                  </w:pPr>
                  <w:r>
                    <w:rPr>
                      <w:rFonts w:ascii="仿宋_GB2312" w:hAnsi="仿宋_GB2312" w:cs="仿宋_GB2312" w:eastAsia="仿宋_GB2312"/>
                      <w:sz w:val="24"/>
                    </w:rPr>
                    <w:t>3.3 示差折光检测器1套；</w:t>
                  </w:r>
                </w:p>
                <w:p>
                  <w:pPr>
                    <w:pStyle w:val="null3"/>
                    <w:jc w:val="both"/>
                  </w:pPr>
                  <w:r>
                    <w:rPr>
                      <w:rFonts w:ascii="仿宋_GB2312" w:hAnsi="仿宋_GB2312" w:cs="仿宋_GB2312" w:eastAsia="仿宋_GB2312"/>
                      <w:sz w:val="24"/>
                    </w:rPr>
                    <w:t>3.4 仪器操作软件及数据处理软件1套；</w:t>
                  </w:r>
                </w:p>
                <w:p>
                  <w:pPr>
                    <w:pStyle w:val="null3"/>
                    <w:jc w:val="both"/>
                  </w:pPr>
                  <w:r>
                    <w:rPr>
                      <w:rFonts w:ascii="仿宋_GB2312" w:hAnsi="仿宋_GB2312" w:cs="仿宋_GB2312" w:eastAsia="仿宋_GB2312"/>
                      <w:sz w:val="24"/>
                    </w:rPr>
                    <w:t>3.5 同品牌C18色谱柱（250×4.6mm，5μm）3根；</w:t>
                  </w:r>
                </w:p>
                <w:p>
                  <w:pPr>
                    <w:pStyle w:val="null3"/>
                    <w:jc w:val="both"/>
                  </w:pPr>
                  <w:r>
                    <w:rPr>
                      <w:rFonts w:ascii="仿宋_GB2312" w:hAnsi="仿宋_GB2312" w:cs="仿宋_GB2312" w:eastAsia="仿宋_GB2312"/>
                      <w:sz w:val="24"/>
                    </w:rPr>
                    <w:t>3.6  1L流动相瓶5个、2L流动相瓶5个；</w:t>
                  </w:r>
                </w:p>
                <w:p>
                  <w:pPr>
                    <w:pStyle w:val="null3"/>
                    <w:jc w:val="both"/>
                  </w:pPr>
                  <w:r>
                    <w:rPr>
                      <w:rFonts w:ascii="仿宋_GB2312" w:hAnsi="仿宋_GB2312" w:cs="仿宋_GB2312" w:eastAsia="仿宋_GB2312"/>
                      <w:sz w:val="24"/>
                    </w:rPr>
                    <w:t>3.7  2.0mL 样品瓶及瓶盖：各1000个；</w:t>
                  </w:r>
                </w:p>
                <w:p>
                  <w:pPr>
                    <w:pStyle w:val="null3"/>
                    <w:jc w:val="both"/>
                  </w:pPr>
                  <w:r>
                    <w:rPr>
                      <w:rFonts w:ascii="仿宋_GB2312" w:hAnsi="仿宋_GB2312" w:cs="仿宋_GB2312" w:eastAsia="仿宋_GB2312"/>
                      <w:sz w:val="24"/>
                    </w:rPr>
                    <w:t>3.8 色谱柱连接配件（包括管路，螺栓以及密封圈）：1套；</w:t>
                  </w:r>
                </w:p>
                <w:p>
                  <w:pPr>
                    <w:pStyle w:val="null3"/>
                    <w:jc w:val="both"/>
                  </w:pPr>
                  <w:r>
                    <w:rPr>
                      <w:rFonts w:ascii="仿宋_GB2312" w:hAnsi="仿宋_GB2312" w:cs="仿宋_GB2312" w:eastAsia="仿宋_GB2312"/>
                      <w:sz w:val="24"/>
                    </w:rPr>
                    <w:t>3.9 安装工具包1套；</w:t>
                  </w:r>
                </w:p>
                <w:p>
                  <w:pPr>
                    <w:pStyle w:val="null3"/>
                    <w:jc w:val="both"/>
                  </w:pPr>
                  <w:r>
                    <w:rPr>
                      <w:rFonts w:ascii="仿宋_GB2312" w:hAnsi="仿宋_GB2312" w:cs="仿宋_GB2312" w:eastAsia="仿宋_GB2312"/>
                      <w:sz w:val="24"/>
                    </w:rPr>
                    <w:t>3.10 计算机1台：</w:t>
                  </w:r>
                  <w:r>
                    <w:rPr>
                      <w:rFonts w:ascii="仿宋_GB2312" w:hAnsi="仿宋_GB2312" w:cs="仿宋_GB2312" w:eastAsia="仿宋_GB2312"/>
                      <w:sz w:val="24"/>
                      <w:color w:val="000000"/>
                    </w:rPr>
                    <w:t>商用品牌台式分体电脑，</w:t>
                  </w:r>
                  <w:r>
                    <w:rPr>
                      <w:rFonts w:ascii="仿宋_GB2312" w:hAnsi="仿宋_GB2312" w:cs="仿宋_GB2312" w:eastAsia="仿宋_GB2312"/>
                      <w:sz w:val="24"/>
                      <w:color w:val="000000"/>
                    </w:rPr>
                    <w:t>≥i7处理器，≥32GB内存，≥1T硬盘，≥27英寸液晶显示器，中文专业版正版操作系统；</w:t>
                  </w:r>
                </w:p>
                <w:p>
                  <w:pPr>
                    <w:pStyle w:val="null3"/>
                    <w:jc w:val="both"/>
                  </w:pPr>
                  <w:r>
                    <w:rPr>
                      <w:rFonts w:ascii="仿宋_GB2312" w:hAnsi="仿宋_GB2312" w:cs="仿宋_GB2312" w:eastAsia="仿宋_GB2312"/>
                      <w:sz w:val="24"/>
                    </w:rPr>
                    <w:t>3.11 打印机：A4激光黑白双面打印机1台；</w:t>
                  </w:r>
                </w:p>
                <w:p>
                  <w:pPr>
                    <w:pStyle w:val="null3"/>
                    <w:jc w:val="both"/>
                  </w:pPr>
                  <w:r>
                    <w:rPr>
                      <w:rFonts w:ascii="仿宋_GB2312" w:hAnsi="仿宋_GB2312" w:cs="仿宋_GB2312" w:eastAsia="仿宋_GB2312"/>
                      <w:sz w:val="24"/>
                    </w:rPr>
                    <w:t>3.12  5kVA 稳压电源：1台。</w:t>
                  </w:r>
                </w:p>
                <w:p>
                  <w:pPr>
                    <w:pStyle w:val="null3"/>
                    <w:jc w:val="both"/>
                  </w:pPr>
                  <w:r>
                    <w:rPr>
                      <w:rFonts w:ascii="仿宋_GB2312" w:hAnsi="仿宋_GB2312" w:cs="仿宋_GB2312" w:eastAsia="仿宋_GB2312"/>
                      <w:sz w:val="24"/>
                    </w:rPr>
                    <w:t>4. 技术服务要求</w:t>
                  </w:r>
                </w:p>
                <w:p>
                  <w:pPr>
                    <w:pStyle w:val="null3"/>
                    <w:jc w:val="both"/>
                  </w:pPr>
                  <w:r>
                    <w:rPr>
                      <w:rFonts w:ascii="仿宋_GB2312" w:hAnsi="仿宋_GB2312" w:cs="仿宋_GB2312" w:eastAsia="仿宋_GB2312"/>
                      <w:sz w:val="24"/>
                    </w:rPr>
                    <w:t>4.1 供应商提供仪器设备的安装、操作手册；提供仪器设备的维修保养文件，提供仪器设备的工作软件说明书以及培训视频。</w:t>
                  </w:r>
                </w:p>
                <w:p>
                  <w:pPr>
                    <w:pStyle w:val="null3"/>
                    <w:jc w:val="both"/>
                  </w:pPr>
                  <w:r>
                    <w:rPr>
                      <w:rFonts w:ascii="仿宋_GB2312" w:hAnsi="仿宋_GB2312" w:cs="仿宋_GB2312" w:eastAsia="仿宋_GB2312"/>
                      <w:sz w:val="24"/>
                    </w:rPr>
                    <w:t>4.2 设备到达后，接到用户方通知之日起7个工作日内，技术人员到达现场，与用户方技术人员共同开箱清点货物。如运输过程中仪器受损，由供方负担仪器材料费、维修费、仪器往返厂运费。</w:t>
                  </w:r>
                </w:p>
                <w:p>
                  <w:pPr>
                    <w:pStyle w:val="null3"/>
                    <w:jc w:val="both"/>
                  </w:pPr>
                  <w:r>
                    <w:rPr>
                      <w:rFonts w:ascii="仿宋_GB2312" w:hAnsi="仿宋_GB2312" w:cs="仿宋_GB2312" w:eastAsia="仿宋_GB2312"/>
                      <w:sz w:val="24"/>
                    </w:rPr>
                    <w:t>4.3 制造商的技术工程师到工作现场进行工作，将仪器安装到指定位置，安装前对安装环境评估确认，并根据实际情况提出改进建议。供应商在合同规定时间内免费完成仪器的安装调试，并达到标书和技术文件要求的性能，如果现场安装测试指标未通过，购买方有权要求退货并要求赔偿损失。</w:t>
                  </w:r>
                </w:p>
                <w:p>
                  <w:pPr>
                    <w:pStyle w:val="null3"/>
                    <w:jc w:val="both"/>
                  </w:pPr>
                  <w:r>
                    <w:rPr>
                      <w:rFonts w:ascii="仿宋_GB2312" w:hAnsi="仿宋_GB2312" w:cs="仿宋_GB2312" w:eastAsia="仿宋_GB2312"/>
                      <w:sz w:val="24"/>
                    </w:rPr>
                    <w:t>4.4 安装验收期间，免费对用户进行仪器的基本操作和日常维护的现场培训，内容包括仪器原理，使用方法和维护方法等。验收合格后，每台提供2个免费名额参加厂商在应用培训中心举办的培训班（2人次，不少于4天）。</w:t>
                  </w:r>
                </w:p>
                <w:p>
                  <w:pPr>
                    <w:pStyle w:val="null3"/>
                    <w:jc w:val="both"/>
                  </w:pPr>
                  <w:r>
                    <w:rPr>
                      <w:rFonts w:ascii="仿宋_GB2312" w:hAnsi="仿宋_GB2312" w:cs="仿宋_GB2312" w:eastAsia="仿宋_GB2312"/>
                      <w:sz w:val="24"/>
                    </w:rPr>
                    <w:t>4.5 仪器自安装、现场培训完成并调试验收合格之日起，供应商提供不少于2年免费质保期。质保期内如有产品质量问题，由供应商免费负担维修的配件费、材料费、维修费、仪器往返厂家运费。质保期内，仪器在正常使用情况下出现故障，在接到用户通知后2小时内技术人员给予响应，在确认符合维修条件后的3个工作日内进行维修。质保期满时提供一次免费的仪器维护保养，确保仪器性能参数处于安装初始状态。</w:t>
                  </w:r>
                </w:p>
                <w:p>
                  <w:pPr>
                    <w:pStyle w:val="null3"/>
                    <w:jc w:val="both"/>
                  </w:pPr>
                  <w:r>
                    <w:rPr>
                      <w:rFonts w:ascii="仿宋_GB2312" w:hAnsi="仿宋_GB2312" w:cs="仿宋_GB2312" w:eastAsia="仿宋_GB2312"/>
                      <w:sz w:val="24"/>
                    </w:rPr>
                    <w:t>4.6 供应商备有零配件仓库，保证零配件的及时供应。质保期满后，制造商应保证终生提供零备件和正常的售后维修服务，终生提供免费升级维护操作软件。</w:t>
                  </w:r>
                </w:p>
                <w:p>
                  <w:pPr>
                    <w:pStyle w:val="null3"/>
                    <w:jc w:val="both"/>
                  </w:pPr>
                  <w:r>
                    <w:rPr>
                      <w:rFonts w:ascii="仿宋_GB2312" w:hAnsi="仿宋_GB2312" w:cs="仿宋_GB2312" w:eastAsia="仿宋_GB2312"/>
                      <w:sz w:val="24"/>
                    </w:rPr>
                    <w:t>4.7 供应商负责免费提供计量机构首次检定/校准。</w:t>
                  </w:r>
                </w:p>
                <w:p>
                  <w:pPr>
                    <w:pStyle w:val="null3"/>
                    <w:jc w:val="both"/>
                  </w:pP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标的名称：药品检验设备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9"/>
              <w:gridCol w:w="176"/>
              <w:gridCol w:w="1682"/>
              <w:gridCol w:w="257"/>
              <w:gridCol w:w="248"/>
            </w:tblGrid>
            <w:tr>
              <w:tc>
                <w:tcPr>
                  <w:tcW w:type="dxa" w:w="255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重要说明</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(1)下列标注“★”符号的</w:t>
                  </w:r>
                  <w:r>
                    <w:rPr>
                      <w:rFonts w:ascii="仿宋_GB2312" w:hAnsi="仿宋_GB2312" w:cs="仿宋_GB2312" w:eastAsia="仿宋_GB2312"/>
                      <w:sz w:val="24"/>
                    </w:rPr>
                    <w:t>参数需求为实质性要求。</w:t>
                  </w:r>
                  <w:r>
                    <w:rPr>
                      <w:rFonts w:ascii="仿宋_GB2312" w:hAnsi="仿宋_GB2312" w:cs="仿宋_GB2312" w:eastAsia="仿宋_GB2312"/>
                      <w:sz w:val="24"/>
                    </w:rPr>
                    <w:t>投标文件中提供相关证明材料，证明材料包括：</w:t>
                  </w:r>
                  <w:r>
                    <w:rPr>
                      <w:rFonts w:ascii="仿宋_GB2312" w:hAnsi="仿宋_GB2312" w:cs="仿宋_GB2312" w:eastAsia="仿宋_GB2312"/>
                      <w:sz w:val="24"/>
                    </w:rPr>
                    <w:t>产品说明书、公开技术资料、检测</w:t>
                  </w:r>
                  <w:r>
                    <w:rPr>
                      <w:rFonts w:ascii="仿宋_GB2312" w:hAnsi="仿宋_GB2312" w:cs="仿宋_GB2312" w:eastAsia="仿宋_GB2312"/>
                      <w:sz w:val="24"/>
                    </w:rPr>
                    <w:t>/校准报告、技术白皮书等可核查材料</w:t>
                  </w:r>
                  <w:r>
                    <w:rPr>
                      <w:rFonts w:ascii="仿宋_GB2312" w:hAnsi="仿宋_GB2312" w:cs="仿宋_GB2312" w:eastAsia="仿宋_GB2312"/>
                      <w:sz w:val="24"/>
                    </w:rPr>
                    <w:t>提供其中之一即可（下述技术参数及要求中已明确提供证明材料要求的，按下述技术参数及要求执行</w:t>
                  </w:r>
                  <w:r>
                    <w:rPr>
                      <w:rFonts w:ascii="仿宋_GB2312" w:hAnsi="仿宋_GB2312" w:cs="仿宋_GB2312" w:eastAsia="仿宋_GB2312"/>
                      <w:sz w:val="24"/>
                    </w:rPr>
                    <w:t>)未提供或提供的证明材料不满足参数要求的视为不满足招标文件要求。</w:t>
                  </w:r>
                </w:p>
                <w:p>
                  <w:pPr>
                    <w:pStyle w:val="null3"/>
                    <w:jc w:val="both"/>
                  </w:pPr>
                  <w:r>
                    <w:rPr>
                      <w:rFonts w:ascii="仿宋_GB2312" w:hAnsi="仿宋_GB2312" w:cs="仿宋_GB2312" w:eastAsia="仿宋_GB2312"/>
                      <w:sz w:val="24"/>
                    </w:rPr>
                    <w:t>(2)下述标注“▲”的条款为允许负偏离</w:t>
                  </w:r>
                  <w:r>
                    <w:rPr>
                      <w:rFonts w:ascii="仿宋_GB2312" w:hAnsi="仿宋_GB2312" w:cs="仿宋_GB2312" w:eastAsia="仿宋_GB2312"/>
                      <w:sz w:val="24"/>
                    </w:rPr>
                    <w:t>的参数需求</w:t>
                  </w:r>
                  <w:r>
                    <w:rPr>
                      <w:rFonts w:ascii="仿宋_GB2312" w:hAnsi="仿宋_GB2312" w:cs="仿宋_GB2312" w:eastAsia="仿宋_GB2312"/>
                      <w:sz w:val="24"/>
                    </w:rPr>
                    <w:t>；投标文件中提供相关证明材料，证明材料包括：</w:t>
                  </w:r>
                  <w:r>
                    <w:rPr>
                      <w:rFonts w:ascii="仿宋_GB2312" w:hAnsi="仿宋_GB2312" w:cs="仿宋_GB2312" w:eastAsia="仿宋_GB2312"/>
                      <w:sz w:val="24"/>
                    </w:rPr>
                    <w:t>产品说明书、公开技术资料、检测</w:t>
                  </w:r>
                  <w:r>
                    <w:rPr>
                      <w:rFonts w:ascii="仿宋_GB2312" w:hAnsi="仿宋_GB2312" w:cs="仿宋_GB2312" w:eastAsia="仿宋_GB2312"/>
                      <w:sz w:val="24"/>
                    </w:rPr>
                    <w:t>/校准报告、技术白皮书等</w:t>
                  </w:r>
                  <w:r>
                    <w:rPr>
                      <w:rFonts w:ascii="仿宋_GB2312" w:hAnsi="仿宋_GB2312" w:cs="仿宋_GB2312" w:eastAsia="仿宋_GB2312"/>
                      <w:sz w:val="24"/>
                    </w:rPr>
                    <w:t>提供其中之一即可（下述技术参数及要求中已明确提供证明材料要求的，按下述技术参数及要求执行</w:t>
                  </w:r>
                  <w:r>
                    <w:rPr>
                      <w:rFonts w:ascii="仿宋_GB2312" w:hAnsi="仿宋_GB2312" w:cs="仿宋_GB2312" w:eastAsia="仿宋_GB2312"/>
                      <w:sz w:val="24"/>
                    </w:rPr>
                    <w:t>)</w:t>
                  </w:r>
                  <w:r>
                    <w:rPr>
                      <w:rFonts w:ascii="仿宋_GB2312" w:hAnsi="仿宋_GB2312" w:cs="仿宋_GB2312" w:eastAsia="仿宋_GB2312"/>
                      <w:sz w:val="24"/>
                    </w:rPr>
                    <w:t>若未响应或者不满足，将在综合评审中予以扣分处理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投标人在投标文件中必须如实的填写所投产品的参数响应情况。中标后如发现投标人虚假响应，其所投产品任一实际技术参数与投标时响应不符，或在合同履行中发现投标人在投标时虚假响应，所供产品任一实际技术参数与投标时响应不符，采购人将上报政府采购监督部门依法处理。</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名称</w:t>
                  </w:r>
                </w:p>
              </w:tc>
              <w:tc>
                <w:tcPr>
                  <w:tcW w:type="dxa" w:w="1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规格参数</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单位</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超级微波消解仪</w:t>
                  </w:r>
                  <w:r>
                    <w:rPr>
                      <w:rFonts w:ascii="仿宋_GB2312" w:hAnsi="仿宋_GB2312" w:cs="仿宋_GB2312" w:eastAsia="仿宋_GB2312"/>
                      <w:sz w:val="24"/>
                    </w:rPr>
                    <w:t>★</w:t>
                  </w:r>
                </w:p>
              </w:tc>
              <w:tc>
                <w:tcPr>
                  <w:tcW w:type="dxa" w:w="1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一、设备名称：超级微波消解仪</w:t>
                  </w:r>
                </w:p>
                <w:p>
                  <w:pPr>
                    <w:pStyle w:val="null3"/>
                    <w:jc w:val="both"/>
                  </w:pPr>
                  <w:r>
                    <w:rPr>
                      <w:rFonts w:ascii="仿宋_GB2312" w:hAnsi="仿宋_GB2312" w:cs="仿宋_GB2312" w:eastAsia="仿宋_GB2312"/>
                      <w:sz w:val="24"/>
                    </w:rPr>
                    <w:t>二、设备数量：</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三、设备基本要求：</w:t>
                  </w:r>
                </w:p>
                <w:p>
                  <w:pPr>
                    <w:pStyle w:val="null3"/>
                    <w:jc w:val="both"/>
                  </w:pPr>
                  <w:r>
                    <w:rPr>
                      <w:rFonts w:ascii="仿宋_GB2312" w:hAnsi="仿宋_GB2312" w:cs="仿宋_GB2312" w:eastAsia="仿宋_GB2312"/>
                      <w:sz w:val="24"/>
                    </w:rPr>
                    <w:t>1.用途</w:t>
                  </w:r>
                </w:p>
                <w:p>
                  <w:pPr>
                    <w:pStyle w:val="null3"/>
                    <w:jc w:val="both"/>
                  </w:pPr>
                  <w:r>
                    <w:rPr>
                      <w:rFonts w:ascii="仿宋_GB2312" w:hAnsi="仿宋_GB2312" w:cs="仿宋_GB2312" w:eastAsia="仿宋_GB2312"/>
                      <w:sz w:val="24"/>
                    </w:rPr>
                    <w:t>用于中药材、化妆品、食品等难消解样品的微波超高压高温消解，为原子吸收、</w:t>
                  </w:r>
                  <w:r>
                    <w:rPr>
                      <w:rFonts w:ascii="仿宋_GB2312" w:hAnsi="仿宋_GB2312" w:cs="仿宋_GB2312" w:eastAsia="仿宋_GB2312"/>
                      <w:sz w:val="24"/>
                    </w:rPr>
                    <w:t>ICP-OES、ICP-MS等仪器提供样品前处理制备。</w:t>
                  </w:r>
                </w:p>
                <w:p>
                  <w:pPr>
                    <w:pStyle w:val="null3"/>
                    <w:jc w:val="both"/>
                  </w:pPr>
                  <w:r>
                    <w:rPr>
                      <w:rFonts w:ascii="仿宋_GB2312" w:hAnsi="仿宋_GB2312" w:cs="仿宋_GB2312" w:eastAsia="仿宋_GB2312"/>
                      <w:sz w:val="24"/>
                    </w:rPr>
                    <w:t>2.工作环境</w:t>
                  </w:r>
                </w:p>
                <w:p>
                  <w:pPr>
                    <w:pStyle w:val="null3"/>
                    <w:jc w:val="both"/>
                  </w:pPr>
                  <w:r>
                    <w:rPr>
                      <w:rFonts w:ascii="仿宋_GB2312" w:hAnsi="仿宋_GB2312" w:cs="仿宋_GB2312" w:eastAsia="仿宋_GB2312"/>
                      <w:sz w:val="24"/>
                    </w:rPr>
                    <w:t>2.1 工作电压：220V±10%</w:t>
                  </w:r>
                </w:p>
                <w:p>
                  <w:pPr>
                    <w:pStyle w:val="null3"/>
                    <w:jc w:val="both"/>
                  </w:pPr>
                  <w:r>
                    <w:rPr>
                      <w:rFonts w:ascii="仿宋_GB2312" w:hAnsi="仿宋_GB2312" w:cs="仿宋_GB2312" w:eastAsia="仿宋_GB2312"/>
                      <w:sz w:val="24"/>
                    </w:rPr>
                    <w:t>2.2 工作温度：5-40℃</w:t>
                  </w:r>
                </w:p>
                <w:p>
                  <w:pPr>
                    <w:pStyle w:val="null3"/>
                    <w:jc w:val="both"/>
                  </w:pPr>
                  <w:r>
                    <w:rPr>
                      <w:rFonts w:ascii="仿宋_GB2312" w:hAnsi="仿宋_GB2312" w:cs="仿宋_GB2312" w:eastAsia="仿宋_GB2312"/>
                      <w:sz w:val="24"/>
                    </w:rPr>
                    <w:t>2.3 工作湿度：15-80%</w:t>
                  </w:r>
                </w:p>
                <w:p>
                  <w:pPr>
                    <w:pStyle w:val="null3"/>
                    <w:jc w:val="both"/>
                  </w:pPr>
                  <w:r>
                    <w:rPr>
                      <w:rFonts w:ascii="仿宋_GB2312" w:hAnsi="仿宋_GB2312" w:cs="仿宋_GB2312" w:eastAsia="仿宋_GB2312"/>
                      <w:sz w:val="24"/>
                    </w:rPr>
                    <w:t>3.技术指标</w:t>
                  </w:r>
                </w:p>
                <w:p>
                  <w:pPr>
                    <w:pStyle w:val="null3"/>
                    <w:jc w:val="both"/>
                  </w:pPr>
                  <w:r>
                    <w:rPr>
                      <w:rFonts w:ascii="仿宋_GB2312" w:hAnsi="仿宋_GB2312" w:cs="仿宋_GB2312" w:eastAsia="仿宋_GB2312"/>
                      <w:sz w:val="24"/>
                    </w:rPr>
                    <w:t>3.1硬件部分</w:t>
                  </w:r>
                </w:p>
                <w:p>
                  <w:pPr>
                    <w:pStyle w:val="null3"/>
                    <w:jc w:val="both"/>
                  </w:pPr>
                  <w:r>
                    <w:rPr>
                      <w:rFonts w:ascii="仿宋_GB2312" w:hAnsi="仿宋_GB2312" w:cs="仿宋_GB2312" w:eastAsia="仿宋_GB2312"/>
                      <w:sz w:val="24"/>
                    </w:rPr>
                    <w:t>★3.1.1 超级微波系统：单反应腔预加压式超级微波系统，所有样品内插于同一个单反应室，单罐单次最大样品处理数量≥40个。微波功率≥1500W。</w:t>
                  </w:r>
                </w:p>
                <w:p>
                  <w:pPr>
                    <w:pStyle w:val="null3"/>
                    <w:jc w:val="both"/>
                  </w:pPr>
                  <w:r>
                    <w:rPr>
                      <w:rFonts w:ascii="仿宋_GB2312" w:hAnsi="仿宋_GB2312" w:cs="仿宋_GB2312" w:eastAsia="仿宋_GB2312"/>
                      <w:sz w:val="24"/>
                    </w:rPr>
                    <w:t>★3.1.2 最大工作压力：≥200Bar（3000PSI）；最高工作温度：≥300℃。</w:t>
                  </w:r>
                </w:p>
                <w:p>
                  <w:pPr>
                    <w:pStyle w:val="null3"/>
                    <w:jc w:val="both"/>
                  </w:pPr>
                  <w:r>
                    <w:rPr>
                      <w:rFonts w:ascii="仿宋_GB2312" w:hAnsi="仿宋_GB2312" w:cs="仿宋_GB2312" w:eastAsia="仿宋_GB2312"/>
                      <w:sz w:val="24"/>
                    </w:rPr>
                    <w:t>▲3.1.3 反应釜同时具备电子锁扣和机械螺纹锁双重锁紧安全装置，确保高压工作安全。</w:t>
                  </w:r>
                </w:p>
                <w:p>
                  <w:pPr>
                    <w:pStyle w:val="null3"/>
                    <w:jc w:val="both"/>
                  </w:pPr>
                  <w:r>
                    <w:rPr>
                      <w:rFonts w:ascii="仿宋_GB2312" w:hAnsi="仿宋_GB2312" w:cs="仿宋_GB2312" w:eastAsia="仿宋_GB2312"/>
                      <w:sz w:val="24"/>
                    </w:rPr>
                    <w:t>3.1.4 预加压不锈钢单反应腔容积≥1.0L。</w:t>
                  </w:r>
                </w:p>
                <w:p>
                  <w:pPr>
                    <w:pStyle w:val="null3"/>
                    <w:jc w:val="both"/>
                  </w:pPr>
                  <w:r>
                    <w:rPr>
                      <w:rFonts w:ascii="仿宋_GB2312" w:hAnsi="仿宋_GB2312" w:cs="仿宋_GB2312" w:eastAsia="仿宋_GB2312"/>
                      <w:sz w:val="24"/>
                    </w:rPr>
                    <w:t>★3.1.5 具备≥2个独立的垂直自动升降系统：样品架定轨自动升降和定位；装载浴液的内衬杯自动提升。可分别独立控制，互不影响。</w:t>
                  </w:r>
                </w:p>
                <w:p>
                  <w:pPr>
                    <w:pStyle w:val="null3"/>
                    <w:jc w:val="both"/>
                  </w:pPr>
                  <w:r>
                    <w:rPr>
                      <w:rFonts w:ascii="仿宋_GB2312" w:hAnsi="仿宋_GB2312" w:cs="仿宋_GB2312" w:eastAsia="仿宋_GB2312"/>
                      <w:sz w:val="24"/>
                    </w:rPr>
                    <w:t>▲3.1.6 微波消解前可自动预先冲入高压氮气，使反应腔达到40~100bar；反应结束冷却到设定温度后，仪器自动泄压，泄压速率1bar~100bar/min可调。</w:t>
                  </w:r>
                </w:p>
                <w:p>
                  <w:pPr>
                    <w:pStyle w:val="null3"/>
                    <w:jc w:val="both"/>
                  </w:pPr>
                  <w:r>
                    <w:rPr>
                      <w:rFonts w:ascii="仿宋_GB2312" w:hAnsi="仿宋_GB2312" w:cs="仿宋_GB2312" w:eastAsia="仿宋_GB2312"/>
                      <w:sz w:val="24"/>
                    </w:rPr>
                    <w:t>★3.1.7 反应釜加气和泄压使用2个独立的通道，避免交叉污染。</w:t>
                  </w:r>
                </w:p>
                <w:p>
                  <w:pPr>
                    <w:pStyle w:val="null3"/>
                    <w:jc w:val="both"/>
                  </w:pPr>
                  <w:r>
                    <w:rPr>
                      <w:rFonts w:ascii="仿宋_GB2312" w:hAnsi="仿宋_GB2312" w:cs="仿宋_GB2312" w:eastAsia="仿宋_GB2312"/>
                      <w:sz w:val="24"/>
                    </w:rPr>
                    <w:t>▲3.1.8 独立的冷却系统，与微波主机分体设计，制冷功率≥1000W，反应过程中在高温下实时冷却保护反应罐，反应结束后快速冷却降温，提高反应效率。智能PID控温；冷却水流量≥6.4L/min@4bar；冷却水箱容积≥2.5L。配套具有CE认证的与微波消解主机同品牌独立循环水冷却器。</w:t>
                  </w:r>
                </w:p>
                <w:p>
                  <w:pPr>
                    <w:pStyle w:val="null3"/>
                    <w:jc w:val="both"/>
                  </w:pPr>
                  <w:r>
                    <w:rPr>
                      <w:rFonts w:ascii="仿宋_GB2312" w:hAnsi="仿宋_GB2312" w:cs="仿宋_GB2312" w:eastAsia="仿宋_GB2312"/>
                      <w:sz w:val="24"/>
                    </w:rPr>
                    <w:t>3.1.9 内置全自动排风系统，软件可控制调节风量大小。</w:t>
                  </w:r>
                </w:p>
                <w:p>
                  <w:pPr>
                    <w:pStyle w:val="null3"/>
                    <w:jc w:val="both"/>
                  </w:pPr>
                  <w:r>
                    <w:rPr>
                      <w:rFonts w:ascii="仿宋_GB2312" w:hAnsi="仿宋_GB2312" w:cs="仿宋_GB2312" w:eastAsia="仿宋_GB2312"/>
                      <w:sz w:val="24"/>
                    </w:rPr>
                    <w:t>3.1.10 具备防止气体杂质污染的高压气体过滤阀，具备防止反应压力大于钢瓶压力而产生压力倒流的双单向阀系统。</w:t>
                  </w:r>
                </w:p>
                <w:p>
                  <w:pPr>
                    <w:pStyle w:val="null3"/>
                    <w:jc w:val="both"/>
                  </w:pPr>
                  <w:r>
                    <w:rPr>
                      <w:rFonts w:ascii="仿宋_GB2312" w:hAnsi="仿宋_GB2312" w:cs="仿宋_GB2312" w:eastAsia="仿宋_GB2312"/>
                      <w:sz w:val="24"/>
                    </w:rPr>
                    <w:t>3.2 温度和压力控制系统</w:t>
                  </w:r>
                </w:p>
                <w:p>
                  <w:pPr>
                    <w:pStyle w:val="null3"/>
                    <w:jc w:val="both"/>
                  </w:pPr>
                  <w:r>
                    <w:rPr>
                      <w:rFonts w:ascii="仿宋_GB2312" w:hAnsi="仿宋_GB2312" w:cs="仿宋_GB2312" w:eastAsia="仿宋_GB2312"/>
                      <w:sz w:val="24"/>
                    </w:rPr>
                    <w:t>3.2.1 数字红外温度传感器和数字压力传感器，可实现所有样品罐的温度和压力精确数字控制，所有样品处于同一水浴环境中，保证所有样品均处于同一温度和压力条件下反应，保证样品处理的平行性。温度可校正，可溯源，提供温度校准报告。</w:t>
                  </w:r>
                </w:p>
                <w:p>
                  <w:pPr>
                    <w:pStyle w:val="null3"/>
                    <w:jc w:val="both"/>
                  </w:pPr>
                  <w:r>
                    <w:rPr>
                      <w:rFonts w:ascii="仿宋_GB2312" w:hAnsi="仿宋_GB2312" w:cs="仿宋_GB2312" w:eastAsia="仿宋_GB2312"/>
                      <w:sz w:val="24"/>
                    </w:rPr>
                    <w:t>▲3.2.2 每个单反应室罐体具有≥3重以上温度监控，≥3个数字温度传感器，分别监控微波发射天线温度、单反应室腔体温度和反应溶液温度，≥3个温度均可在控制终端软件主界面上同时显示数值和温度曲线。</w:t>
                  </w:r>
                </w:p>
                <w:p>
                  <w:pPr>
                    <w:pStyle w:val="null3"/>
                    <w:jc w:val="both"/>
                  </w:pPr>
                  <w:r>
                    <w:rPr>
                      <w:rFonts w:ascii="仿宋_GB2312" w:hAnsi="仿宋_GB2312" w:cs="仿宋_GB2312" w:eastAsia="仿宋_GB2312"/>
                      <w:sz w:val="24"/>
                    </w:rPr>
                    <w:t>3.2.3 软件控制自动充氮气至预设压力，消解完成后自动泄压，无需手动操作。</w:t>
                  </w:r>
                </w:p>
                <w:p>
                  <w:pPr>
                    <w:pStyle w:val="null3"/>
                    <w:jc w:val="both"/>
                  </w:pPr>
                  <w:r>
                    <w:rPr>
                      <w:rFonts w:ascii="仿宋_GB2312" w:hAnsi="仿宋_GB2312" w:cs="仿宋_GB2312" w:eastAsia="仿宋_GB2312"/>
                      <w:sz w:val="24"/>
                    </w:rPr>
                    <w:t>3.3 消解罐及支架</w:t>
                  </w:r>
                </w:p>
                <w:p>
                  <w:pPr>
                    <w:pStyle w:val="null3"/>
                    <w:jc w:val="both"/>
                  </w:pPr>
                  <w:r>
                    <w:rPr>
                      <w:rFonts w:ascii="仿宋_GB2312" w:hAnsi="仿宋_GB2312" w:cs="仿宋_GB2312" w:eastAsia="仿宋_GB2312"/>
                      <w:sz w:val="24"/>
                    </w:rPr>
                    <w:t>3.3.1 消解支架为TFM材质，可选配7~40位等多种位数。反应支架位数及消解管体积：≥7位（40ml）、≥20位（15ml）、≥27位（8ml）、≥40位（5ml），消解管材质：玻璃，石英，聚四氟乙烯等。</w:t>
                  </w:r>
                </w:p>
                <w:p>
                  <w:pPr>
                    <w:pStyle w:val="null3"/>
                    <w:jc w:val="both"/>
                  </w:pPr>
                  <w:r>
                    <w:rPr>
                      <w:rFonts w:ascii="仿宋_GB2312" w:hAnsi="仿宋_GB2312" w:cs="仿宋_GB2312" w:eastAsia="仿宋_GB2312"/>
                      <w:sz w:val="24"/>
                    </w:rPr>
                    <w:t>▲3.3.2 样品支架悬挂固定于反应腔盖子上，不与反应腔内衬底部直接接触。样品支架由软件控制自动升降，且可在升降过程中任意位置定位。</w:t>
                  </w:r>
                </w:p>
                <w:p>
                  <w:pPr>
                    <w:pStyle w:val="null3"/>
                    <w:jc w:val="both"/>
                  </w:pPr>
                  <w:r>
                    <w:rPr>
                      <w:rFonts w:ascii="仿宋_GB2312" w:hAnsi="仿宋_GB2312" w:cs="仿宋_GB2312" w:eastAsia="仿宋_GB2312"/>
                      <w:sz w:val="24"/>
                    </w:rPr>
                    <w:t>3.3.3 无需专门选择专用耐高压消解管，能使用普通试管等进行消解。</w:t>
                  </w:r>
                </w:p>
                <w:p>
                  <w:pPr>
                    <w:pStyle w:val="null3"/>
                    <w:jc w:val="both"/>
                  </w:pPr>
                  <w:r>
                    <w:rPr>
                      <w:rFonts w:ascii="仿宋_GB2312" w:hAnsi="仿宋_GB2312" w:cs="仿宋_GB2312" w:eastAsia="仿宋_GB2312"/>
                      <w:sz w:val="24"/>
                    </w:rPr>
                    <w:t>3.3.4 无最少加酸量限制，普通样品仅需使用1-3ml硝酸即可，无需赶酸，提高工作效率。</w:t>
                  </w:r>
                </w:p>
                <w:p>
                  <w:pPr>
                    <w:pStyle w:val="null3"/>
                    <w:jc w:val="both"/>
                  </w:pPr>
                  <w:r>
                    <w:rPr>
                      <w:rFonts w:ascii="仿宋_GB2312" w:hAnsi="仿宋_GB2312" w:cs="仿宋_GB2312" w:eastAsia="仿宋_GB2312"/>
                      <w:sz w:val="24"/>
                    </w:rPr>
                    <w:t>3.3.5 配备专用定位盘，无需手写编号。</w:t>
                  </w:r>
                </w:p>
                <w:p>
                  <w:pPr>
                    <w:pStyle w:val="null3"/>
                    <w:jc w:val="both"/>
                  </w:pPr>
                  <w:r>
                    <w:rPr>
                      <w:rFonts w:ascii="仿宋_GB2312" w:hAnsi="仿宋_GB2312" w:cs="仿宋_GB2312" w:eastAsia="仿宋_GB2312"/>
                      <w:sz w:val="24"/>
                    </w:rPr>
                    <w:t>3.4 控制终端</w:t>
                  </w:r>
                </w:p>
                <w:p>
                  <w:pPr>
                    <w:pStyle w:val="null3"/>
                    <w:jc w:val="both"/>
                  </w:pPr>
                  <w:r>
                    <w:rPr>
                      <w:rFonts w:ascii="仿宋_GB2312" w:hAnsi="仿宋_GB2312" w:cs="仿宋_GB2312" w:eastAsia="仿宋_GB2312"/>
                      <w:sz w:val="24"/>
                    </w:rPr>
                    <w:t>3.4.1 主机内置一体式触摸式智能控制终端，≥10寸高分辨率彩色显示，屏幕倾斜角度自由调节，方便操作。</w:t>
                  </w:r>
                </w:p>
                <w:p>
                  <w:pPr>
                    <w:pStyle w:val="null3"/>
                    <w:jc w:val="both"/>
                  </w:pPr>
                  <w:r>
                    <w:rPr>
                      <w:rFonts w:ascii="仿宋_GB2312" w:hAnsi="仿宋_GB2312" w:cs="仿宋_GB2312" w:eastAsia="仿宋_GB2312"/>
                      <w:sz w:val="24"/>
                    </w:rPr>
                    <w:t>3.4.2 软件具有智能程序升温、梯度升温功能，实时精确显示反应罐内的温度、压力。可在线控制和修改所有的反应参数，反应过程中实时修改并识别更新，无需暂停方法。</w:t>
                  </w:r>
                </w:p>
                <w:p>
                  <w:pPr>
                    <w:pStyle w:val="null3"/>
                    <w:jc w:val="both"/>
                  </w:pPr>
                  <w:r>
                    <w:rPr>
                      <w:rFonts w:ascii="仿宋_GB2312" w:hAnsi="仿宋_GB2312" w:cs="仿宋_GB2312" w:eastAsia="仿宋_GB2312"/>
                      <w:sz w:val="24"/>
                    </w:rPr>
                    <w:t>3.4.3 具有中文软件操作界面。</w:t>
                  </w:r>
                </w:p>
                <w:p>
                  <w:pPr>
                    <w:pStyle w:val="null3"/>
                    <w:jc w:val="both"/>
                  </w:pPr>
                  <w:r>
                    <w:rPr>
                      <w:rFonts w:ascii="仿宋_GB2312" w:hAnsi="仿宋_GB2312" w:cs="仿宋_GB2312" w:eastAsia="仿宋_GB2312"/>
                      <w:sz w:val="24"/>
                    </w:rPr>
                    <w:t>3.5 氮气发生器</w:t>
                  </w:r>
                </w:p>
                <w:p>
                  <w:pPr>
                    <w:pStyle w:val="null3"/>
                    <w:jc w:val="both"/>
                  </w:pPr>
                  <w:r>
                    <w:rPr>
                      <w:rFonts w:ascii="仿宋_GB2312" w:hAnsi="仿宋_GB2312" w:cs="仿宋_GB2312" w:eastAsia="仿宋_GB2312"/>
                      <w:sz w:val="24"/>
                    </w:rPr>
                    <w:t>▲3.5.1 与超级微波消解仪主机同品牌，氮气流速≥30L/min，纯度≥99%，输出压力10~50bar可调，压力波动差≤0.01bar。</w:t>
                  </w:r>
                </w:p>
                <w:p>
                  <w:pPr>
                    <w:pStyle w:val="null3"/>
                    <w:jc w:val="both"/>
                  </w:pPr>
                  <w:r>
                    <w:rPr>
                      <w:rFonts w:ascii="仿宋_GB2312" w:hAnsi="仿宋_GB2312" w:cs="仿宋_GB2312" w:eastAsia="仿宋_GB2312"/>
                      <w:sz w:val="24"/>
                    </w:rPr>
                    <w:t>3.5.2 品质空压机，功率≥750W，可以连续7*24小时连续运行10000小时以上，整机噪音≤55dB（A）@1m。</w:t>
                  </w:r>
                </w:p>
                <w:p>
                  <w:pPr>
                    <w:pStyle w:val="null3"/>
                    <w:jc w:val="both"/>
                  </w:pPr>
                  <w:r>
                    <w:rPr>
                      <w:rFonts w:ascii="仿宋_GB2312" w:hAnsi="仿宋_GB2312" w:cs="仿宋_GB2312" w:eastAsia="仿宋_GB2312"/>
                      <w:sz w:val="24"/>
                    </w:rPr>
                    <w:t>3.5.3 内置多级过滤器及干燥膜，内置空气、氮气大容量缓冲罐及储罐确保输出压力稳定，不需要额外配置储罐使用。</w:t>
                  </w:r>
                </w:p>
                <w:p>
                  <w:pPr>
                    <w:pStyle w:val="null3"/>
                    <w:jc w:val="both"/>
                  </w:pPr>
                  <w:r>
                    <w:rPr>
                      <w:rFonts w:ascii="仿宋_GB2312" w:hAnsi="仿宋_GB2312" w:cs="仿宋_GB2312" w:eastAsia="仿宋_GB2312"/>
                      <w:sz w:val="24"/>
                    </w:rPr>
                    <w:t>3.5.4 内置独特设计的双层独立散热风道设计，空压机和压缩空气各有独立散热风道互不干扰、泄漏。</w:t>
                  </w:r>
                </w:p>
                <w:p>
                  <w:pPr>
                    <w:pStyle w:val="null3"/>
                    <w:jc w:val="both"/>
                  </w:pPr>
                  <w:r>
                    <w:rPr>
                      <w:rFonts w:ascii="仿宋_GB2312" w:hAnsi="仿宋_GB2312" w:cs="仿宋_GB2312" w:eastAsia="仿宋_GB2312"/>
                      <w:sz w:val="24"/>
                    </w:rPr>
                    <w:t>4 配置清单</w:t>
                  </w:r>
                </w:p>
                <w:p>
                  <w:pPr>
                    <w:pStyle w:val="null3"/>
                    <w:jc w:val="both"/>
                  </w:pPr>
                  <w:r>
                    <w:rPr>
                      <w:rFonts w:ascii="仿宋_GB2312" w:hAnsi="仿宋_GB2312" w:cs="仿宋_GB2312" w:eastAsia="仿宋_GB2312"/>
                      <w:sz w:val="24"/>
                    </w:rPr>
                    <w:t>4.1 预加压超级微波消解仪主机（含预加压消解反应腔、触摸屏操作控制系统和操作软件）1台；</w:t>
                  </w:r>
                </w:p>
                <w:p>
                  <w:pPr>
                    <w:pStyle w:val="null3"/>
                    <w:jc w:val="both"/>
                  </w:pPr>
                  <w:r>
                    <w:rPr>
                      <w:rFonts w:ascii="仿宋_GB2312" w:hAnsi="仿宋_GB2312" w:cs="仿宋_GB2312" w:eastAsia="仿宋_GB2312"/>
                      <w:sz w:val="24"/>
                    </w:rPr>
                    <w:t>4.2 全自动双重垂直定轨升降和定位系统1套；</w:t>
                  </w:r>
                </w:p>
                <w:p>
                  <w:pPr>
                    <w:pStyle w:val="null3"/>
                    <w:jc w:val="both"/>
                  </w:pPr>
                  <w:r>
                    <w:rPr>
                      <w:rFonts w:ascii="仿宋_GB2312" w:hAnsi="仿宋_GB2312" w:cs="仿宋_GB2312" w:eastAsia="仿宋_GB2312"/>
                      <w:sz w:val="24"/>
                    </w:rPr>
                    <w:t>4.3 ≥20位消解支架2个，称量工具2个，定位盘2个，玻璃材质消解管1000支，石英材质消解罐80个，TFM消解罐40个，TFM盖子80个；</w:t>
                  </w:r>
                </w:p>
                <w:p>
                  <w:pPr>
                    <w:pStyle w:val="null3"/>
                    <w:jc w:val="both"/>
                  </w:pPr>
                  <w:r>
                    <w:rPr>
                      <w:rFonts w:ascii="仿宋_GB2312" w:hAnsi="仿宋_GB2312" w:cs="仿宋_GB2312" w:eastAsia="仿宋_GB2312"/>
                      <w:sz w:val="24"/>
                    </w:rPr>
                    <w:t>4.4 高精度温度控制系统1套；</w:t>
                  </w:r>
                </w:p>
                <w:p>
                  <w:pPr>
                    <w:pStyle w:val="null3"/>
                    <w:jc w:val="both"/>
                  </w:pPr>
                  <w:r>
                    <w:rPr>
                      <w:rFonts w:ascii="仿宋_GB2312" w:hAnsi="仿宋_GB2312" w:cs="仿宋_GB2312" w:eastAsia="仿宋_GB2312"/>
                      <w:sz w:val="24"/>
                    </w:rPr>
                    <w:t>4.5 自动压力控制系统1套；</w:t>
                  </w:r>
                </w:p>
                <w:p>
                  <w:pPr>
                    <w:pStyle w:val="null3"/>
                    <w:jc w:val="both"/>
                  </w:pPr>
                  <w:r>
                    <w:rPr>
                      <w:rFonts w:ascii="仿宋_GB2312" w:hAnsi="仿宋_GB2312" w:cs="仿宋_GB2312" w:eastAsia="仿宋_GB2312"/>
                      <w:sz w:val="24"/>
                    </w:rPr>
                    <w:t>4.6 压缩机制冷循环水冷却系统1套；</w:t>
                  </w:r>
                </w:p>
                <w:p>
                  <w:pPr>
                    <w:pStyle w:val="null3"/>
                    <w:jc w:val="both"/>
                  </w:pPr>
                  <w:r>
                    <w:rPr>
                      <w:rFonts w:ascii="仿宋_GB2312" w:hAnsi="仿宋_GB2312" w:cs="仿宋_GB2312" w:eastAsia="仿宋_GB2312"/>
                      <w:sz w:val="24"/>
                    </w:rPr>
                    <w:t>4.7 备件及消耗件1套；</w:t>
                  </w:r>
                </w:p>
                <w:p>
                  <w:pPr>
                    <w:pStyle w:val="null3"/>
                    <w:jc w:val="both"/>
                  </w:pPr>
                  <w:r>
                    <w:rPr>
                      <w:rFonts w:ascii="仿宋_GB2312" w:hAnsi="仿宋_GB2312" w:cs="仿宋_GB2312" w:eastAsia="仿宋_GB2312"/>
                      <w:sz w:val="24"/>
                    </w:rPr>
                    <w:t>4.8 内置观测灯1台；</w:t>
                  </w:r>
                </w:p>
                <w:p>
                  <w:pPr>
                    <w:pStyle w:val="null3"/>
                    <w:jc w:val="both"/>
                  </w:pPr>
                  <w:r>
                    <w:rPr>
                      <w:rFonts w:ascii="仿宋_GB2312" w:hAnsi="仿宋_GB2312" w:cs="仿宋_GB2312" w:eastAsia="仿宋_GB2312"/>
                      <w:sz w:val="24"/>
                    </w:rPr>
                    <w:t>4.9 配套赶酸器1套；</w:t>
                  </w:r>
                </w:p>
                <w:p>
                  <w:pPr>
                    <w:pStyle w:val="null3"/>
                    <w:jc w:val="both"/>
                  </w:pPr>
                  <w:r>
                    <w:rPr>
                      <w:rFonts w:ascii="仿宋_GB2312" w:hAnsi="仿宋_GB2312" w:cs="仿宋_GB2312" w:eastAsia="仿宋_GB2312"/>
                      <w:sz w:val="24"/>
                    </w:rPr>
                    <w:t>4.10 同品牌氮气发生器1台。</w:t>
                  </w:r>
                </w:p>
                <w:p>
                  <w:pPr>
                    <w:pStyle w:val="null3"/>
                    <w:jc w:val="both"/>
                  </w:pPr>
                  <w:r>
                    <w:rPr>
                      <w:rFonts w:ascii="仿宋_GB2312" w:hAnsi="仿宋_GB2312" w:cs="仿宋_GB2312" w:eastAsia="仿宋_GB2312"/>
                      <w:sz w:val="24"/>
                    </w:rPr>
                    <w:t>5 技术服务要求</w:t>
                  </w:r>
                </w:p>
                <w:p>
                  <w:pPr>
                    <w:pStyle w:val="null3"/>
                    <w:jc w:val="both"/>
                  </w:pPr>
                  <w:r>
                    <w:rPr>
                      <w:rFonts w:ascii="仿宋_GB2312" w:hAnsi="仿宋_GB2312" w:cs="仿宋_GB2312" w:eastAsia="仿宋_GB2312"/>
                      <w:sz w:val="24"/>
                    </w:rPr>
                    <w:t>5.1 供应商提供仪器设备的安装、操作手册；提供仪器设备的维修保养文件，提供仪器设备的工作软件说明书以及培训视频。</w:t>
                  </w:r>
                </w:p>
                <w:p>
                  <w:pPr>
                    <w:pStyle w:val="null3"/>
                    <w:jc w:val="both"/>
                  </w:pPr>
                  <w:r>
                    <w:rPr>
                      <w:rFonts w:ascii="仿宋_GB2312" w:hAnsi="仿宋_GB2312" w:cs="仿宋_GB2312" w:eastAsia="仿宋_GB2312"/>
                      <w:sz w:val="24"/>
                    </w:rPr>
                    <w:t>5.2 设备到达后，接到用户方通知之日起7个工作日内，技术人员到达现场，与用户方技术人员共同开箱清点货物。如运输过程中仪器受损，由供方负担仪器材料费、维修费、仪器往返厂运费。</w:t>
                  </w:r>
                </w:p>
                <w:p>
                  <w:pPr>
                    <w:pStyle w:val="null3"/>
                    <w:jc w:val="both"/>
                  </w:pPr>
                  <w:r>
                    <w:rPr>
                      <w:rFonts w:ascii="仿宋_GB2312" w:hAnsi="仿宋_GB2312" w:cs="仿宋_GB2312" w:eastAsia="仿宋_GB2312"/>
                      <w:sz w:val="24"/>
                    </w:rPr>
                    <w:t>5.3 制造商的技术工程师到工作现场进行工作，将仪器安装到指定位置，安装前对安装环境评估确认，并根据实际情况提出改进建议。供应商在合同规定时间内免费完成仪器的安装调试，并达到标书和技术文件要求的性能，如果现场安装测试指标未通过，购买方有权要求退货并要求赔偿损失。</w:t>
                  </w:r>
                </w:p>
                <w:p>
                  <w:pPr>
                    <w:pStyle w:val="null3"/>
                    <w:jc w:val="both"/>
                  </w:pPr>
                  <w:r>
                    <w:rPr>
                      <w:rFonts w:ascii="仿宋_GB2312" w:hAnsi="仿宋_GB2312" w:cs="仿宋_GB2312" w:eastAsia="仿宋_GB2312"/>
                      <w:sz w:val="24"/>
                    </w:rPr>
                    <w:t>5.4 安装验收期间，对用户进行仪器的基本操作和日常维护的现场培训，内容包括仪器原理，使用方法和维护方法等。每年免费提供2场以上的用户培训会。</w:t>
                  </w:r>
                </w:p>
                <w:p>
                  <w:pPr>
                    <w:pStyle w:val="null3"/>
                    <w:jc w:val="both"/>
                  </w:pPr>
                  <w:r>
                    <w:rPr>
                      <w:rFonts w:ascii="仿宋_GB2312" w:hAnsi="仿宋_GB2312" w:cs="仿宋_GB2312" w:eastAsia="仿宋_GB2312"/>
                      <w:sz w:val="24"/>
                    </w:rPr>
                    <w:t>5.5 仪器自安装、现场培训完成并调试验收合格之日起，供应商提供微波消解仪主机和氮气发生器不少于2年免费质保期，微波磁控管终身质保。质保期内如有产品质量问题，由供应商免费负担维修的配件费、材料费、维修费、仪器往返厂家运费。质保期内，仪器在正常使用情况下出现故障，在接到用户通知后2小时内技术人员给予响应，在确认符合维修条件后的3个工作日内进行维修。质保期满时提供一次免费的仪器维护保养，确保仪器性能参数处于安装初始状态。</w:t>
                  </w:r>
                </w:p>
                <w:p>
                  <w:pPr>
                    <w:pStyle w:val="null3"/>
                    <w:jc w:val="both"/>
                  </w:pPr>
                  <w:r>
                    <w:rPr>
                      <w:rFonts w:ascii="仿宋_GB2312" w:hAnsi="仿宋_GB2312" w:cs="仿宋_GB2312" w:eastAsia="仿宋_GB2312"/>
                      <w:sz w:val="24"/>
                    </w:rPr>
                    <w:t>5.6  制造商应建立专业的售后服务体系，应配备专业的安装、维修、应用等技术支持团队，并配备备件库满足售后服务。质保期满后，制造商应保证终生提供零备件和正常的售后维修服务，终生提供免费升级维护操作软件。</w:t>
                  </w:r>
                </w:p>
                <w:p>
                  <w:pPr>
                    <w:pStyle w:val="null3"/>
                    <w:jc w:val="both"/>
                  </w:pPr>
                  <w:r>
                    <w:rPr>
                      <w:rFonts w:ascii="仿宋_GB2312" w:hAnsi="仿宋_GB2312" w:cs="仿宋_GB2312" w:eastAsia="仿宋_GB2312"/>
                      <w:sz w:val="24"/>
                    </w:rPr>
                    <w:t>5.7供应商负责免费提供计量机构首次检定/校准。</w:t>
                  </w:r>
                </w:p>
                <w:p>
                  <w:pPr>
                    <w:pStyle w:val="null3"/>
                    <w:jc w:val="both"/>
                  </w:pP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十万分之一电子分析天平</w:t>
                  </w:r>
                </w:p>
              </w:tc>
              <w:tc>
                <w:tcPr>
                  <w:tcW w:type="dxa" w:w="1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一、设备名称：十万分之一电子分析天平</w:t>
                  </w:r>
                </w:p>
                <w:p>
                  <w:pPr>
                    <w:pStyle w:val="null3"/>
                    <w:jc w:val="both"/>
                  </w:pPr>
                  <w:r>
                    <w:rPr>
                      <w:rFonts w:ascii="仿宋_GB2312" w:hAnsi="仿宋_GB2312" w:cs="仿宋_GB2312" w:eastAsia="仿宋_GB2312"/>
                      <w:sz w:val="24"/>
                    </w:rPr>
                    <w:t>二、设备数量：</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三、设备基本要求：</w:t>
                  </w:r>
                </w:p>
                <w:p>
                  <w:pPr>
                    <w:pStyle w:val="null3"/>
                    <w:jc w:val="both"/>
                  </w:pPr>
                  <w:r>
                    <w:rPr>
                      <w:rFonts w:ascii="仿宋_GB2312" w:hAnsi="仿宋_GB2312" w:cs="仿宋_GB2312" w:eastAsia="仿宋_GB2312"/>
                      <w:sz w:val="24"/>
                    </w:rPr>
                    <w:t>1. 主要技术参数</w:t>
                  </w:r>
                </w:p>
                <w:p>
                  <w:pPr>
                    <w:pStyle w:val="null3"/>
                    <w:ind w:left="240"/>
                    <w:jc w:val="both"/>
                  </w:pPr>
                  <w:r>
                    <w:rPr>
                      <w:rFonts w:ascii="仿宋_GB2312" w:hAnsi="仿宋_GB2312" w:cs="仿宋_GB2312" w:eastAsia="仿宋_GB2312"/>
                      <w:sz w:val="24"/>
                    </w:rPr>
                    <w:t>★1.1 最大量程：≥120g；</w:t>
                  </w:r>
                </w:p>
                <w:p>
                  <w:pPr>
                    <w:pStyle w:val="null3"/>
                    <w:ind w:left="240"/>
                    <w:jc w:val="both"/>
                  </w:pPr>
                  <w:r>
                    <w:rPr>
                      <w:rFonts w:ascii="仿宋_GB2312" w:hAnsi="仿宋_GB2312" w:cs="仿宋_GB2312" w:eastAsia="仿宋_GB2312"/>
                      <w:sz w:val="24"/>
                    </w:rPr>
                    <w:t>▲1.2典型最小称量值：≤14mg</w:t>
                  </w:r>
                </w:p>
                <w:p>
                  <w:pPr>
                    <w:pStyle w:val="null3"/>
                    <w:jc w:val="both"/>
                  </w:pPr>
                  <w:r>
                    <w:rPr>
                      <w:rFonts w:ascii="仿宋_GB2312" w:hAnsi="仿宋_GB2312" w:cs="仿宋_GB2312" w:eastAsia="仿宋_GB2312"/>
                      <w:sz w:val="24"/>
                    </w:rPr>
                    <w:t>★1.3 读数精度：0.01mg；</w:t>
                  </w:r>
                </w:p>
                <w:p>
                  <w:pPr>
                    <w:pStyle w:val="null3"/>
                    <w:jc w:val="both"/>
                  </w:pPr>
                  <w:r>
                    <w:rPr>
                      <w:rFonts w:ascii="仿宋_GB2312" w:hAnsi="仿宋_GB2312" w:cs="仿宋_GB2312" w:eastAsia="仿宋_GB2312"/>
                      <w:sz w:val="24"/>
                    </w:rPr>
                    <w:t>1.4 典型稳定时间：≤2s；</w:t>
                  </w:r>
                </w:p>
                <w:p>
                  <w:pPr>
                    <w:pStyle w:val="null3"/>
                    <w:jc w:val="both"/>
                  </w:pPr>
                  <w:r>
                    <w:rPr>
                      <w:rFonts w:ascii="仿宋_GB2312" w:hAnsi="仿宋_GB2312" w:cs="仿宋_GB2312" w:eastAsia="仿宋_GB2312"/>
                      <w:sz w:val="24"/>
                    </w:rPr>
                    <w:t>▲1.5 典型重复性：≤0.01mg，典型线性误差：≤0.06mg；</w:t>
                  </w:r>
                </w:p>
                <w:p>
                  <w:pPr>
                    <w:pStyle w:val="null3"/>
                    <w:jc w:val="both"/>
                  </w:pPr>
                  <w:r>
                    <w:rPr>
                      <w:rFonts w:ascii="仿宋_GB2312" w:hAnsi="仿宋_GB2312" w:cs="仿宋_GB2312" w:eastAsia="仿宋_GB2312"/>
                      <w:sz w:val="24"/>
                    </w:rPr>
                    <w:t>1.6 采用后置式传感器，内置两组校正砝码，保障天平的高抗污染性，极大的延长天平使用寿命；</w:t>
                  </w:r>
                </w:p>
                <w:p>
                  <w:pPr>
                    <w:pStyle w:val="null3"/>
                    <w:jc w:val="both"/>
                  </w:pPr>
                  <w:r>
                    <w:rPr>
                      <w:rFonts w:ascii="仿宋_GB2312" w:hAnsi="仿宋_GB2312" w:cs="仿宋_GB2312" w:eastAsia="仿宋_GB2312"/>
                      <w:sz w:val="24"/>
                    </w:rPr>
                    <w:t>1.7 配置状态指示灯系统，通过颜色直观的显示天平的状态，确保天平的正常使用；</w:t>
                  </w:r>
                </w:p>
                <w:p>
                  <w:pPr>
                    <w:pStyle w:val="null3"/>
                    <w:jc w:val="both"/>
                  </w:pPr>
                  <w:r>
                    <w:rPr>
                      <w:rFonts w:ascii="仿宋_GB2312" w:hAnsi="仿宋_GB2312" w:cs="仿宋_GB2312" w:eastAsia="仿宋_GB2312"/>
                      <w:sz w:val="24"/>
                    </w:rPr>
                    <w:t>1.8 配置7寸具有中文界面的彩色智能触摸屏，实现安全、便捷的天平操作，即使佩戴手套也能够灵活操作，全中文操作系统；</w:t>
                  </w:r>
                </w:p>
                <w:p>
                  <w:pPr>
                    <w:pStyle w:val="null3"/>
                    <w:jc w:val="both"/>
                  </w:pPr>
                  <w:r>
                    <w:rPr>
                      <w:rFonts w:ascii="仿宋_GB2312" w:hAnsi="仿宋_GB2312" w:cs="仿宋_GB2312" w:eastAsia="仿宋_GB2312"/>
                      <w:sz w:val="24"/>
                    </w:rPr>
                    <w:t>1.9具备温度触发的全自动校准技术，根据温度漂移和时间设置自动触发内置砝码进行校准和线性校正，确保获得精确称量结果；</w:t>
                  </w:r>
                </w:p>
                <w:p>
                  <w:pPr>
                    <w:pStyle w:val="null3"/>
                    <w:jc w:val="both"/>
                  </w:pPr>
                  <w:r>
                    <w:rPr>
                      <w:rFonts w:ascii="仿宋_GB2312" w:hAnsi="仿宋_GB2312" w:cs="仿宋_GB2312" w:eastAsia="仿宋_GB2312"/>
                      <w:sz w:val="24"/>
                    </w:rPr>
                    <w:t>1.10 标配网格式秤盘，增加抗污染性的同时，降低气流对称重的影响，确保获得快速、准确称量结果；</w:t>
                  </w:r>
                </w:p>
                <w:p>
                  <w:pPr>
                    <w:pStyle w:val="null3"/>
                    <w:jc w:val="both"/>
                  </w:pPr>
                  <w:r>
                    <w:rPr>
                      <w:rFonts w:ascii="仿宋_GB2312" w:hAnsi="仿宋_GB2312" w:cs="仿宋_GB2312" w:eastAsia="仿宋_GB2312"/>
                      <w:sz w:val="24"/>
                    </w:rPr>
                    <w:t>1.11 标配电动马达驱动的全自动防风门，完全可拆卸、清洗的防风罩设计，方便对天平进行快速清洁；</w:t>
                  </w:r>
                </w:p>
                <w:p>
                  <w:pPr>
                    <w:pStyle w:val="null3"/>
                    <w:jc w:val="both"/>
                  </w:pPr>
                  <w:r>
                    <w:rPr>
                      <w:rFonts w:ascii="仿宋_GB2312" w:hAnsi="仿宋_GB2312" w:cs="仿宋_GB2312" w:eastAsia="仿宋_GB2312"/>
                      <w:sz w:val="24"/>
                    </w:rPr>
                    <w:t>1.12 配置水平向导系统，当天平偏离水平位置时，会自动报警并在显示屏上实时显示水平调整指示，保障天平的可靠使用；</w:t>
                  </w:r>
                </w:p>
                <w:p>
                  <w:pPr>
                    <w:pStyle w:val="null3"/>
                    <w:jc w:val="both"/>
                  </w:pPr>
                  <w:r>
                    <w:rPr>
                      <w:rFonts w:ascii="仿宋_GB2312" w:hAnsi="仿宋_GB2312" w:cs="仿宋_GB2312" w:eastAsia="仿宋_GB2312"/>
                      <w:sz w:val="24"/>
                    </w:rPr>
                    <w:t>2. 其他要求</w:t>
                  </w:r>
                </w:p>
                <w:p>
                  <w:pPr>
                    <w:pStyle w:val="null3"/>
                    <w:jc w:val="both"/>
                  </w:pPr>
                  <w:r>
                    <w:rPr>
                      <w:rFonts w:ascii="仿宋_GB2312" w:hAnsi="仿宋_GB2312" w:cs="仿宋_GB2312" w:eastAsia="仿宋_GB2312"/>
                      <w:sz w:val="24"/>
                    </w:rPr>
                    <w:t>2.1 配备防尘罩和防风罩；</w:t>
                  </w:r>
                </w:p>
                <w:p>
                  <w:pPr>
                    <w:pStyle w:val="null3"/>
                    <w:jc w:val="both"/>
                  </w:pPr>
                  <w:r>
                    <w:rPr>
                      <w:rFonts w:ascii="仿宋_GB2312" w:hAnsi="仿宋_GB2312" w:cs="仿宋_GB2312" w:eastAsia="仿宋_GB2312"/>
                      <w:sz w:val="24"/>
                    </w:rPr>
                    <w:t>2.2 带有电源线的交流/直流适配器；</w:t>
                  </w:r>
                </w:p>
                <w:p>
                  <w:pPr>
                    <w:pStyle w:val="null3"/>
                    <w:jc w:val="both"/>
                  </w:pPr>
                  <w:r>
                    <w:rPr>
                      <w:rFonts w:ascii="仿宋_GB2312" w:hAnsi="仿宋_GB2312" w:cs="仿宋_GB2312" w:eastAsia="仿宋_GB2312"/>
                      <w:sz w:val="24"/>
                    </w:rPr>
                    <w:t>2.3 配备除静电装置。</w:t>
                  </w:r>
                </w:p>
                <w:p>
                  <w:pPr>
                    <w:pStyle w:val="null3"/>
                    <w:jc w:val="both"/>
                  </w:pPr>
                  <w:r>
                    <w:rPr>
                      <w:rFonts w:ascii="仿宋_GB2312" w:hAnsi="仿宋_GB2312" w:cs="仿宋_GB2312" w:eastAsia="仿宋_GB2312"/>
                      <w:sz w:val="24"/>
                    </w:rPr>
                    <w:t>3. 技术服务要求</w:t>
                  </w:r>
                </w:p>
                <w:p>
                  <w:pPr>
                    <w:pStyle w:val="null3"/>
                    <w:jc w:val="both"/>
                  </w:pPr>
                  <w:r>
                    <w:rPr>
                      <w:rFonts w:ascii="仿宋_GB2312" w:hAnsi="仿宋_GB2312" w:cs="仿宋_GB2312" w:eastAsia="仿宋_GB2312"/>
                      <w:sz w:val="24"/>
                    </w:rPr>
                    <w:t>3.1 供应商提供仪器设备的安装、操作手册；提供仪器设备的维修保养文件，提供仪器设备的工作软件说明书以及培训视频。</w:t>
                  </w:r>
                </w:p>
                <w:p>
                  <w:pPr>
                    <w:pStyle w:val="null3"/>
                    <w:jc w:val="both"/>
                  </w:pPr>
                  <w:r>
                    <w:rPr>
                      <w:rFonts w:ascii="仿宋_GB2312" w:hAnsi="仿宋_GB2312" w:cs="仿宋_GB2312" w:eastAsia="仿宋_GB2312"/>
                      <w:sz w:val="24"/>
                    </w:rPr>
                    <w:t>3.2 设备到达后，接到用户方通知之日起7个工作日内，技术人员到达现场，与用户方技术人员共同开箱清点货物。如运输过程中仪器受损，由供方负担仪器材料费、维修费、仪器往返厂运费。</w:t>
                  </w:r>
                </w:p>
                <w:p>
                  <w:pPr>
                    <w:pStyle w:val="null3"/>
                    <w:jc w:val="both"/>
                  </w:pPr>
                  <w:r>
                    <w:rPr>
                      <w:rFonts w:ascii="仿宋_GB2312" w:hAnsi="仿宋_GB2312" w:cs="仿宋_GB2312" w:eastAsia="仿宋_GB2312"/>
                      <w:sz w:val="24"/>
                    </w:rPr>
                    <w:t>3.3 制造商的技术工程师到工作现场进行工作，将仪器安装到指定位置，安装前对安装环境评估确认，并根据实际情况提出改进建议。供应商在合同规定时间内免费完成仪器的安装调试，并达到标书和技术文件要求的性能，如果现场安装测试指标未通过，购买方有权要求退货并要求赔偿损失。</w:t>
                  </w:r>
                </w:p>
                <w:p>
                  <w:pPr>
                    <w:pStyle w:val="null3"/>
                    <w:jc w:val="both"/>
                  </w:pPr>
                  <w:r>
                    <w:rPr>
                      <w:rFonts w:ascii="仿宋_GB2312" w:hAnsi="仿宋_GB2312" w:cs="仿宋_GB2312" w:eastAsia="仿宋_GB2312"/>
                      <w:sz w:val="24"/>
                    </w:rPr>
                    <w:t>3.4 安装验收期间，对用户进行仪器的基本操作和日常维护的现场培训，内容包括仪器原理，使用方法和维护方法等。每年至少安排1次制造商的技术工程师现场维护。</w:t>
                  </w:r>
                </w:p>
                <w:p>
                  <w:pPr>
                    <w:pStyle w:val="null3"/>
                    <w:jc w:val="both"/>
                  </w:pPr>
                  <w:r>
                    <w:rPr>
                      <w:rFonts w:ascii="仿宋_GB2312" w:hAnsi="仿宋_GB2312" w:cs="仿宋_GB2312" w:eastAsia="仿宋_GB2312"/>
                      <w:sz w:val="24"/>
                    </w:rPr>
                    <w:t>3.5 仪器自安装、现场培训完成并调试验收合格之日起，供应商提供不少于2年免费质保期。质保期内如有产品质量问题，由供应商免费负担维修的配件费、材料费、维修费、仪器往返厂家运费。质保期内，仪器在正常使用情况下出现故障，在接到用户通知后2小时内技术人员给予响应，在确认符合维修条件后的3个工作日内进行维修。质保期满时提供一次免费的仪器维护保养，确保仪器性能参数处于安装初始状态。</w:t>
                  </w:r>
                </w:p>
                <w:p>
                  <w:pPr>
                    <w:pStyle w:val="null3"/>
                    <w:jc w:val="both"/>
                  </w:pPr>
                  <w:r>
                    <w:rPr>
                      <w:rFonts w:ascii="仿宋_GB2312" w:hAnsi="仿宋_GB2312" w:cs="仿宋_GB2312" w:eastAsia="仿宋_GB2312"/>
                      <w:sz w:val="24"/>
                    </w:rPr>
                    <w:t>3.6制造商应建立专业的售后服务体系，应配备专业的安装、维修、应用等技术支持团队，并配备备件库满足售后服务。质保期满后，制造商保证终生提供零备件和正常的售后维修服务，终生提供免费升级维护操作软件。</w:t>
                  </w:r>
                </w:p>
                <w:p>
                  <w:pPr>
                    <w:pStyle w:val="null3"/>
                    <w:jc w:val="both"/>
                  </w:pPr>
                  <w:r>
                    <w:rPr>
                      <w:rFonts w:ascii="仿宋_GB2312" w:hAnsi="仿宋_GB2312" w:cs="仿宋_GB2312" w:eastAsia="仿宋_GB2312"/>
                      <w:sz w:val="24"/>
                    </w:rPr>
                    <w:t>3.7 供应商负责免费提供计量机构首次检定/校准。</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百万分之一电子分析天平</w:t>
                  </w:r>
                  <w:r>
                    <w:rPr>
                      <w:rFonts w:ascii="仿宋_GB2312" w:hAnsi="仿宋_GB2312" w:cs="仿宋_GB2312" w:eastAsia="仿宋_GB2312"/>
                      <w:sz w:val="24"/>
                    </w:rPr>
                    <w:t>★</w:t>
                  </w:r>
                </w:p>
              </w:tc>
              <w:tc>
                <w:tcPr>
                  <w:tcW w:type="dxa" w:w="1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一、设备名称：百万分之一电子分析天平</w:t>
                  </w:r>
                </w:p>
                <w:p>
                  <w:pPr>
                    <w:pStyle w:val="null3"/>
                    <w:jc w:val="both"/>
                  </w:pPr>
                  <w:r>
                    <w:rPr>
                      <w:rFonts w:ascii="仿宋_GB2312" w:hAnsi="仿宋_GB2312" w:cs="仿宋_GB2312" w:eastAsia="仿宋_GB2312"/>
                      <w:sz w:val="24"/>
                    </w:rPr>
                    <w:t>二、设备数量：</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三、设备基本要求：</w:t>
                  </w:r>
                </w:p>
                <w:p>
                  <w:pPr>
                    <w:pStyle w:val="null3"/>
                    <w:jc w:val="both"/>
                  </w:pPr>
                  <w:r>
                    <w:rPr>
                      <w:rFonts w:ascii="仿宋_GB2312" w:hAnsi="仿宋_GB2312" w:cs="仿宋_GB2312" w:eastAsia="仿宋_GB2312"/>
                      <w:sz w:val="24"/>
                    </w:rPr>
                    <w:t>1. 用途</w:t>
                  </w:r>
                </w:p>
                <w:p>
                  <w:pPr>
                    <w:pStyle w:val="null3"/>
                    <w:jc w:val="both"/>
                  </w:pPr>
                  <w:r>
                    <w:rPr>
                      <w:rFonts w:ascii="仿宋_GB2312" w:hAnsi="仿宋_GB2312" w:cs="仿宋_GB2312" w:eastAsia="仿宋_GB2312"/>
                      <w:sz w:val="24"/>
                    </w:rPr>
                    <w:t>用于</w:t>
                  </w:r>
                  <w:r>
                    <w:rPr>
                      <w:rFonts w:ascii="仿宋_GB2312" w:hAnsi="仿宋_GB2312" w:cs="仿宋_GB2312" w:eastAsia="仿宋_GB2312"/>
                      <w:sz w:val="24"/>
                    </w:rPr>
                    <w:t>标准物质称量，满足《中国药典》</w:t>
                  </w:r>
                  <w:r>
                    <w:rPr>
                      <w:rFonts w:ascii="仿宋_GB2312" w:hAnsi="仿宋_GB2312" w:cs="仿宋_GB2312" w:eastAsia="仿宋_GB2312"/>
                      <w:sz w:val="24"/>
                    </w:rPr>
                    <w:t>2025年版通则9032称量要求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工作环境</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 工作电压</w:t>
                  </w:r>
                  <w:r>
                    <w:rPr>
                      <w:rFonts w:ascii="仿宋_GB2312" w:hAnsi="仿宋_GB2312" w:cs="仿宋_GB2312" w:eastAsia="仿宋_GB2312"/>
                      <w:sz w:val="24"/>
                    </w:rPr>
                    <w:t>：</w:t>
                  </w:r>
                  <w:r>
                    <w:rPr>
                      <w:rFonts w:ascii="仿宋_GB2312" w:hAnsi="仿宋_GB2312" w:cs="仿宋_GB2312" w:eastAsia="仿宋_GB2312"/>
                      <w:sz w:val="24"/>
                    </w:rPr>
                    <w:t>220V±10%</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.2 工作温度</w:t>
                  </w:r>
                  <w:r>
                    <w:rPr>
                      <w:rFonts w:ascii="仿宋_GB2312" w:hAnsi="仿宋_GB2312" w:cs="仿宋_GB2312" w:eastAsia="仿宋_GB2312"/>
                      <w:sz w:val="24"/>
                    </w:rPr>
                    <w:t>：</w:t>
                  </w:r>
                  <w:r>
                    <w:rPr>
                      <w:rFonts w:ascii="仿宋_GB2312" w:hAnsi="仿宋_GB2312" w:cs="仿宋_GB2312" w:eastAsia="仿宋_GB2312"/>
                      <w:sz w:val="24"/>
                    </w:rPr>
                    <w:t>5-40℃</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.3 工作湿度</w:t>
                  </w:r>
                  <w:r>
                    <w:rPr>
                      <w:rFonts w:ascii="仿宋_GB2312" w:hAnsi="仿宋_GB2312" w:cs="仿宋_GB2312" w:eastAsia="仿宋_GB2312"/>
                      <w:sz w:val="24"/>
                    </w:rPr>
                    <w:t>：</w:t>
                  </w:r>
                  <w:r>
                    <w:rPr>
                      <w:rFonts w:ascii="仿宋_GB2312" w:hAnsi="仿宋_GB2312" w:cs="仿宋_GB2312" w:eastAsia="仿宋_GB2312"/>
                      <w:sz w:val="24"/>
                    </w:rPr>
                    <w:t>15-80%</w:t>
                  </w:r>
                </w:p>
                <w:p>
                  <w:pPr>
                    <w:pStyle w:val="null3"/>
                    <w:jc w:val="both"/>
                  </w:pPr>
                  <w:r>
                    <w:rPr>
                      <w:rFonts w:ascii="仿宋_GB2312" w:hAnsi="仿宋_GB2312" w:cs="仿宋_GB2312" w:eastAsia="仿宋_GB2312"/>
                      <w:sz w:val="24"/>
                    </w:rPr>
                    <w:t>3. 技术指标</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1 最大量程≥</w:t>
                  </w:r>
                  <w:r>
                    <w:rPr>
                      <w:rFonts w:ascii="仿宋_GB2312" w:hAnsi="仿宋_GB2312" w:cs="仿宋_GB2312" w:eastAsia="仿宋_GB2312"/>
                      <w:sz w:val="24"/>
                    </w:rPr>
                    <w:t>6</w:t>
                  </w:r>
                  <w:r>
                    <w:rPr>
                      <w:rFonts w:ascii="仿宋_GB2312" w:hAnsi="仿宋_GB2312" w:cs="仿宋_GB2312" w:eastAsia="仿宋_GB2312"/>
                      <w:sz w:val="24"/>
                    </w:rPr>
                    <w:t>g</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.2 可读性：</w:t>
                  </w:r>
                  <w:r>
                    <w:rPr>
                      <w:rFonts w:ascii="仿宋_GB2312" w:hAnsi="仿宋_GB2312" w:cs="仿宋_GB2312" w:eastAsia="仿宋_GB2312"/>
                      <w:sz w:val="24"/>
                    </w:rPr>
                    <w:t>0.001mg</w:t>
                  </w:r>
                </w:p>
                <w:p>
                  <w:pPr>
                    <w:pStyle w:val="null3"/>
                    <w:jc w:val="both"/>
                  </w:pPr>
                  <w:r>
                    <w:rPr>
                      <w:rFonts w:ascii="仿宋_GB2312" w:hAnsi="仿宋_GB2312" w:cs="仿宋_GB2312" w:eastAsia="仿宋_GB2312"/>
                      <w:sz w:val="24"/>
                    </w:rPr>
                    <w:t>3.3</w:t>
                  </w:r>
                  <w:r>
                    <w:rPr>
                      <w:rFonts w:ascii="仿宋_GB2312" w:hAnsi="仿宋_GB2312" w:cs="仿宋_GB2312" w:eastAsia="仿宋_GB2312"/>
                      <w:sz w:val="24"/>
                    </w:rPr>
                    <w:t xml:space="preserve"> </w:t>
                  </w:r>
                  <w:r>
                    <w:rPr>
                      <w:rFonts w:ascii="仿宋_GB2312" w:hAnsi="仿宋_GB2312" w:cs="仿宋_GB2312" w:eastAsia="仿宋_GB2312"/>
                      <w:sz w:val="24"/>
                    </w:rPr>
                    <w:t>典型稳定时间：</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s</w:t>
                  </w:r>
                </w:p>
                <w:p>
                  <w:pPr>
                    <w:pStyle w:val="null3"/>
                    <w:jc w:val="both"/>
                  </w:pPr>
                  <w:r>
                    <w:rPr>
                      <w:rFonts w:ascii="仿宋_GB2312" w:hAnsi="仿宋_GB2312" w:cs="仿宋_GB2312" w:eastAsia="仿宋_GB2312"/>
                      <w:sz w:val="24"/>
                    </w:rPr>
                    <w:t>3.4</w:t>
                  </w:r>
                  <w:r>
                    <w:rPr>
                      <w:rFonts w:ascii="仿宋_GB2312" w:hAnsi="仿宋_GB2312" w:cs="仿宋_GB2312" w:eastAsia="仿宋_GB2312"/>
                      <w:sz w:val="24"/>
                    </w:rPr>
                    <w:t xml:space="preserve"> </w:t>
                  </w:r>
                  <w:r>
                    <w:rPr>
                      <w:rFonts w:ascii="仿宋_GB2312" w:hAnsi="仿宋_GB2312" w:cs="仿宋_GB2312" w:eastAsia="仿宋_GB2312"/>
                      <w:sz w:val="24"/>
                    </w:rPr>
                    <w:t>典型值重复性：</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0.00</w:t>
                  </w:r>
                  <w:r>
                    <w:rPr>
                      <w:rFonts w:ascii="仿宋_GB2312" w:hAnsi="仿宋_GB2312" w:cs="仿宋_GB2312" w:eastAsia="仿宋_GB2312"/>
                      <w:sz w:val="24"/>
                    </w:rPr>
                    <w:t>05</w:t>
                  </w:r>
                  <w:r>
                    <w:rPr>
                      <w:rFonts w:ascii="仿宋_GB2312" w:hAnsi="仿宋_GB2312" w:cs="仿宋_GB2312" w:eastAsia="仿宋_GB2312"/>
                      <w:sz w:val="24"/>
                    </w:rPr>
                    <w:t>mg</w:t>
                  </w:r>
                </w:p>
                <w:p>
                  <w:pPr>
                    <w:pStyle w:val="null3"/>
                    <w:jc w:val="both"/>
                  </w:pPr>
                  <w:r>
                    <w:rPr>
                      <w:rFonts w:ascii="仿宋_GB2312" w:hAnsi="仿宋_GB2312" w:cs="仿宋_GB2312" w:eastAsia="仿宋_GB2312"/>
                      <w:sz w:val="24"/>
                    </w:rPr>
                    <w:t>★3.5</w:t>
                  </w:r>
                  <w:r>
                    <w:rPr>
                      <w:rFonts w:ascii="仿宋_GB2312" w:hAnsi="仿宋_GB2312" w:cs="仿宋_GB2312" w:eastAsia="仿宋_GB2312"/>
                      <w:sz w:val="24"/>
                    </w:rPr>
                    <w:t xml:space="preserve"> </w:t>
                  </w:r>
                  <w:r>
                    <w:rPr>
                      <w:rFonts w:ascii="仿宋_GB2312" w:hAnsi="仿宋_GB2312" w:cs="仿宋_GB2312" w:eastAsia="仿宋_GB2312"/>
                      <w:sz w:val="24"/>
                    </w:rPr>
                    <w:t>最小称量值：</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mg</w:t>
                  </w:r>
                </w:p>
                <w:p>
                  <w:pPr>
                    <w:pStyle w:val="null3"/>
                    <w:jc w:val="both"/>
                  </w:pPr>
                  <w:r>
                    <w:rPr>
                      <w:rFonts w:ascii="仿宋_GB2312" w:hAnsi="仿宋_GB2312" w:cs="仿宋_GB2312" w:eastAsia="仿宋_GB2312"/>
                      <w:sz w:val="24"/>
                    </w:rPr>
                    <w:t>3.6 偏载误差：</w:t>
                  </w:r>
                  <w:r>
                    <w:rPr>
                      <w:rFonts w:ascii="仿宋_GB2312" w:hAnsi="仿宋_GB2312" w:cs="仿宋_GB2312" w:eastAsia="仿宋_GB2312"/>
                      <w:sz w:val="24"/>
                    </w:rPr>
                    <w:t>≤</w:t>
                  </w:r>
                  <w:r>
                    <w:rPr>
                      <w:rFonts w:ascii="仿宋_GB2312" w:hAnsi="仿宋_GB2312" w:cs="仿宋_GB2312" w:eastAsia="仿宋_GB2312"/>
                      <w:sz w:val="24"/>
                    </w:rPr>
                    <w:t>0.004 mg (1g)</w:t>
                  </w:r>
                </w:p>
                <w:p>
                  <w:pPr>
                    <w:pStyle w:val="null3"/>
                    <w:jc w:val="both"/>
                  </w:pPr>
                  <w:r>
                    <w:rPr>
                      <w:rFonts w:ascii="仿宋_GB2312" w:hAnsi="仿宋_GB2312" w:cs="仿宋_GB2312" w:eastAsia="仿宋_GB2312"/>
                      <w:sz w:val="24"/>
                    </w:rPr>
                    <w:t>3.7 线性  ≤4μg</w:t>
                  </w:r>
                </w:p>
                <w:p>
                  <w:pPr>
                    <w:pStyle w:val="null3"/>
                    <w:jc w:val="both"/>
                  </w:pPr>
                  <w:r>
                    <w:rPr>
                      <w:rFonts w:ascii="仿宋_GB2312" w:hAnsi="仿宋_GB2312" w:cs="仿宋_GB2312" w:eastAsia="仿宋_GB2312"/>
                      <w:sz w:val="24"/>
                    </w:rPr>
                    <w:t>▲3.6</w:t>
                  </w:r>
                  <w:r>
                    <w:rPr>
                      <w:rFonts w:ascii="仿宋_GB2312" w:hAnsi="仿宋_GB2312" w:cs="仿宋_GB2312" w:eastAsia="仿宋_GB2312"/>
                      <w:sz w:val="21"/>
                    </w:rPr>
                    <w:t xml:space="preserve"> </w:t>
                  </w:r>
                  <w:r>
                    <w:rPr>
                      <w:rFonts w:ascii="仿宋_GB2312" w:hAnsi="仿宋_GB2312" w:cs="仿宋_GB2312" w:eastAsia="仿宋_GB2312"/>
                      <w:sz w:val="24"/>
                    </w:rPr>
                    <w:t>具备红外感应电动防风罩</w:t>
                  </w:r>
                </w:p>
                <w:p>
                  <w:pPr>
                    <w:pStyle w:val="null3"/>
                    <w:jc w:val="both"/>
                  </w:pPr>
                  <w:r>
                    <w:rPr>
                      <w:rFonts w:ascii="仿宋_GB2312" w:hAnsi="仿宋_GB2312" w:cs="仿宋_GB2312" w:eastAsia="仿宋_GB2312"/>
                      <w:sz w:val="24"/>
                    </w:rPr>
                    <w:t>▲3.7 具备除静电装置</w:t>
                  </w:r>
                </w:p>
                <w:p>
                  <w:pPr>
                    <w:pStyle w:val="null3"/>
                    <w:jc w:val="both"/>
                  </w:pPr>
                  <w:r>
                    <w:rPr>
                      <w:rFonts w:ascii="仿宋_GB2312" w:hAnsi="仿宋_GB2312" w:cs="仿宋_GB2312" w:eastAsia="仿宋_GB2312"/>
                      <w:sz w:val="24"/>
                    </w:rPr>
                    <w:t>▲3.8 具备全自动校准技术，随温度漂移和时间设置自动触发内置砝码校准。</w:t>
                  </w:r>
                </w:p>
                <w:p>
                  <w:pPr>
                    <w:pStyle w:val="null3"/>
                    <w:jc w:val="both"/>
                  </w:pPr>
                  <w:r>
                    <w:rPr>
                      <w:rFonts w:ascii="仿宋_GB2312" w:hAnsi="仿宋_GB2312" w:cs="仿宋_GB2312" w:eastAsia="仿宋_GB2312"/>
                      <w:sz w:val="24"/>
                    </w:rPr>
                    <w:t>3.9 具备</w:t>
                  </w:r>
                  <w:r>
                    <w:rPr>
                      <w:rFonts w:ascii="仿宋_GB2312" w:hAnsi="仿宋_GB2312" w:cs="仿宋_GB2312" w:eastAsia="仿宋_GB2312"/>
                      <w:sz w:val="24"/>
                    </w:rPr>
                    <w:t>集成于天平显示终端的状态指示灯系统，通过指示灯颜色直观的显示天平的状态。</w:t>
                  </w:r>
                </w:p>
                <w:p>
                  <w:pPr>
                    <w:pStyle w:val="null3"/>
                    <w:jc w:val="both"/>
                  </w:pPr>
                  <w:r>
                    <w:rPr>
                      <w:rFonts w:ascii="仿宋_GB2312" w:hAnsi="仿宋_GB2312" w:cs="仿宋_GB2312" w:eastAsia="仿宋_GB2312"/>
                      <w:sz w:val="24"/>
                    </w:rPr>
                    <w:t>3.10</w:t>
                  </w:r>
                  <w:r>
                    <w:rPr>
                      <w:rFonts w:ascii="仿宋_GB2312" w:hAnsi="仿宋_GB2312" w:cs="仿宋_GB2312" w:eastAsia="仿宋_GB2312"/>
                      <w:sz w:val="24"/>
                    </w:rPr>
                    <w:t xml:space="preserve"> </w:t>
                  </w:r>
                  <w:r>
                    <w:rPr>
                      <w:rFonts w:ascii="仿宋_GB2312" w:hAnsi="仿宋_GB2312" w:cs="仿宋_GB2312" w:eastAsia="仿宋_GB2312"/>
                      <w:sz w:val="24"/>
                    </w:rPr>
                    <w:t>具有不小于</w:t>
                  </w:r>
                  <w:r>
                    <w:rPr>
                      <w:rFonts w:ascii="仿宋_GB2312" w:hAnsi="仿宋_GB2312" w:cs="仿宋_GB2312" w:eastAsia="仿宋_GB2312"/>
                      <w:sz w:val="24"/>
                    </w:rPr>
                    <w:t>7英寸的彩色触摸屏，全中文操作系统。</w:t>
                  </w:r>
                </w:p>
                <w:p>
                  <w:pPr>
                    <w:pStyle w:val="null3"/>
                    <w:jc w:val="both"/>
                  </w:pPr>
                  <w:r>
                    <w:rPr>
                      <w:rFonts w:ascii="仿宋_GB2312" w:hAnsi="仿宋_GB2312" w:cs="仿宋_GB2312" w:eastAsia="仿宋_GB2312"/>
                      <w:sz w:val="24"/>
                    </w:rPr>
                    <w:t>3.11</w:t>
                  </w:r>
                  <w:r>
                    <w:rPr>
                      <w:rFonts w:ascii="仿宋_GB2312" w:hAnsi="仿宋_GB2312" w:cs="仿宋_GB2312" w:eastAsia="仿宋_GB2312"/>
                      <w:sz w:val="24"/>
                    </w:rPr>
                    <w:t xml:space="preserve"> </w:t>
                  </w:r>
                  <w:r>
                    <w:rPr>
                      <w:rFonts w:ascii="仿宋_GB2312" w:hAnsi="仿宋_GB2312" w:cs="仿宋_GB2312" w:eastAsia="仿宋_GB2312"/>
                      <w:sz w:val="24"/>
                    </w:rPr>
                    <w:t>能够连接</w:t>
                  </w:r>
                  <w:r>
                    <w:rPr>
                      <w:rFonts w:ascii="仿宋_GB2312" w:hAnsi="仿宋_GB2312" w:cs="仿宋_GB2312" w:eastAsia="仿宋_GB2312"/>
                      <w:sz w:val="24"/>
                    </w:rPr>
                    <w:t>L</w:t>
                  </w:r>
                  <w:r>
                    <w:rPr>
                      <w:rFonts w:ascii="仿宋_GB2312" w:hAnsi="仿宋_GB2312" w:cs="仿宋_GB2312" w:eastAsia="仿宋_GB2312"/>
                      <w:sz w:val="24"/>
                    </w:rPr>
                    <w:t>IMS</w:t>
                  </w:r>
                  <w:r>
                    <w:rPr>
                      <w:rFonts w:ascii="仿宋_GB2312" w:hAnsi="仿宋_GB2312" w:cs="仿宋_GB2312" w:eastAsia="仿宋_GB2312"/>
                      <w:sz w:val="24"/>
                    </w:rPr>
                    <w:t>系统，实现称量数据的实时采集。</w:t>
                  </w:r>
                </w:p>
                <w:p>
                  <w:pPr>
                    <w:pStyle w:val="null3"/>
                    <w:jc w:val="both"/>
                  </w:pPr>
                  <w:r>
                    <w:rPr>
                      <w:rFonts w:ascii="仿宋_GB2312" w:hAnsi="仿宋_GB2312" w:cs="仿宋_GB2312" w:eastAsia="仿宋_GB2312"/>
                      <w:sz w:val="24"/>
                    </w:rPr>
                    <w:t>3.12</w:t>
                  </w:r>
                  <w:r>
                    <w:rPr>
                      <w:rFonts w:ascii="仿宋_GB2312" w:hAnsi="仿宋_GB2312" w:cs="仿宋_GB2312" w:eastAsia="仿宋_GB2312"/>
                      <w:sz w:val="24"/>
                    </w:rPr>
                    <w:t xml:space="preserve"> </w:t>
                  </w:r>
                  <w:r>
                    <w:rPr>
                      <w:rFonts w:ascii="仿宋_GB2312" w:hAnsi="仿宋_GB2312" w:cs="仿宋_GB2312" w:eastAsia="仿宋_GB2312"/>
                      <w:sz w:val="24"/>
                    </w:rPr>
                    <w:t>具有分级权限管理功能，不限层级数量，不限用户数量。</w:t>
                  </w:r>
                  <w:r>
                    <w:br/>
                  </w:r>
                  <w:r>
                    <w:rPr>
                      <w:rFonts w:ascii="仿宋_GB2312" w:hAnsi="仿宋_GB2312" w:cs="仿宋_GB2312" w:eastAsia="仿宋_GB2312"/>
                      <w:sz w:val="24"/>
                    </w:rPr>
                    <w:t>▲3.13具备全自动调水平功能，无需手动调平。</w:t>
                  </w:r>
                </w:p>
                <w:p>
                  <w:pPr>
                    <w:pStyle w:val="null3"/>
                    <w:jc w:val="both"/>
                  </w:pPr>
                  <w:r>
                    <w:rPr>
                      <w:rFonts w:ascii="仿宋_GB2312" w:hAnsi="仿宋_GB2312" w:cs="仿宋_GB2312" w:eastAsia="仿宋_GB2312"/>
                      <w:sz w:val="24"/>
                    </w:rPr>
                    <w:t>4. 配置清单</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.1</w:t>
                  </w:r>
                  <w:r>
                    <w:rPr>
                      <w:rFonts w:ascii="仿宋_GB2312" w:hAnsi="仿宋_GB2312" w:cs="仿宋_GB2312" w:eastAsia="仿宋_GB2312"/>
                      <w:sz w:val="21"/>
                    </w:rPr>
                    <w:t xml:space="preserve"> </w:t>
                  </w:r>
                  <w:r>
                    <w:rPr>
                      <w:rFonts w:ascii="仿宋_GB2312" w:hAnsi="仿宋_GB2312" w:cs="仿宋_GB2312" w:eastAsia="仿宋_GB2312"/>
                      <w:sz w:val="24"/>
                    </w:rPr>
                    <w:t>电子天平（主机</w:t>
                  </w:r>
                  <w:r>
                    <w:rPr>
                      <w:rFonts w:ascii="仿宋_GB2312" w:hAnsi="仿宋_GB2312" w:cs="仿宋_GB2312" w:eastAsia="仿宋_GB2312"/>
                      <w:sz w:val="24"/>
                    </w:rPr>
                    <w:t>+触摸屏）1套；</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.2</w:t>
                  </w:r>
                  <w:r>
                    <w:rPr>
                      <w:rFonts w:ascii="仿宋_GB2312" w:hAnsi="仿宋_GB2312" w:cs="仿宋_GB2312" w:eastAsia="仿宋_GB2312"/>
                      <w:sz w:val="24"/>
                    </w:rPr>
                    <w:t xml:space="preserve"> </w:t>
                  </w:r>
                  <w:r>
                    <w:rPr>
                      <w:rFonts w:ascii="仿宋_GB2312" w:hAnsi="仿宋_GB2312" w:cs="仿宋_GB2312" w:eastAsia="仿宋_GB2312"/>
                      <w:sz w:val="24"/>
                    </w:rPr>
                    <w:t>红外感应</w:t>
                  </w:r>
                  <w:r>
                    <w:rPr>
                      <w:rFonts w:ascii="仿宋_GB2312" w:hAnsi="仿宋_GB2312" w:cs="仿宋_GB2312" w:eastAsia="仿宋_GB2312"/>
                      <w:sz w:val="24"/>
                    </w:rPr>
                    <w:t>电动防风罩</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.3</w:t>
                  </w:r>
                  <w:r>
                    <w:rPr>
                      <w:rFonts w:ascii="仿宋_GB2312" w:hAnsi="仿宋_GB2312" w:cs="仿宋_GB2312" w:eastAsia="仿宋_GB2312"/>
                      <w:sz w:val="21"/>
                    </w:rPr>
                    <w:t xml:space="preserve"> </w:t>
                  </w:r>
                  <w:r>
                    <w:rPr>
                      <w:rFonts w:ascii="仿宋_GB2312" w:hAnsi="仿宋_GB2312" w:cs="仿宋_GB2312" w:eastAsia="仿宋_GB2312"/>
                      <w:sz w:val="24"/>
                    </w:rPr>
                    <w:t>秤盘</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.4</w:t>
                  </w:r>
                  <w:r>
                    <w:rPr>
                      <w:rFonts w:ascii="仿宋_GB2312" w:hAnsi="仿宋_GB2312" w:cs="仿宋_GB2312" w:eastAsia="仿宋_GB2312"/>
                      <w:sz w:val="21"/>
                    </w:rPr>
                    <w:t xml:space="preserve"> </w:t>
                  </w:r>
                  <w:r>
                    <w:rPr>
                      <w:rFonts w:ascii="仿宋_GB2312" w:hAnsi="仿宋_GB2312" w:cs="仿宋_GB2312" w:eastAsia="仿宋_GB2312"/>
                      <w:sz w:val="24"/>
                    </w:rPr>
                    <w:t>带终端支架和终端连接线缆的终端</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1"/>
                    </w:rPr>
                    <w:t xml:space="preserve"> </w:t>
                  </w:r>
                  <w:r>
                    <w:rPr>
                      <w:rFonts w:ascii="仿宋_GB2312" w:hAnsi="仿宋_GB2312" w:cs="仿宋_GB2312" w:eastAsia="仿宋_GB2312"/>
                      <w:sz w:val="24"/>
                    </w:rPr>
                    <w:t>带有电源线的交流</w:t>
                  </w:r>
                  <w:r>
                    <w:rPr>
                      <w:rFonts w:ascii="仿宋_GB2312" w:hAnsi="仿宋_GB2312" w:cs="仿宋_GB2312" w:eastAsia="仿宋_GB2312"/>
                      <w:sz w:val="24"/>
                    </w:rPr>
                    <w:t>/直流适配器1套；</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.6 除静电装置1套；</w:t>
                  </w:r>
                </w:p>
                <w:p>
                  <w:pPr>
                    <w:pStyle w:val="null3"/>
                    <w:jc w:val="both"/>
                  </w:pPr>
                  <w:r>
                    <w:rPr>
                      <w:rFonts w:ascii="仿宋_GB2312" w:hAnsi="仿宋_GB2312" w:cs="仿宋_GB2312" w:eastAsia="仿宋_GB2312"/>
                      <w:sz w:val="24"/>
                    </w:rPr>
                    <w:t>4.7 配套合规防震天平放置台面（大理石台面，外形尺寸不小于900*600*800mm，防震方式：减震+抗震+隔离）1套；</w:t>
                  </w:r>
                </w:p>
                <w:p>
                  <w:pPr>
                    <w:pStyle w:val="null3"/>
                    <w:jc w:val="both"/>
                  </w:pPr>
                  <w:r>
                    <w:rPr>
                      <w:rFonts w:ascii="仿宋_GB2312" w:hAnsi="仿宋_GB2312" w:cs="仿宋_GB2312" w:eastAsia="仿宋_GB2312"/>
                      <w:sz w:val="24"/>
                    </w:rPr>
                    <w:t>5. 技术服务要求</w:t>
                  </w:r>
                </w:p>
                <w:p>
                  <w:pPr>
                    <w:pStyle w:val="null3"/>
                    <w:jc w:val="both"/>
                  </w:pPr>
                  <w:r>
                    <w:rPr>
                      <w:rFonts w:ascii="仿宋_GB2312" w:hAnsi="仿宋_GB2312" w:cs="仿宋_GB2312" w:eastAsia="仿宋_GB2312"/>
                      <w:sz w:val="24"/>
                    </w:rPr>
                    <w:t>5.1 供应商提供仪器设备的安装、操作手册；提供仪器设备的维修保养文件，提供仪器设备的工作软件说明书以及培训视频。</w:t>
                  </w:r>
                </w:p>
                <w:p>
                  <w:pPr>
                    <w:pStyle w:val="null3"/>
                    <w:jc w:val="both"/>
                  </w:pPr>
                  <w:r>
                    <w:rPr>
                      <w:rFonts w:ascii="仿宋_GB2312" w:hAnsi="仿宋_GB2312" w:cs="仿宋_GB2312" w:eastAsia="仿宋_GB2312"/>
                      <w:sz w:val="24"/>
                    </w:rPr>
                    <w:t>5.2 设备到达后，接到用户方通知之日起7个工作日内，技术人员到达现场，与用户方技术人员共同开箱清点货物。如运输过程中仪器受损，由供方负担仪器材料费、维修费、仪器往返厂运费。</w:t>
                  </w:r>
                </w:p>
                <w:p>
                  <w:pPr>
                    <w:pStyle w:val="null3"/>
                    <w:jc w:val="both"/>
                  </w:pPr>
                  <w:r>
                    <w:rPr>
                      <w:rFonts w:ascii="仿宋_GB2312" w:hAnsi="仿宋_GB2312" w:cs="仿宋_GB2312" w:eastAsia="仿宋_GB2312"/>
                      <w:sz w:val="24"/>
                    </w:rPr>
                    <w:t>5.3 制造商的技术工程师到工作现场进行工作，将仪器安装到指定位置，安装前对安装环境评估确认，并根据实际情况提出改进建议。供应商在合同规定时间内免费完成仪器的安装调试，并达到标书和技术文件要求的性能，如果现场安装测试指标未通过，购买方有权要求退货并要求赔偿损失。</w:t>
                  </w:r>
                </w:p>
                <w:p>
                  <w:pPr>
                    <w:pStyle w:val="null3"/>
                    <w:jc w:val="both"/>
                  </w:pPr>
                  <w:r>
                    <w:rPr>
                      <w:rFonts w:ascii="仿宋_GB2312" w:hAnsi="仿宋_GB2312" w:cs="仿宋_GB2312" w:eastAsia="仿宋_GB2312"/>
                      <w:sz w:val="24"/>
                    </w:rPr>
                    <w:t>5.4 安装验收期间，对用户进行仪器的基本操作和日常维护的现场培训，内容包括仪器原理，使用方法和维护方法等。每年至少安排1次制造商的技术工程师现场维护。</w:t>
                  </w:r>
                </w:p>
                <w:p>
                  <w:pPr>
                    <w:pStyle w:val="null3"/>
                    <w:jc w:val="both"/>
                  </w:pPr>
                  <w:r>
                    <w:rPr>
                      <w:rFonts w:ascii="仿宋_GB2312" w:hAnsi="仿宋_GB2312" w:cs="仿宋_GB2312" w:eastAsia="仿宋_GB2312"/>
                      <w:sz w:val="24"/>
                    </w:rPr>
                    <w:t>5.5 仪器自安装、现场培训完成并调试验收合格之日起，供应商提供不少于2年免费质保期。质保期内如有产品质量问题，由供应商免费负担维修的配件费、材料费、维修费、仪器往返厂家运费。质保期内，仪器在正常使用情况下出现故障，在接到用户通知后2小时内技术人员给予响应，在确认符合维修条件后的3个工作日内进行维修。质保期满时提供一次免费的仪器维护保养，确保仪器性能参数处于安装初始状态。</w:t>
                  </w:r>
                </w:p>
                <w:p>
                  <w:pPr>
                    <w:pStyle w:val="null3"/>
                    <w:jc w:val="both"/>
                  </w:pPr>
                  <w:r>
                    <w:rPr>
                      <w:rFonts w:ascii="仿宋_GB2312" w:hAnsi="仿宋_GB2312" w:cs="仿宋_GB2312" w:eastAsia="仿宋_GB2312"/>
                      <w:sz w:val="24"/>
                    </w:rPr>
                    <w:t>5.6 制造商应建立专业的售后服务体系，应配备专业的安装、维修、应用等技术支持团队，并配备备件库满足售后服务。质保期满后，制造商保证终生提供零备件和正常的售后维修服务，终生提供免费升级维护操作软件。</w:t>
                  </w:r>
                </w:p>
                <w:p>
                  <w:pPr>
                    <w:pStyle w:val="null3"/>
                    <w:jc w:val="both"/>
                  </w:pPr>
                  <w:r>
                    <w:rPr>
                      <w:rFonts w:ascii="仿宋_GB2312" w:hAnsi="仿宋_GB2312" w:cs="仿宋_GB2312" w:eastAsia="仿宋_GB2312"/>
                      <w:sz w:val="24"/>
                    </w:rPr>
                    <w:t>5.7 供应商负责免费提供计量机构首次检定/校准。</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万分之一电子分析天平</w:t>
                  </w:r>
                </w:p>
                <w:p>
                  <w:pPr>
                    <w:pStyle w:val="null3"/>
                    <w:jc w:val="both"/>
                  </w:pPr>
                </w:p>
              </w:tc>
              <w:tc>
                <w:tcPr>
                  <w:tcW w:type="dxa" w:w="1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一、设备名称：万分之一电子分析天平</w:t>
                  </w:r>
                </w:p>
                <w:p>
                  <w:pPr>
                    <w:pStyle w:val="null3"/>
                    <w:jc w:val="both"/>
                  </w:pPr>
                  <w:r>
                    <w:rPr>
                      <w:rFonts w:ascii="仿宋_GB2312" w:hAnsi="仿宋_GB2312" w:cs="仿宋_GB2312" w:eastAsia="仿宋_GB2312"/>
                      <w:sz w:val="24"/>
                    </w:rPr>
                    <w:t>二、设备数量：</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三、设备基本要求：</w:t>
                  </w:r>
                </w:p>
                <w:p>
                  <w:pPr>
                    <w:pStyle w:val="null3"/>
                    <w:jc w:val="both"/>
                  </w:pPr>
                  <w:r>
                    <w:rPr>
                      <w:rFonts w:ascii="仿宋_GB2312" w:hAnsi="仿宋_GB2312" w:cs="仿宋_GB2312" w:eastAsia="仿宋_GB2312"/>
                      <w:sz w:val="24"/>
                    </w:rPr>
                    <w:t>1 用途</w:t>
                  </w:r>
                </w:p>
                <w:p>
                  <w:pPr>
                    <w:pStyle w:val="null3"/>
                    <w:jc w:val="both"/>
                  </w:pPr>
                  <w:r>
                    <w:rPr>
                      <w:rFonts w:ascii="仿宋_GB2312" w:hAnsi="仿宋_GB2312" w:cs="仿宋_GB2312" w:eastAsia="仿宋_GB2312"/>
                      <w:sz w:val="24"/>
                    </w:rPr>
                    <w:t>用于标准物质及样品称量，满足《中国药典》</w:t>
                  </w:r>
                  <w:r>
                    <w:rPr>
                      <w:rFonts w:ascii="仿宋_GB2312" w:hAnsi="仿宋_GB2312" w:cs="仿宋_GB2312" w:eastAsia="仿宋_GB2312"/>
                      <w:sz w:val="24"/>
                    </w:rPr>
                    <w:t>2025年版通则9032称量要求。</w:t>
                  </w:r>
                </w:p>
                <w:p>
                  <w:pPr>
                    <w:pStyle w:val="null3"/>
                    <w:jc w:val="both"/>
                  </w:pPr>
                  <w:r>
                    <w:rPr>
                      <w:rFonts w:ascii="仿宋_GB2312" w:hAnsi="仿宋_GB2312" w:cs="仿宋_GB2312" w:eastAsia="仿宋_GB2312"/>
                      <w:sz w:val="24"/>
                    </w:rPr>
                    <w:t>2 技术指标</w:t>
                  </w:r>
                </w:p>
                <w:p>
                  <w:pPr>
                    <w:pStyle w:val="null3"/>
                    <w:jc w:val="both"/>
                  </w:pPr>
                  <w:r>
                    <w:rPr>
                      <w:rFonts w:ascii="仿宋_GB2312" w:hAnsi="仿宋_GB2312" w:cs="仿宋_GB2312" w:eastAsia="仿宋_GB2312"/>
                      <w:sz w:val="24"/>
                    </w:rPr>
                    <w:t>★2.1 最大量程≥220g</w:t>
                  </w:r>
                </w:p>
                <w:p>
                  <w:pPr>
                    <w:pStyle w:val="null3"/>
                    <w:jc w:val="both"/>
                  </w:pPr>
                  <w:r>
                    <w:rPr>
                      <w:rFonts w:ascii="仿宋_GB2312" w:hAnsi="仿宋_GB2312" w:cs="仿宋_GB2312" w:eastAsia="仿宋_GB2312"/>
                      <w:sz w:val="24"/>
                    </w:rPr>
                    <w:t>★2.2 可读性：0.1mg</w:t>
                  </w:r>
                </w:p>
                <w:p>
                  <w:pPr>
                    <w:pStyle w:val="null3"/>
                    <w:jc w:val="both"/>
                  </w:pPr>
                  <w:r>
                    <w:rPr>
                      <w:rFonts w:ascii="仿宋_GB2312" w:hAnsi="仿宋_GB2312" w:cs="仿宋_GB2312" w:eastAsia="仿宋_GB2312"/>
                      <w:sz w:val="24"/>
                    </w:rPr>
                    <w:t>2.3 线性误差：≤0.06mg</w:t>
                  </w:r>
                </w:p>
                <w:p>
                  <w:pPr>
                    <w:pStyle w:val="null3"/>
                    <w:jc w:val="both"/>
                  </w:pPr>
                  <w:r>
                    <w:rPr>
                      <w:rFonts w:ascii="仿宋_GB2312" w:hAnsi="仿宋_GB2312" w:cs="仿宋_GB2312" w:eastAsia="仿宋_GB2312"/>
                      <w:sz w:val="24"/>
                    </w:rPr>
                    <w:t>2.4 重复性：≤0.08mg</w:t>
                  </w:r>
                </w:p>
                <w:p>
                  <w:pPr>
                    <w:pStyle w:val="null3"/>
                    <w:jc w:val="both"/>
                  </w:pPr>
                  <w:r>
                    <w:rPr>
                      <w:rFonts w:ascii="仿宋_GB2312" w:hAnsi="仿宋_GB2312" w:cs="仿宋_GB2312" w:eastAsia="仿宋_GB2312"/>
                      <w:sz w:val="24"/>
                    </w:rPr>
                    <w:t>▲2.5 最小称量值：≤160.0mg</w:t>
                  </w:r>
                </w:p>
                <w:p>
                  <w:pPr>
                    <w:pStyle w:val="null3"/>
                    <w:jc w:val="both"/>
                  </w:pPr>
                  <w:r>
                    <w:rPr>
                      <w:rFonts w:ascii="仿宋_GB2312" w:hAnsi="仿宋_GB2312" w:cs="仿宋_GB2312" w:eastAsia="仿宋_GB2312"/>
                      <w:sz w:val="24"/>
                    </w:rPr>
                    <w:t>▲2.6 灵敏度偏移：≤0.5mg</w:t>
                  </w:r>
                </w:p>
                <w:p>
                  <w:pPr>
                    <w:pStyle w:val="null3"/>
                    <w:jc w:val="both"/>
                  </w:pPr>
                  <w:r>
                    <w:rPr>
                      <w:rFonts w:ascii="仿宋_GB2312" w:hAnsi="仿宋_GB2312" w:cs="仿宋_GB2312" w:eastAsia="仿宋_GB2312"/>
                      <w:sz w:val="24"/>
                    </w:rPr>
                    <w:t>2.7 具有由温度和时间触发的全自动内部校准和调整功能</w:t>
                  </w:r>
                </w:p>
                <w:p>
                  <w:pPr>
                    <w:pStyle w:val="null3"/>
                    <w:jc w:val="both"/>
                  </w:pPr>
                  <w:r>
                    <w:rPr>
                      <w:rFonts w:ascii="仿宋_GB2312" w:hAnsi="仿宋_GB2312" w:cs="仿宋_GB2312" w:eastAsia="仿宋_GB2312"/>
                      <w:sz w:val="24"/>
                    </w:rPr>
                    <w:t>2.8 LCD触摸屏，称量过程按照显示屏操作，可打印结果或将结果传输到存储设备</w:t>
                  </w:r>
                </w:p>
                <w:p>
                  <w:pPr>
                    <w:pStyle w:val="null3"/>
                    <w:jc w:val="both"/>
                  </w:pPr>
                  <w:r>
                    <w:rPr>
                      <w:rFonts w:ascii="仿宋_GB2312" w:hAnsi="仿宋_GB2312" w:cs="仿宋_GB2312" w:eastAsia="仿宋_GB2312"/>
                      <w:sz w:val="24"/>
                    </w:rPr>
                    <w:t>2.9 可自动识别外围设备，具有多个接口并可传输数据</w:t>
                  </w:r>
                </w:p>
                <w:p>
                  <w:pPr>
                    <w:pStyle w:val="null3"/>
                    <w:jc w:val="both"/>
                  </w:pPr>
                  <w:r>
                    <w:rPr>
                      <w:rFonts w:ascii="仿宋_GB2312" w:hAnsi="仿宋_GB2312" w:cs="仿宋_GB2312" w:eastAsia="仿宋_GB2312"/>
                      <w:sz w:val="24"/>
                    </w:rPr>
                    <w:t>▲2.10 机壳采用耐化学腐蚀的顶部、外壳及金属底座</w:t>
                  </w:r>
                </w:p>
                <w:p>
                  <w:pPr>
                    <w:pStyle w:val="null3"/>
                    <w:jc w:val="both"/>
                  </w:pPr>
                  <w:r>
                    <w:rPr>
                      <w:rFonts w:ascii="仿宋_GB2312" w:hAnsi="仿宋_GB2312" w:cs="仿宋_GB2312" w:eastAsia="仿宋_GB2312"/>
                      <w:sz w:val="24"/>
                    </w:rPr>
                    <w:t>2.11 机身为完全可拆卸的防风罩设计</w:t>
                  </w:r>
                </w:p>
                <w:p>
                  <w:pPr>
                    <w:pStyle w:val="null3"/>
                    <w:jc w:val="both"/>
                  </w:pPr>
                  <w:r>
                    <w:rPr>
                      <w:rFonts w:ascii="仿宋_GB2312" w:hAnsi="仿宋_GB2312" w:cs="仿宋_GB2312" w:eastAsia="仿宋_GB2312"/>
                      <w:sz w:val="24"/>
                    </w:rPr>
                    <w:t>2.12 有密码保护功能，确保所有天平操作员使用相同的设置且过程一致</w:t>
                  </w:r>
                </w:p>
                <w:p>
                  <w:pPr>
                    <w:pStyle w:val="null3"/>
                    <w:jc w:val="both"/>
                  </w:pPr>
                  <w:r>
                    <w:rPr>
                      <w:rFonts w:ascii="仿宋_GB2312" w:hAnsi="仿宋_GB2312" w:cs="仿宋_GB2312" w:eastAsia="仿宋_GB2312"/>
                      <w:sz w:val="24"/>
                    </w:rPr>
                    <w:t>2.13  具有坚固而持久的电磁力补偿 (EMFC) 称重传感器避免环境的影响和干扰；</w:t>
                  </w:r>
                </w:p>
                <w:p>
                  <w:pPr>
                    <w:pStyle w:val="null3"/>
                    <w:jc w:val="both"/>
                  </w:pPr>
                  <w:r>
                    <w:rPr>
                      <w:rFonts w:ascii="仿宋_GB2312" w:hAnsi="仿宋_GB2312" w:cs="仿宋_GB2312" w:eastAsia="仿宋_GB2312"/>
                      <w:sz w:val="24"/>
                    </w:rPr>
                    <w:t>2.14  具有内置砝码校准功能</w:t>
                  </w:r>
                </w:p>
                <w:p>
                  <w:pPr>
                    <w:pStyle w:val="null3"/>
                    <w:jc w:val="both"/>
                  </w:pPr>
                  <w:r>
                    <w:rPr>
                      <w:rFonts w:ascii="仿宋_GB2312" w:hAnsi="仿宋_GB2312" w:cs="仿宋_GB2312" w:eastAsia="仿宋_GB2312"/>
                      <w:sz w:val="24"/>
                    </w:rPr>
                    <w:t>3 配置清单</w:t>
                  </w:r>
                </w:p>
                <w:p>
                  <w:pPr>
                    <w:pStyle w:val="null3"/>
                    <w:jc w:val="both"/>
                  </w:pPr>
                  <w:r>
                    <w:rPr>
                      <w:rFonts w:ascii="仿宋_GB2312" w:hAnsi="仿宋_GB2312" w:cs="仿宋_GB2312" w:eastAsia="仿宋_GB2312"/>
                      <w:sz w:val="24"/>
                    </w:rPr>
                    <w:t>3.1 电子天平（主机+触摸屏）1套；</w:t>
                  </w:r>
                </w:p>
                <w:p>
                  <w:pPr>
                    <w:pStyle w:val="null3"/>
                    <w:jc w:val="both"/>
                  </w:pPr>
                  <w:r>
                    <w:rPr>
                      <w:rFonts w:ascii="仿宋_GB2312" w:hAnsi="仿宋_GB2312" w:cs="仿宋_GB2312" w:eastAsia="仿宋_GB2312"/>
                      <w:sz w:val="24"/>
                    </w:rPr>
                    <w:t>3.2 电动防风罩1套；</w:t>
                  </w:r>
                </w:p>
                <w:p>
                  <w:pPr>
                    <w:pStyle w:val="null3"/>
                    <w:jc w:val="both"/>
                  </w:pPr>
                  <w:r>
                    <w:rPr>
                      <w:rFonts w:ascii="仿宋_GB2312" w:hAnsi="仿宋_GB2312" w:cs="仿宋_GB2312" w:eastAsia="仿宋_GB2312"/>
                      <w:sz w:val="24"/>
                    </w:rPr>
                    <w:t>3.3 秤盘1套；</w:t>
                  </w:r>
                </w:p>
                <w:p>
                  <w:pPr>
                    <w:pStyle w:val="null3"/>
                    <w:jc w:val="both"/>
                  </w:pPr>
                  <w:r>
                    <w:rPr>
                      <w:rFonts w:ascii="仿宋_GB2312" w:hAnsi="仿宋_GB2312" w:cs="仿宋_GB2312" w:eastAsia="仿宋_GB2312"/>
                      <w:sz w:val="24"/>
                    </w:rPr>
                    <w:t>3.4 带有电源线的交流/直流适配器1套；</w:t>
                  </w:r>
                </w:p>
                <w:p>
                  <w:pPr>
                    <w:pStyle w:val="null3"/>
                    <w:jc w:val="both"/>
                  </w:pPr>
                  <w:r>
                    <w:rPr>
                      <w:rFonts w:ascii="仿宋_GB2312" w:hAnsi="仿宋_GB2312" w:cs="仿宋_GB2312" w:eastAsia="仿宋_GB2312"/>
                      <w:sz w:val="24"/>
                    </w:rPr>
                    <w:t>3.5 清洁工具1套；</w:t>
                  </w:r>
                </w:p>
                <w:p>
                  <w:pPr>
                    <w:pStyle w:val="null3"/>
                    <w:jc w:val="both"/>
                  </w:pPr>
                  <w:r>
                    <w:rPr>
                      <w:rFonts w:ascii="仿宋_GB2312" w:hAnsi="仿宋_GB2312" w:cs="仿宋_GB2312" w:eastAsia="仿宋_GB2312"/>
                      <w:sz w:val="24"/>
                    </w:rPr>
                    <w:t>4 技术服务要求</w:t>
                  </w:r>
                </w:p>
                <w:p>
                  <w:pPr>
                    <w:pStyle w:val="null3"/>
                    <w:jc w:val="both"/>
                  </w:pPr>
                  <w:r>
                    <w:rPr>
                      <w:rFonts w:ascii="仿宋_GB2312" w:hAnsi="仿宋_GB2312" w:cs="仿宋_GB2312" w:eastAsia="仿宋_GB2312"/>
                      <w:sz w:val="24"/>
                    </w:rPr>
                    <w:t>4.1 供应商提供仪器设备的安装、操作手册；提供仪器设备的维修保养文件，提供仪器设备的工作软件说明书以及培训视频。</w:t>
                  </w:r>
                </w:p>
                <w:p>
                  <w:pPr>
                    <w:pStyle w:val="null3"/>
                    <w:jc w:val="both"/>
                  </w:pPr>
                  <w:r>
                    <w:rPr>
                      <w:rFonts w:ascii="仿宋_GB2312" w:hAnsi="仿宋_GB2312" w:cs="仿宋_GB2312" w:eastAsia="仿宋_GB2312"/>
                      <w:sz w:val="24"/>
                    </w:rPr>
                    <w:t>4.2 设备到达后，接到用户方通知之日起7个工作日内，技术人员到达现场，与用户方技术人员共同开箱清点货物。如运输过程中仪器受损，由供方负担仪器材料费、维修费、仪器往返厂运费。</w:t>
                  </w:r>
                </w:p>
                <w:p>
                  <w:pPr>
                    <w:pStyle w:val="null3"/>
                    <w:jc w:val="both"/>
                  </w:pPr>
                  <w:r>
                    <w:rPr>
                      <w:rFonts w:ascii="仿宋_GB2312" w:hAnsi="仿宋_GB2312" w:cs="仿宋_GB2312" w:eastAsia="仿宋_GB2312"/>
                      <w:sz w:val="24"/>
                    </w:rPr>
                    <w:t>4.3 制造商的技术工程师到工作现场进行工作，将仪器安装到指定位置，安装前对安装环境评估确认，并根据实际情况提出改进建议。供应商在合同规定时间内免费完成仪器的安装调试，并达到标书和技术文件要求的性能，如果现场安装测试指标未通过，购买方有权要求退货并要求赔偿损失。</w:t>
                  </w:r>
                </w:p>
                <w:p>
                  <w:pPr>
                    <w:pStyle w:val="null3"/>
                    <w:jc w:val="both"/>
                  </w:pPr>
                  <w:r>
                    <w:rPr>
                      <w:rFonts w:ascii="仿宋_GB2312" w:hAnsi="仿宋_GB2312" w:cs="仿宋_GB2312" w:eastAsia="仿宋_GB2312"/>
                      <w:sz w:val="24"/>
                    </w:rPr>
                    <w:t>4.4 安装验收期间，对用户进行仪器的基本操作和日常维护的现场培训，内容包括仪器原理，使用方法和维护方法等。每年至少安排1次制造商的技术工程师现场维护。</w:t>
                  </w:r>
                </w:p>
                <w:p>
                  <w:pPr>
                    <w:pStyle w:val="null3"/>
                    <w:jc w:val="both"/>
                  </w:pPr>
                  <w:r>
                    <w:rPr>
                      <w:rFonts w:ascii="仿宋_GB2312" w:hAnsi="仿宋_GB2312" w:cs="仿宋_GB2312" w:eastAsia="仿宋_GB2312"/>
                      <w:sz w:val="24"/>
                    </w:rPr>
                    <w:t>4.5 仪器自安装、现场培训完成并调试验收合格之日起，供应商提供不少于2年免费质保期。质保期内如有产品质量问题，由供应商免费负担维修的配件费、材料费、维修费、仪器往返厂家运费。质保期内，仪器在正常使用情况下出现故障，在接到用户通知后2小时内技术人员给予响应，在确认符合维修条件后的3个工作日内进行维修。保修期满时提供一次免费的仪器维护保养，确保仪器性能参数处于安装初始状态。</w:t>
                  </w:r>
                </w:p>
                <w:p>
                  <w:pPr>
                    <w:pStyle w:val="null3"/>
                    <w:jc w:val="both"/>
                  </w:pPr>
                  <w:r>
                    <w:rPr>
                      <w:rFonts w:ascii="仿宋_GB2312" w:hAnsi="仿宋_GB2312" w:cs="仿宋_GB2312" w:eastAsia="仿宋_GB2312"/>
                      <w:sz w:val="24"/>
                    </w:rPr>
                    <w:t>4.6 制造商应建立专业的售后服务体系，应配备专业的安装、维修、应用等技术支持团队，并配备备件库满足售后服务。保修期满后，制造商保证终生提供零备件和正常的售后维修服务，终生提供免费升级维护操作软件。</w:t>
                  </w:r>
                </w:p>
                <w:p>
                  <w:pPr>
                    <w:pStyle w:val="null3"/>
                    <w:jc w:val="both"/>
                  </w:pPr>
                  <w:r>
                    <w:rPr>
                      <w:rFonts w:ascii="仿宋_GB2312" w:hAnsi="仿宋_GB2312" w:cs="仿宋_GB2312" w:eastAsia="仿宋_GB2312"/>
                      <w:sz w:val="24"/>
                    </w:rPr>
                    <w:t>4.7 供应商负责免费提供计量机构首次检定/校准。</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电热恒温水槽</w:t>
                  </w:r>
                </w:p>
                <w:p>
                  <w:pPr>
                    <w:pStyle w:val="null3"/>
                    <w:jc w:val="both"/>
                  </w:pPr>
                </w:p>
              </w:tc>
              <w:tc>
                <w:tcPr>
                  <w:tcW w:type="dxa" w:w="1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一、设备名称：电热恒温水槽</w:t>
                  </w:r>
                </w:p>
                <w:p>
                  <w:pPr>
                    <w:pStyle w:val="null3"/>
                    <w:jc w:val="both"/>
                  </w:pPr>
                  <w:r>
                    <w:rPr>
                      <w:rFonts w:ascii="仿宋_GB2312" w:hAnsi="仿宋_GB2312" w:cs="仿宋_GB2312" w:eastAsia="仿宋_GB2312"/>
                      <w:sz w:val="24"/>
                    </w:rPr>
                    <w:t>二、设备数量：</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三、设备基本要求：</w:t>
                  </w:r>
                </w:p>
                <w:p>
                  <w:pPr>
                    <w:pStyle w:val="null3"/>
                    <w:jc w:val="both"/>
                  </w:pPr>
                  <w:r>
                    <w:rPr>
                      <w:rFonts w:ascii="仿宋_GB2312" w:hAnsi="仿宋_GB2312" w:cs="仿宋_GB2312" w:eastAsia="仿宋_GB2312"/>
                      <w:sz w:val="24"/>
                    </w:rPr>
                    <w:t>1. 主要技术参数</w:t>
                  </w:r>
                </w:p>
                <w:p>
                  <w:pPr>
                    <w:pStyle w:val="null3"/>
                    <w:jc w:val="both"/>
                  </w:pPr>
                  <w:r>
                    <w:rPr>
                      <w:rFonts w:ascii="仿宋_GB2312" w:hAnsi="仿宋_GB2312" w:cs="仿宋_GB2312" w:eastAsia="仿宋_GB2312"/>
                      <w:sz w:val="24"/>
                    </w:rPr>
                    <w:t>1.1 电源电压：220V/50Hz</w:t>
                  </w:r>
                </w:p>
                <w:p>
                  <w:pPr>
                    <w:pStyle w:val="null3"/>
                    <w:jc w:val="both"/>
                  </w:pPr>
                  <w:r>
                    <w:rPr>
                      <w:rFonts w:ascii="仿宋_GB2312" w:hAnsi="仿宋_GB2312" w:cs="仿宋_GB2312" w:eastAsia="仿宋_GB2312"/>
                      <w:sz w:val="24"/>
                    </w:rPr>
                    <w:t>1.2 功率：≥600W</w:t>
                  </w:r>
                </w:p>
                <w:p>
                  <w:pPr>
                    <w:pStyle w:val="null3"/>
                    <w:jc w:val="both"/>
                  </w:pPr>
                  <w:r>
                    <w:rPr>
                      <w:rFonts w:ascii="仿宋_GB2312" w:hAnsi="仿宋_GB2312" w:cs="仿宋_GB2312" w:eastAsia="仿宋_GB2312"/>
                      <w:sz w:val="24"/>
                    </w:rPr>
                    <w:t>1.3 控温范围：5℃~99.9℃</w:t>
                  </w:r>
                </w:p>
                <w:p>
                  <w:pPr>
                    <w:pStyle w:val="null3"/>
                    <w:jc w:val="both"/>
                  </w:pPr>
                  <w:r>
                    <w:rPr>
                      <w:rFonts w:ascii="仿宋_GB2312" w:hAnsi="仿宋_GB2312" w:cs="仿宋_GB2312" w:eastAsia="仿宋_GB2312"/>
                      <w:sz w:val="24"/>
                    </w:rPr>
                    <w:t>★1.4 温度波动：≤±0.5℃</w:t>
                  </w:r>
                </w:p>
                <w:p>
                  <w:pPr>
                    <w:pStyle w:val="null3"/>
                    <w:jc w:val="both"/>
                  </w:pPr>
                  <w:r>
                    <w:rPr>
                      <w:rFonts w:ascii="仿宋_GB2312" w:hAnsi="仿宋_GB2312" w:cs="仿宋_GB2312" w:eastAsia="仿宋_GB2312"/>
                      <w:sz w:val="24"/>
                    </w:rPr>
                    <w:t>★1.5 恒温分辨率：0.1℃</w:t>
                  </w:r>
                </w:p>
                <w:p>
                  <w:pPr>
                    <w:pStyle w:val="null3"/>
                    <w:jc w:val="both"/>
                  </w:pPr>
                  <w:r>
                    <w:rPr>
                      <w:rFonts w:ascii="仿宋_GB2312" w:hAnsi="仿宋_GB2312" w:cs="仿宋_GB2312" w:eastAsia="仿宋_GB2312"/>
                      <w:sz w:val="24"/>
                    </w:rPr>
                    <w:t>1.6 内胆尺寸：≥420mm×180mm×180mm</w:t>
                  </w:r>
                </w:p>
                <w:p>
                  <w:pPr>
                    <w:pStyle w:val="null3"/>
                    <w:jc w:val="both"/>
                  </w:pPr>
                  <w:r>
                    <w:rPr>
                      <w:rFonts w:ascii="仿宋_GB2312" w:hAnsi="仿宋_GB2312" w:cs="仿宋_GB2312" w:eastAsia="仿宋_GB2312"/>
                      <w:sz w:val="24"/>
                    </w:rPr>
                    <w:t>▲1.7 容积：≥15L</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.其他要求</w:t>
                  </w:r>
                </w:p>
                <w:p>
                  <w:pPr>
                    <w:pStyle w:val="null3"/>
                    <w:jc w:val="both"/>
                  </w:pPr>
                  <w:r>
                    <w:rPr>
                      <w:rFonts w:ascii="仿宋_GB2312" w:hAnsi="仿宋_GB2312" w:cs="仿宋_GB2312" w:eastAsia="仿宋_GB2312"/>
                      <w:sz w:val="24"/>
                    </w:rPr>
                    <w:t>2.1 温控系统支持温度修正，在温度偏差较大时可手动修正显示温度至实际温度；</w:t>
                  </w:r>
                </w:p>
                <w:p>
                  <w:pPr>
                    <w:pStyle w:val="null3"/>
                    <w:jc w:val="both"/>
                  </w:pPr>
                  <w:r>
                    <w:rPr>
                      <w:rFonts w:ascii="仿宋_GB2312" w:hAnsi="仿宋_GB2312" w:cs="仿宋_GB2312" w:eastAsia="仿宋_GB2312"/>
                      <w:sz w:val="24"/>
                    </w:rPr>
                    <w:t>2.2 低水位保护：内置水位浮球，在内部水位过低时自动停止加热，防止加热器干烧工作。</w:t>
                  </w:r>
                </w:p>
                <w:p>
                  <w:pPr>
                    <w:pStyle w:val="null3"/>
                    <w:jc w:val="both"/>
                  </w:pPr>
                  <w:r>
                    <w:rPr>
                      <w:rFonts w:ascii="仿宋_GB2312" w:hAnsi="仿宋_GB2312" w:cs="仿宋_GB2312" w:eastAsia="仿宋_GB2312"/>
                      <w:sz w:val="24"/>
                    </w:rPr>
                    <w:t>2.3供应商负责免费提供计量机构首次检定/校准。</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微粒分析仪</w:t>
                  </w:r>
                </w:p>
                <w:p>
                  <w:pPr>
                    <w:pStyle w:val="null3"/>
                    <w:jc w:val="both"/>
                  </w:pPr>
                </w:p>
              </w:tc>
              <w:tc>
                <w:tcPr>
                  <w:tcW w:type="dxa" w:w="1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一、设备名称：微粒检测仪</w:t>
                  </w:r>
                </w:p>
                <w:p>
                  <w:pPr>
                    <w:pStyle w:val="null3"/>
                    <w:jc w:val="both"/>
                  </w:pPr>
                  <w:r>
                    <w:rPr>
                      <w:rFonts w:ascii="仿宋_GB2312" w:hAnsi="仿宋_GB2312" w:cs="仿宋_GB2312" w:eastAsia="仿宋_GB2312"/>
                      <w:sz w:val="24"/>
                    </w:rPr>
                    <w:t>二、设备数量：</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三、设备基本要求：</w:t>
                  </w:r>
                </w:p>
                <w:p>
                  <w:pPr>
                    <w:pStyle w:val="null3"/>
                    <w:jc w:val="both"/>
                  </w:pPr>
                  <w:r>
                    <w:rPr>
                      <w:rFonts w:ascii="仿宋_GB2312" w:hAnsi="仿宋_GB2312" w:cs="仿宋_GB2312" w:eastAsia="仿宋_GB2312"/>
                      <w:sz w:val="24"/>
                    </w:rPr>
                    <w:t>1. 主要技术参数</w:t>
                  </w:r>
                </w:p>
                <w:p>
                  <w:pPr>
                    <w:pStyle w:val="null3"/>
                    <w:jc w:val="both"/>
                  </w:pPr>
                  <w:r>
                    <w:rPr>
                      <w:rFonts w:ascii="仿宋_GB2312" w:hAnsi="仿宋_GB2312" w:cs="仿宋_GB2312" w:eastAsia="仿宋_GB2312"/>
                      <w:sz w:val="24"/>
                    </w:rPr>
                    <w:t>▲1.1 检测范围：1～400μm；</w:t>
                  </w:r>
                </w:p>
                <w:p>
                  <w:pPr>
                    <w:pStyle w:val="null3"/>
                    <w:jc w:val="both"/>
                  </w:pPr>
                  <w:r>
                    <w:rPr>
                      <w:rFonts w:ascii="仿宋_GB2312" w:hAnsi="仿宋_GB2312" w:cs="仿宋_GB2312" w:eastAsia="仿宋_GB2312"/>
                      <w:sz w:val="24"/>
                    </w:rPr>
                    <w:t>1.2 取样体积：0.2～100ml；</w:t>
                  </w:r>
                </w:p>
                <w:p>
                  <w:pPr>
                    <w:pStyle w:val="null3"/>
                    <w:jc w:val="both"/>
                  </w:pPr>
                  <w:r>
                    <w:rPr>
                      <w:rFonts w:ascii="仿宋_GB2312" w:hAnsi="仿宋_GB2312" w:cs="仿宋_GB2312" w:eastAsia="仿宋_GB2312"/>
                      <w:sz w:val="24"/>
                    </w:rPr>
                    <w:t>▲1.3 取样体积精度：≤±1%；</w:t>
                  </w:r>
                </w:p>
                <w:p>
                  <w:pPr>
                    <w:pStyle w:val="null3"/>
                    <w:jc w:val="both"/>
                  </w:pPr>
                  <w:r>
                    <w:rPr>
                      <w:rFonts w:ascii="仿宋_GB2312" w:hAnsi="仿宋_GB2312" w:cs="仿宋_GB2312" w:eastAsia="仿宋_GB2312"/>
                      <w:sz w:val="24"/>
                    </w:rPr>
                    <w:t>1.4 检测浓度：0～10000粒/ml；</w:t>
                  </w:r>
                </w:p>
                <w:p>
                  <w:pPr>
                    <w:pStyle w:val="null3"/>
                    <w:jc w:val="both"/>
                  </w:pPr>
                  <w:r>
                    <w:rPr>
                      <w:rFonts w:ascii="仿宋_GB2312" w:hAnsi="仿宋_GB2312" w:cs="仿宋_GB2312" w:eastAsia="仿宋_GB2312"/>
                      <w:sz w:val="24"/>
                    </w:rPr>
                    <w:t>★1.5 准确度规定值：±10％；</w:t>
                  </w:r>
                </w:p>
                <w:p>
                  <w:pPr>
                    <w:pStyle w:val="null3"/>
                    <w:jc w:val="both"/>
                  </w:pPr>
                  <w:r>
                    <w:rPr>
                      <w:rFonts w:ascii="仿宋_GB2312" w:hAnsi="仿宋_GB2312" w:cs="仿宋_GB2312" w:eastAsia="仿宋_GB2312"/>
                      <w:sz w:val="24"/>
                    </w:rPr>
                    <w:t>★1.6 分辨率：≥90%（按中国药典校准）；</w:t>
                  </w:r>
                </w:p>
                <w:p>
                  <w:pPr>
                    <w:pStyle w:val="null3"/>
                    <w:jc w:val="both"/>
                  </w:pPr>
                  <w:r>
                    <w:rPr>
                      <w:rFonts w:ascii="仿宋_GB2312" w:hAnsi="仿宋_GB2312" w:cs="仿宋_GB2312" w:eastAsia="仿宋_GB2312"/>
                      <w:sz w:val="24"/>
                    </w:rPr>
                    <w:t>★1.7 重复性：RSD≤2% （微粒计数≥1000粒/ml，5ml取样）；</w:t>
                  </w:r>
                </w:p>
                <w:p>
                  <w:pPr>
                    <w:pStyle w:val="null3"/>
                    <w:jc w:val="both"/>
                  </w:pPr>
                  <w:r>
                    <w:rPr>
                      <w:rFonts w:ascii="仿宋_GB2312" w:hAnsi="仿宋_GB2312" w:cs="仿宋_GB2312" w:eastAsia="仿宋_GB2312"/>
                      <w:sz w:val="24"/>
                    </w:rPr>
                    <w:t>2.内置标准</w:t>
                  </w:r>
                </w:p>
                <w:p>
                  <w:pPr>
                    <w:pStyle w:val="null3"/>
                    <w:jc w:val="both"/>
                  </w:pPr>
                  <w:r>
                    <w:rPr>
                      <w:rFonts w:ascii="仿宋_GB2312" w:hAnsi="仿宋_GB2312" w:cs="仿宋_GB2312" w:eastAsia="仿宋_GB2312"/>
                      <w:sz w:val="24"/>
                    </w:rPr>
                    <w:t>2.1 药典通道: ≥10μm、≥25μm；</w:t>
                  </w:r>
                </w:p>
                <w:p>
                  <w:pPr>
                    <w:pStyle w:val="null3"/>
                    <w:jc w:val="both"/>
                  </w:pPr>
                  <w:r>
                    <w:rPr>
                      <w:rFonts w:ascii="仿宋_GB2312" w:hAnsi="仿宋_GB2312" w:cs="仿宋_GB2312" w:eastAsia="仿宋_GB2312"/>
                      <w:sz w:val="24"/>
                    </w:rPr>
                    <w:t>2.2 全部一通道：≥2μm、≥5μm、≥10μm、≥15μm、≥20μm、≥25μm； Ø</w:t>
                  </w:r>
                </w:p>
                <w:p>
                  <w:pPr>
                    <w:pStyle w:val="null3"/>
                    <w:jc w:val="both"/>
                  </w:pPr>
                  <w:r>
                    <w:rPr>
                      <w:rFonts w:ascii="仿宋_GB2312" w:hAnsi="仿宋_GB2312" w:cs="仿宋_GB2312" w:eastAsia="仿宋_GB2312"/>
                      <w:sz w:val="24"/>
                    </w:rPr>
                    <w:t>2.3 全部二通道：≥5μm、≥8μm、≥10μm、≥12μm、≥50μm、≥100μm；</w:t>
                  </w:r>
                </w:p>
                <w:p>
                  <w:pPr>
                    <w:pStyle w:val="null3"/>
                    <w:jc w:val="both"/>
                  </w:pPr>
                  <w:r>
                    <w:rPr>
                      <w:rFonts w:ascii="仿宋_GB2312" w:hAnsi="仿宋_GB2312" w:cs="仿宋_GB2312" w:eastAsia="仿宋_GB2312"/>
                      <w:sz w:val="24"/>
                    </w:rPr>
                    <w:t>▲2.4 自定义通道：最多16通道 2~100μm自定义粒径；</w:t>
                  </w:r>
                </w:p>
                <w:p>
                  <w:pPr>
                    <w:pStyle w:val="null3"/>
                    <w:jc w:val="both"/>
                  </w:pPr>
                  <w:r>
                    <w:rPr>
                      <w:rFonts w:ascii="仿宋_GB2312" w:hAnsi="仿宋_GB2312" w:cs="仿宋_GB2312" w:eastAsia="仿宋_GB2312"/>
                      <w:sz w:val="24"/>
                    </w:rPr>
                    <w:t>3.配置要求</w:t>
                  </w:r>
                </w:p>
                <w:p>
                  <w:pPr>
                    <w:pStyle w:val="null3"/>
                    <w:jc w:val="both"/>
                  </w:pPr>
                  <w:r>
                    <w:rPr>
                      <w:rFonts w:ascii="仿宋_GB2312" w:hAnsi="仿宋_GB2312" w:cs="仿宋_GB2312" w:eastAsia="仿宋_GB2312"/>
                      <w:sz w:val="24"/>
                    </w:rPr>
                    <w:t>3.1 需配置针式打印机及配套打印纸10卷；</w:t>
                  </w:r>
                </w:p>
                <w:p>
                  <w:pPr>
                    <w:pStyle w:val="null3"/>
                    <w:jc w:val="both"/>
                  </w:pPr>
                  <w:r>
                    <w:rPr>
                      <w:rFonts w:ascii="仿宋_GB2312" w:hAnsi="仿宋_GB2312" w:cs="仿宋_GB2312" w:eastAsia="仿宋_GB2312"/>
                      <w:sz w:val="24"/>
                    </w:rPr>
                    <w:t>3.2 需配置乳胶微粒标准物质各2瓶：标称直径10μm，颗粒浓度1000~1500粒/mL，规格100mL/瓶；</w:t>
                  </w:r>
                </w:p>
                <w:p>
                  <w:pPr>
                    <w:pStyle w:val="null3"/>
                    <w:jc w:val="both"/>
                  </w:pPr>
                  <w:r>
                    <w:rPr>
                      <w:rFonts w:ascii="仿宋_GB2312" w:hAnsi="仿宋_GB2312" w:cs="仿宋_GB2312" w:eastAsia="仿宋_GB2312"/>
                      <w:sz w:val="24"/>
                    </w:rPr>
                    <w:t>3.3 需配置取样杯6个：200ml×3个、50ml×3个；</w:t>
                  </w:r>
                </w:p>
                <w:p>
                  <w:pPr>
                    <w:pStyle w:val="null3"/>
                    <w:jc w:val="both"/>
                  </w:pPr>
                  <w:r>
                    <w:rPr>
                      <w:rFonts w:ascii="仿宋_GB2312" w:hAnsi="仿宋_GB2312" w:cs="仿宋_GB2312" w:eastAsia="仿宋_GB2312"/>
                      <w:sz w:val="24"/>
                    </w:rPr>
                    <w:t>3.4 需配置搅拌转子6个：3个φ8×20、3个φ6×15。</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霉菌培养箱</w:t>
                  </w:r>
                </w:p>
              </w:tc>
              <w:tc>
                <w:tcPr>
                  <w:tcW w:type="dxa" w:w="1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一、设备名称：霉菌培养箱</w:t>
                  </w:r>
                </w:p>
                <w:p>
                  <w:pPr>
                    <w:pStyle w:val="null3"/>
                    <w:jc w:val="both"/>
                  </w:pPr>
                  <w:r>
                    <w:rPr>
                      <w:rFonts w:ascii="仿宋_GB2312" w:hAnsi="仿宋_GB2312" w:cs="仿宋_GB2312" w:eastAsia="仿宋_GB2312"/>
                      <w:sz w:val="24"/>
                    </w:rPr>
                    <w:t>二、设备数量：</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三、设备基本要求：</w:t>
                  </w:r>
                </w:p>
                <w:p>
                  <w:pPr>
                    <w:pStyle w:val="null3"/>
                    <w:jc w:val="both"/>
                  </w:pPr>
                  <w:r>
                    <w:rPr>
                      <w:rFonts w:ascii="仿宋_GB2312" w:hAnsi="仿宋_GB2312" w:cs="仿宋_GB2312" w:eastAsia="仿宋_GB2312"/>
                      <w:sz w:val="24"/>
                    </w:rPr>
                    <w:t>1.主要技术参数</w:t>
                  </w:r>
                </w:p>
                <w:p>
                  <w:pPr>
                    <w:pStyle w:val="null3"/>
                    <w:jc w:val="both"/>
                  </w:pPr>
                  <w:r>
                    <w:rPr>
                      <w:rFonts w:ascii="仿宋_GB2312" w:hAnsi="仿宋_GB2312" w:cs="仿宋_GB2312" w:eastAsia="仿宋_GB2312"/>
                      <w:sz w:val="24"/>
                    </w:rPr>
                    <w:t>1.1 控温范围：0~70℃；</w:t>
                  </w:r>
                </w:p>
                <w:p>
                  <w:pPr>
                    <w:pStyle w:val="null3"/>
                    <w:jc w:val="both"/>
                  </w:pPr>
                  <w:r>
                    <w:rPr>
                      <w:rFonts w:ascii="仿宋_GB2312" w:hAnsi="仿宋_GB2312" w:cs="仿宋_GB2312" w:eastAsia="仿宋_GB2312"/>
                      <w:sz w:val="24"/>
                    </w:rPr>
                    <w:t>1.2 分辨率：0.1℃；</w:t>
                  </w:r>
                </w:p>
                <w:p>
                  <w:pPr>
                    <w:pStyle w:val="null3"/>
                    <w:jc w:val="both"/>
                  </w:pPr>
                  <w:r>
                    <w:rPr>
                      <w:rFonts w:ascii="仿宋_GB2312" w:hAnsi="仿宋_GB2312" w:cs="仿宋_GB2312" w:eastAsia="仿宋_GB2312"/>
                      <w:sz w:val="24"/>
                    </w:rPr>
                    <w:t>▲1.3 波动度：≤±0.5℃（加热）、≤±0.7℃（制冷）；</w:t>
                  </w:r>
                </w:p>
                <w:p>
                  <w:pPr>
                    <w:pStyle w:val="null3"/>
                    <w:jc w:val="both"/>
                  </w:pPr>
                  <w:r>
                    <w:rPr>
                      <w:rFonts w:ascii="仿宋_GB2312" w:hAnsi="仿宋_GB2312" w:cs="仿宋_GB2312" w:eastAsia="仿宋_GB2312"/>
                      <w:sz w:val="24"/>
                    </w:rPr>
                    <w:t>★1.4 均匀度：≤±1℃（37℃时）；</w:t>
                  </w:r>
                </w:p>
                <w:p>
                  <w:pPr>
                    <w:pStyle w:val="null3"/>
                    <w:jc w:val="both"/>
                  </w:pPr>
                  <w:r>
                    <w:rPr>
                      <w:rFonts w:ascii="仿宋_GB2312" w:hAnsi="仿宋_GB2312" w:cs="仿宋_GB2312" w:eastAsia="仿宋_GB2312"/>
                      <w:sz w:val="24"/>
                    </w:rPr>
                    <w:t>1.5 内胆尺寸：≥510mm×390mm×760mm；</w:t>
                  </w:r>
                </w:p>
                <w:p>
                  <w:pPr>
                    <w:pStyle w:val="null3"/>
                    <w:jc w:val="both"/>
                  </w:pPr>
                  <w:r>
                    <w:rPr>
                      <w:rFonts w:ascii="仿宋_GB2312" w:hAnsi="仿宋_GB2312" w:cs="仿宋_GB2312" w:eastAsia="仿宋_GB2312"/>
                      <w:sz w:val="24"/>
                    </w:rPr>
                    <w:t>★1.6 容积：≥150L；</w:t>
                  </w:r>
                </w:p>
                <w:p>
                  <w:pPr>
                    <w:pStyle w:val="null3"/>
                    <w:jc w:val="both"/>
                  </w:pPr>
                  <w:r>
                    <w:rPr>
                      <w:rFonts w:ascii="仿宋_GB2312" w:hAnsi="仿宋_GB2312" w:cs="仿宋_GB2312" w:eastAsia="仿宋_GB2312"/>
                      <w:sz w:val="24"/>
                    </w:rPr>
                    <w:t>1.7 载物托架：≥3块，可随用户要求调节高度。</w:t>
                  </w:r>
                </w:p>
                <w:p>
                  <w:pPr>
                    <w:pStyle w:val="null3"/>
                    <w:jc w:val="both"/>
                  </w:pPr>
                  <w:r>
                    <w:rPr>
                      <w:rFonts w:ascii="仿宋_GB2312" w:hAnsi="仿宋_GB2312" w:cs="仿宋_GB2312" w:eastAsia="仿宋_GB2312"/>
                      <w:sz w:val="24"/>
                    </w:rPr>
                    <w:t>2.其他要求</w:t>
                  </w:r>
                </w:p>
                <w:p>
                  <w:pPr>
                    <w:pStyle w:val="null3"/>
                    <w:jc w:val="both"/>
                  </w:pPr>
                  <w:r>
                    <w:rPr>
                      <w:rFonts w:ascii="仿宋_GB2312" w:hAnsi="仿宋_GB2312" w:cs="仿宋_GB2312" w:eastAsia="仿宋_GB2312"/>
                      <w:sz w:val="24"/>
                    </w:rPr>
                    <w:t>2.1 内胆镜面不锈钢，搁板可以任意调节；</w:t>
                  </w:r>
                </w:p>
                <w:p>
                  <w:pPr>
                    <w:pStyle w:val="null3"/>
                    <w:jc w:val="both"/>
                  </w:pPr>
                  <w:r>
                    <w:rPr>
                      <w:rFonts w:ascii="仿宋_GB2312" w:hAnsi="仿宋_GB2312" w:cs="仿宋_GB2312" w:eastAsia="仿宋_GB2312"/>
                      <w:sz w:val="24"/>
                    </w:rPr>
                    <w:t>▲2.2 双层门设计，具备全景钢化玻璃观察内门，可在培养时观察样品；</w:t>
                  </w:r>
                </w:p>
                <w:p>
                  <w:pPr>
                    <w:pStyle w:val="null3"/>
                    <w:jc w:val="both"/>
                  </w:pPr>
                  <w:r>
                    <w:rPr>
                      <w:rFonts w:ascii="仿宋_GB2312" w:hAnsi="仿宋_GB2312" w:cs="仿宋_GB2312" w:eastAsia="仿宋_GB2312"/>
                      <w:sz w:val="24"/>
                    </w:rPr>
                    <w:t>2.3 设备左右侧各有一个检测孔，可在计量或者验证过程中使用；</w:t>
                  </w:r>
                </w:p>
                <w:p>
                  <w:pPr>
                    <w:pStyle w:val="null3"/>
                    <w:jc w:val="both"/>
                  </w:pPr>
                  <w:r>
                    <w:rPr>
                      <w:rFonts w:ascii="仿宋_GB2312" w:hAnsi="仿宋_GB2312" w:cs="仿宋_GB2312" w:eastAsia="仿宋_GB2312"/>
                      <w:sz w:val="24"/>
                    </w:rPr>
                    <w:t>2.4 设备腔体内标配220V的防水电源插座，可在箱体内直接接入其他设备使用；</w:t>
                  </w:r>
                </w:p>
                <w:p>
                  <w:pPr>
                    <w:pStyle w:val="null3"/>
                    <w:jc w:val="both"/>
                  </w:pPr>
                  <w:r>
                    <w:rPr>
                      <w:rFonts w:ascii="仿宋_GB2312" w:hAnsi="仿宋_GB2312" w:cs="仿宋_GB2312" w:eastAsia="仿宋_GB2312"/>
                      <w:sz w:val="24"/>
                    </w:rPr>
                    <w:t>2.5 采用降噪压缩机组，噪音低，性能稳定，设备内标配有紫外线杀菌灯。</w:t>
                  </w:r>
                </w:p>
                <w:p>
                  <w:pPr>
                    <w:pStyle w:val="null3"/>
                    <w:jc w:val="both"/>
                  </w:pPr>
                  <w:r>
                    <w:rPr>
                      <w:rFonts w:ascii="仿宋_GB2312" w:hAnsi="仿宋_GB2312" w:cs="仿宋_GB2312" w:eastAsia="仿宋_GB2312"/>
                      <w:sz w:val="24"/>
                    </w:rPr>
                    <w:t>2.6供应商负责免费提供计量机构首次检定/校准。</w:t>
                  </w:r>
                </w:p>
                <w:p>
                  <w:pPr>
                    <w:pStyle w:val="null3"/>
                    <w:jc w:val="both"/>
                  </w:pP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标的名称：药品检验设备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9"/>
              <w:gridCol w:w="198"/>
              <w:gridCol w:w="1660"/>
              <w:gridCol w:w="257"/>
              <w:gridCol w:w="248"/>
            </w:tblGrid>
            <w:tr>
              <w:tc>
                <w:tcPr>
                  <w:tcW w:type="dxa" w:w="2552"/>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重要说明</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(1)下列标注“★”符号的</w:t>
                  </w:r>
                  <w:r>
                    <w:rPr>
                      <w:rFonts w:ascii="仿宋_GB2312" w:hAnsi="仿宋_GB2312" w:cs="仿宋_GB2312" w:eastAsia="仿宋_GB2312"/>
                      <w:sz w:val="24"/>
                    </w:rPr>
                    <w:t>参数需求为实质性要求。</w:t>
                  </w:r>
                  <w:r>
                    <w:rPr>
                      <w:rFonts w:ascii="仿宋_GB2312" w:hAnsi="仿宋_GB2312" w:cs="仿宋_GB2312" w:eastAsia="仿宋_GB2312"/>
                      <w:sz w:val="24"/>
                    </w:rPr>
                    <w:t>投标文件中提供相关证明材料，证明材料包括：</w:t>
                  </w:r>
                  <w:r>
                    <w:rPr>
                      <w:rFonts w:ascii="仿宋_GB2312" w:hAnsi="仿宋_GB2312" w:cs="仿宋_GB2312" w:eastAsia="仿宋_GB2312"/>
                      <w:sz w:val="24"/>
                    </w:rPr>
                    <w:t>产品说明书、公开技术资料、检测</w:t>
                  </w:r>
                  <w:r>
                    <w:rPr>
                      <w:rFonts w:ascii="仿宋_GB2312" w:hAnsi="仿宋_GB2312" w:cs="仿宋_GB2312" w:eastAsia="仿宋_GB2312"/>
                      <w:sz w:val="24"/>
                    </w:rPr>
                    <w:t>/校准报告、技术白皮书等可核查材料</w:t>
                  </w:r>
                  <w:r>
                    <w:rPr>
                      <w:rFonts w:ascii="仿宋_GB2312" w:hAnsi="仿宋_GB2312" w:cs="仿宋_GB2312" w:eastAsia="仿宋_GB2312"/>
                      <w:sz w:val="24"/>
                    </w:rPr>
                    <w:t>提供其中之一即可（下述技术参数及要求中已明确提供证明材料要求的，按下述技术参数及要求执行</w:t>
                  </w:r>
                  <w:r>
                    <w:rPr>
                      <w:rFonts w:ascii="仿宋_GB2312" w:hAnsi="仿宋_GB2312" w:cs="仿宋_GB2312" w:eastAsia="仿宋_GB2312"/>
                      <w:sz w:val="24"/>
                    </w:rPr>
                    <w:t>)未提供或提供的证明材料不满足参数要求的视为不满足招标文件要求。</w:t>
                  </w:r>
                </w:p>
                <w:p>
                  <w:pPr>
                    <w:pStyle w:val="null3"/>
                    <w:jc w:val="both"/>
                  </w:pPr>
                  <w:r>
                    <w:rPr>
                      <w:rFonts w:ascii="仿宋_GB2312" w:hAnsi="仿宋_GB2312" w:cs="仿宋_GB2312" w:eastAsia="仿宋_GB2312"/>
                      <w:sz w:val="24"/>
                    </w:rPr>
                    <w:t>(2)下述标注“▲”的条款为允许负偏离</w:t>
                  </w:r>
                  <w:r>
                    <w:rPr>
                      <w:rFonts w:ascii="仿宋_GB2312" w:hAnsi="仿宋_GB2312" w:cs="仿宋_GB2312" w:eastAsia="仿宋_GB2312"/>
                      <w:sz w:val="24"/>
                    </w:rPr>
                    <w:t>的参数需求</w:t>
                  </w:r>
                  <w:r>
                    <w:rPr>
                      <w:rFonts w:ascii="仿宋_GB2312" w:hAnsi="仿宋_GB2312" w:cs="仿宋_GB2312" w:eastAsia="仿宋_GB2312"/>
                      <w:sz w:val="24"/>
                    </w:rPr>
                    <w:t>；投标文件中提供相关证明材料，证明材料包括：</w:t>
                  </w:r>
                  <w:r>
                    <w:rPr>
                      <w:rFonts w:ascii="仿宋_GB2312" w:hAnsi="仿宋_GB2312" w:cs="仿宋_GB2312" w:eastAsia="仿宋_GB2312"/>
                      <w:sz w:val="24"/>
                    </w:rPr>
                    <w:t>产品说明书、公开技术资料、检测</w:t>
                  </w:r>
                  <w:r>
                    <w:rPr>
                      <w:rFonts w:ascii="仿宋_GB2312" w:hAnsi="仿宋_GB2312" w:cs="仿宋_GB2312" w:eastAsia="仿宋_GB2312"/>
                      <w:sz w:val="24"/>
                    </w:rPr>
                    <w:t>/校准报告、技术白皮书等</w:t>
                  </w:r>
                  <w:r>
                    <w:rPr>
                      <w:rFonts w:ascii="仿宋_GB2312" w:hAnsi="仿宋_GB2312" w:cs="仿宋_GB2312" w:eastAsia="仿宋_GB2312"/>
                      <w:sz w:val="24"/>
                    </w:rPr>
                    <w:t>提供其中之一即可（下述技术参数及要求中已明确提供证明材料要求的，按下述技术参数及要求执行</w:t>
                  </w:r>
                  <w:r>
                    <w:rPr>
                      <w:rFonts w:ascii="仿宋_GB2312" w:hAnsi="仿宋_GB2312" w:cs="仿宋_GB2312" w:eastAsia="仿宋_GB2312"/>
                      <w:sz w:val="24"/>
                    </w:rPr>
                    <w:t>)</w:t>
                  </w:r>
                  <w:r>
                    <w:rPr>
                      <w:rFonts w:ascii="仿宋_GB2312" w:hAnsi="仿宋_GB2312" w:cs="仿宋_GB2312" w:eastAsia="仿宋_GB2312"/>
                      <w:sz w:val="24"/>
                    </w:rPr>
                    <w:t>若未响应或者不满足，将在综合评审中予以扣分处理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投标人在投标文件中必须如实的填写所投产品的参数响应情况。中标后如发现投标人虚假响应，其所投产品任一实际技术参数与投标时响应不符，或在合同履行中发现投标人在投标时虚假响应，所供产品任一实际技术参数与投标时响应不符，采购人将上报政府采购监督部门依法处理。</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名称</w:t>
                  </w:r>
                </w:p>
              </w:tc>
              <w:tc>
                <w:tcPr>
                  <w:tcW w:type="dxa" w:w="1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规格参数</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单位</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高效液相色谱仪</w:t>
                  </w:r>
                  <w:r>
                    <w:rPr>
                      <w:rFonts w:ascii="仿宋_GB2312" w:hAnsi="仿宋_GB2312" w:cs="仿宋_GB2312" w:eastAsia="仿宋_GB2312"/>
                      <w:sz w:val="24"/>
                    </w:rPr>
                    <w:t>★</w:t>
                  </w:r>
                </w:p>
                <w:p>
                  <w:pPr>
                    <w:pStyle w:val="null3"/>
                    <w:jc w:val="both"/>
                  </w:p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一、设备名称：高效液相色谱仪（二极管阵列检测器</w:t>
                  </w:r>
                  <w:r>
                    <w:rPr>
                      <w:rFonts w:ascii="仿宋_GB2312" w:hAnsi="仿宋_GB2312" w:cs="仿宋_GB2312" w:eastAsia="仿宋_GB2312"/>
                      <w:sz w:val="24"/>
                    </w:rPr>
                    <w:t>+荧光检测器）</w:t>
                  </w:r>
                </w:p>
                <w:p>
                  <w:pPr>
                    <w:pStyle w:val="null3"/>
                    <w:jc w:val="both"/>
                  </w:pPr>
                  <w:r>
                    <w:rPr>
                      <w:rFonts w:ascii="仿宋_GB2312" w:hAnsi="仿宋_GB2312" w:cs="仿宋_GB2312" w:eastAsia="仿宋_GB2312"/>
                      <w:sz w:val="24"/>
                    </w:rPr>
                    <w:t>二、设备数量：</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三、设备基本要求：</w:t>
                  </w:r>
                </w:p>
                <w:p>
                  <w:pPr>
                    <w:pStyle w:val="null3"/>
                    <w:jc w:val="both"/>
                  </w:pPr>
                  <w:r>
                    <w:rPr>
                      <w:rFonts w:ascii="仿宋_GB2312" w:hAnsi="仿宋_GB2312" w:cs="仿宋_GB2312" w:eastAsia="仿宋_GB2312"/>
                      <w:sz w:val="24"/>
                    </w:rPr>
                    <w:t>1. 工作环境</w:t>
                  </w:r>
                </w:p>
                <w:p>
                  <w:pPr>
                    <w:pStyle w:val="null3"/>
                    <w:jc w:val="both"/>
                  </w:pPr>
                  <w:r>
                    <w:rPr>
                      <w:rFonts w:ascii="仿宋_GB2312" w:hAnsi="仿宋_GB2312" w:cs="仿宋_GB2312" w:eastAsia="仿宋_GB2312"/>
                      <w:sz w:val="24"/>
                    </w:rPr>
                    <w:t>1.1 工作电压：220V±10%</w:t>
                  </w:r>
                </w:p>
                <w:p>
                  <w:pPr>
                    <w:pStyle w:val="null3"/>
                    <w:jc w:val="both"/>
                  </w:pPr>
                  <w:r>
                    <w:rPr>
                      <w:rFonts w:ascii="仿宋_GB2312" w:hAnsi="仿宋_GB2312" w:cs="仿宋_GB2312" w:eastAsia="仿宋_GB2312"/>
                      <w:sz w:val="24"/>
                    </w:rPr>
                    <w:t>1.2 工作温度：5-40℃</w:t>
                  </w:r>
                </w:p>
                <w:p>
                  <w:pPr>
                    <w:pStyle w:val="null3"/>
                    <w:jc w:val="both"/>
                  </w:pPr>
                  <w:r>
                    <w:rPr>
                      <w:rFonts w:ascii="仿宋_GB2312" w:hAnsi="仿宋_GB2312" w:cs="仿宋_GB2312" w:eastAsia="仿宋_GB2312"/>
                      <w:sz w:val="24"/>
                    </w:rPr>
                    <w:t>1.3 工作湿度：15-80%</w:t>
                  </w:r>
                </w:p>
                <w:p>
                  <w:pPr>
                    <w:pStyle w:val="null3"/>
                    <w:jc w:val="both"/>
                  </w:pPr>
                  <w:r>
                    <w:rPr>
                      <w:rFonts w:ascii="仿宋_GB2312" w:hAnsi="仿宋_GB2312" w:cs="仿宋_GB2312" w:eastAsia="仿宋_GB2312"/>
                      <w:sz w:val="24"/>
                    </w:rPr>
                    <w:t>2. 技术参数及性能要求</w:t>
                  </w:r>
                </w:p>
                <w:p>
                  <w:pPr>
                    <w:pStyle w:val="null3"/>
                    <w:jc w:val="both"/>
                  </w:pPr>
                  <w:r>
                    <w:rPr>
                      <w:rFonts w:ascii="仿宋_GB2312" w:hAnsi="仿宋_GB2312" w:cs="仿宋_GB2312" w:eastAsia="仿宋_GB2312"/>
                      <w:sz w:val="24"/>
                    </w:rPr>
                    <w:t>2.1 输液泵</w:t>
                  </w:r>
                </w:p>
                <w:p>
                  <w:pPr>
                    <w:pStyle w:val="null3"/>
                    <w:jc w:val="both"/>
                  </w:pPr>
                  <w:r>
                    <w:rPr>
                      <w:rFonts w:ascii="仿宋_GB2312" w:hAnsi="仿宋_GB2312" w:cs="仿宋_GB2312" w:eastAsia="仿宋_GB2312"/>
                      <w:sz w:val="24"/>
                    </w:rPr>
                    <w:t>▲2.1.1 四元梯度串联双柱塞泵</w:t>
                  </w:r>
                </w:p>
                <w:p>
                  <w:pPr>
                    <w:pStyle w:val="null3"/>
                    <w:jc w:val="both"/>
                  </w:pPr>
                  <w:r>
                    <w:rPr>
                      <w:rFonts w:ascii="仿宋_GB2312" w:hAnsi="仿宋_GB2312" w:cs="仿宋_GB2312" w:eastAsia="仿宋_GB2312"/>
                      <w:sz w:val="24"/>
                    </w:rPr>
                    <w:t>2.1.2 独立自动柱塞清洗</w:t>
                  </w:r>
                </w:p>
                <w:p>
                  <w:pPr>
                    <w:pStyle w:val="null3"/>
                    <w:jc w:val="both"/>
                  </w:pPr>
                  <w:r>
                    <w:rPr>
                      <w:rFonts w:ascii="仿宋_GB2312" w:hAnsi="仿宋_GB2312" w:cs="仿宋_GB2312" w:eastAsia="仿宋_GB2312"/>
                      <w:sz w:val="24"/>
                    </w:rPr>
                    <w:t>2.1.3 脱气机流路数目：≥4路</w:t>
                  </w:r>
                </w:p>
                <w:p>
                  <w:pPr>
                    <w:pStyle w:val="null3"/>
                    <w:jc w:val="both"/>
                  </w:pPr>
                  <w:r>
                    <w:rPr>
                      <w:rFonts w:ascii="仿宋_GB2312" w:hAnsi="仿宋_GB2312" w:cs="仿宋_GB2312" w:eastAsia="仿宋_GB2312"/>
                      <w:sz w:val="24"/>
                    </w:rPr>
                    <w:t>2.1.4 流量范围：0.001~10.0ml/min，增量≤0.001ml/min</w:t>
                  </w:r>
                </w:p>
                <w:p>
                  <w:pPr>
                    <w:pStyle w:val="null3"/>
                    <w:jc w:val="both"/>
                  </w:pPr>
                  <w:r>
                    <w:rPr>
                      <w:rFonts w:ascii="仿宋_GB2312" w:hAnsi="仿宋_GB2312" w:cs="仿宋_GB2312" w:eastAsia="仿宋_GB2312"/>
                      <w:sz w:val="24"/>
                    </w:rPr>
                    <w:t>★2.1.5 流量精度：≤0.065%RSD，流量准确度：≤±0.1%</w:t>
                  </w:r>
                </w:p>
                <w:p>
                  <w:pPr>
                    <w:pStyle w:val="null3"/>
                    <w:jc w:val="both"/>
                  </w:pPr>
                  <w:r>
                    <w:rPr>
                      <w:rFonts w:ascii="仿宋_GB2312" w:hAnsi="仿宋_GB2312" w:cs="仿宋_GB2312" w:eastAsia="仿宋_GB2312"/>
                      <w:sz w:val="24"/>
                    </w:rPr>
                    <w:t>★2.1.6 最大耐压：≥70MPa，压力波动：≤0.2MPa</w:t>
                  </w:r>
                </w:p>
                <w:p>
                  <w:pPr>
                    <w:pStyle w:val="null3"/>
                    <w:jc w:val="both"/>
                  </w:pPr>
                  <w:r>
                    <w:rPr>
                      <w:rFonts w:ascii="仿宋_GB2312" w:hAnsi="仿宋_GB2312" w:cs="仿宋_GB2312" w:eastAsia="仿宋_GB2312"/>
                      <w:sz w:val="24"/>
                    </w:rPr>
                    <w:t>2.1.7 梯度范围：0~100%，0.1%步进</w:t>
                  </w:r>
                </w:p>
                <w:p>
                  <w:pPr>
                    <w:pStyle w:val="null3"/>
                    <w:jc w:val="both"/>
                  </w:pPr>
                  <w:r>
                    <w:rPr>
                      <w:rFonts w:ascii="仿宋_GB2312" w:hAnsi="仿宋_GB2312" w:cs="仿宋_GB2312" w:eastAsia="仿宋_GB2312"/>
                      <w:sz w:val="24"/>
                    </w:rPr>
                    <w:t>2.1.8 梯度准确度：≤±0.5%，比例精度：≤±0.15%</w:t>
                  </w:r>
                </w:p>
                <w:p>
                  <w:pPr>
                    <w:pStyle w:val="null3"/>
                    <w:jc w:val="both"/>
                  </w:pPr>
                  <w:r>
                    <w:rPr>
                      <w:rFonts w:ascii="仿宋_GB2312" w:hAnsi="仿宋_GB2312" w:cs="仿宋_GB2312" w:eastAsia="仿宋_GB2312"/>
                      <w:sz w:val="24"/>
                    </w:rPr>
                    <w:t>2.1.9  pH 范围：1-13</w:t>
                  </w:r>
                </w:p>
                <w:p>
                  <w:pPr>
                    <w:pStyle w:val="null3"/>
                    <w:jc w:val="both"/>
                  </w:pPr>
                  <w:r>
                    <w:rPr>
                      <w:rFonts w:ascii="仿宋_GB2312" w:hAnsi="仿宋_GB2312" w:cs="仿宋_GB2312" w:eastAsia="仿宋_GB2312"/>
                      <w:sz w:val="24"/>
                    </w:rPr>
                    <w:t>2.1.10 延迟体积：≤700μL</w:t>
                  </w:r>
                </w:p>
                <w:p>
                  <w:pPr>
                    <w:pStyle w:val="null3"/>
                    <w:jc w:val="both"/>
                  </w:pPr>
                  <w:r>
                    <w:rPr>
                      <w:rFonts w:ascii="仿宋_GB2312" w:hAnsi="仿宋_GB2312" w:cs="仿宋_GB2312" w:eastAsia="仿宋_GB2312"/>
                      <w:sz w:val="24"/>
                    </w:rPr>
                    <w:t>2.2 自动进样器</w:t>
                  </w:r>
                </w:p>
                <w:p>
                  <w:pPr>
                    <w:pStyle w:val="null3"/>
                    <w:jc w:val="both"/>
                  </w:pPr>
                  <w:r>
                    <w:rPr>
                      <w:rFonts w:ascii="仿宋_GB2312" w:hAnsi="仿宋_GB2312" w:cs="仿宋_GB2312" w:eastAsia="仿宋_GB2312"/>
                      <w:sz w:val="24"/>
                    </w:rPr>
                    <w:t>★2.2.1 最大耐压：≥70MPa</w:t>
                  </w:r>
                </w:p>
                <w:p>
                  <w:pPr>
                    <w:pStyle w:val="null3"/>
                    <w:jc w:val="both"/>
                  </w:pPr>
                  <w:r>
                    <w:rPr>
                      <w:rFonts w:ascii="仿宋_GB2312" w:hAnsi="仿宋_GB2312" w:cs="仿宋_GB2312" w:eastAsia="仿宋_GB2312"/>
                      <w:sz w:val="24"/>
                    </w:rPr>
                    <w:t>2.2.2 样品容量：≥200位（1.5ml/2ml样品瓶）</w:t>
                  </w:r>
                </w:p>
                <w:p>
                  <w:pPr>
                    <w:pStyle w:val="null3"/>
                    <w:jc w:val="both"/>
                  </w:pPr>
                  <w:r>
                    <w:rPr>
                      <w:rFonts w:ascii="仿宋_GB2312" w:hAnsi="仿宋_GB2312" w:cs="仿宋_GB2312" w:eastAsia="仿宋_GB2312"/>
                      <w:sz w:val="24"/>
                    </w:rPr>
                    <w:t>2.2.3 进样量范围：0.01~100μL，最小增量：≤ 0.01μL</w:t>
                  </w:r>
                </w:p>
                <w:p>
                  <w:pPr>
                    <w:pStyle w:val="null3"/>
                    <w:jc w:val="both"/>
                  </w:pPr>
                  <w:r>
                    <w:rPr>
                      <w:rFonts w:ascii="仿宋_GB2312" w:hAnsi="仿宋_GB2312" w:cs="仿宋_GB2312" w:eastAsia="仿宋_GB2312"/>
                      <w:sz w:val="24"/>
                    </w:rPr>
                    <w:t>★2.2.4 进样精度：≤ 0.25% RSD</w:t>
                  </w:r>
                </w:p>
                <w:p>
                  <w:pPr>
                    <w:pStyle w:val="null3"/>
                    <w:jc w:val="both"/>
                  </w:pPr>
                  <w:r>
                    <w:rPr>
                      <w:rFonts w:ascii="仿宋_GB2312" w:hAnsi="仿宋_GB2312" w:cs="仿宋_GB2312" w:eastAsia="仿宋_GB2312"/>
                      <w:sz w:val="24"/>
                    </w:rPr>
                    <w:t>2.2.5 进样准确度：≤±0.5%</w:t>
                  </w:r>
                </w:p>
                <w:p>
                  <w:pPr>
                    <w:pStyle w:val="null3"/>
                    <w:jc w:val="both"/>
                  </w:pPr>
                  <w:r>
                    <w:rPr>
                      <w:rFonts w:ascii="仿宋_GB2312" w:hAnsi="仿宋_GB2312" w:cs="仿宋_GB2312" w:eastAsia="仿宋_GB2312"/>
                      <w:sz w:val="24"/>
                    </w:rPr>
                    <w:t>2.2.6 交叉污染：≤ 0.001%</w:t>
                  </w:r>
                </w:p>
                <w:p>
                  <w:pPr>
                    <w:pStyle w:val="null3"/>
                    <w:jc w:val="both"/>
                  </w:pPr>
                  <w:r>
                    <w:rPr>
                      <w:rFonts w:ascii="仿宋_GB2312" w:hAnsi="仿宋_GB2312" w:cs="仿宋_GB2312" w:eastAsia="仿宋_GB2312"/>
                      <w:sz w:val="24"/>
                    </w:rPr>
                    <w:t>2.2.7 进样线性：r≥0.9999</w:t>
                  </w:r>
                </w:p>
                <w:p>
                  <w:pPr>
                    <w:pStyle w:val="null3"/>
                    <w:jc w:val="both"/>
                  </w:pPr>
                  <w:r>
                    <w:rPr>
                      <w:rFonts w:ascii="仿宋_GB2312" w:hAnsi="仿宋_GB2312" w:cs="仿宋_GB2312" w:eastAsia="仿宋_GB2312"/>
                      <w:sz w:val="24"/>
                    </w:rPr>
                    <w:t>2.2.8 进样周期：≤10秒（提供制造厂家证明材料）</w:t>
                  </w:r>
                </w:p>
                <w:p>
                  <w:pPr>
                    <w:pStyle w:val="null3"/>
                    <w:jc w:val="both"/>
                  </w:pPr>
                  <w:r>
                    <w:rPr>
                      <w:rFonts w:ascii="仿宋_GB2312" w:hAnsi="仿宋_GB2312" w:cs="仿宋_GB2312" w:eastAsia="仿宋_GB2312"/>
                      <w:sz w:val="24"/>
                    </w:rPr>
                    <w:t>★2.2.9 具备降温功能（可降至室温以下），温度范围：4–40℃，温度稳定性：±1℃，增量：≤0.1℃，温度准确度：≤±0.5℃。</w:t>
                  </w:r>
                </w:p>
                <w:p>
                  <w:pPr>
                    <w:pStyle w:val="null3"/>
                    <w:jc w:val="both"/>
                  </w:pPr>
                  <w:r>
                    <w:rPr>
                      <w:rFonts w:ascii="仿宋_GB2312" w:hAnsi="仿宋_GB2312" w:cs="仿宋_GB2312" w:eastAsia="仿宋_GB2312"/>
                      <w:sz w:val="24"/>
                    </w:rPr>
                    <w:t>2.3 柱温箱</w:t>
                  </w:r>
                </w:p>
                <w:p>
                  <w:pPr>
                    <w:pStyle w:val="null3"/>
                    <w:jc w:val="both"/>
                  </w:pPr>
                  <w:r>
                    <w:rPr>
                      <w:rFonts w:ascii="仿宋_GB2312" w:hAnsi="仿宋_GB2312" w:cs="仿宋_GB2312" w:eastAsia="仿宋_GB2312"/>
                      <w:sz w:val="24"/>
                    </w:rPr>
                    <w:t>★2.3.1 控温范围：具备升温/降温功能（可降至室温以下），控温范围：5-85℃，增量≤0.1℃</w:t>
                  </w:r>
                </w:p>
                <w:p>
                  <w:pPr>
                    <w:pStyle w:val="null3"/>
                    <w:jc w:val="both"/>
                  </w:pPr>
                  <w:r>
                    <w:rPr>
                      <w:rFonts w:ascii="仿宋_GB2312" w:hAnsi="仿宋_GB2312" w:cs="仿宋_GB2312" w:eastAsia="仿宋_GB2312"/>
                      <w:sz w:val="24"/>
                    </w:rPr>
                    <w:t>2.3.2 温度准确度：≤±0.5℃</w:t>
                  </w:r>
                </w:p>
                <w:p>
                  <w:pPr>
                    <w:pStyle w:val="null3"/>
                    <w:jc w:val="both"/>
                  </w:pPr>
                  <w:r>
                    <w:rPr>
                      <w:rFonts w:ascii="仿宋_GB2312" w:hAnsi="仿宋_GB2312" w:cs="仿宋_GB2312" w:eastAsia="仿宋_GB2312"/>
                      <w:sz w:val="24"/>
                    </w:rPr>
                    <w:t>2.3.3 温度稳定性：≤±0.10℃</w:t>
                  </w:r>
                </w:p>
                <w:p>
                  <w:pPr>
                    <w:pStyle w:val="null3"/>
                    <w:jc w:val="both"/>
                  </w:pPr>
                  <w:r>
                    <w:rPr>
                      <w:rFonts w:ascii="仿宋_GB2312" w:hAnsi="仿宋_GB2312" w:cs="仿宋_GB2312" w:eastAsia="仿宋_GB2312"/>
                      <w:sz w:val="24"/>
                    </w:rPr>
                    <w:t>2.3.4 柱容量：单个柱温箱内可放置300mm色谱柱≥2根</w:t>
                  </w:r>
                </w:p>
                <w:p>
                  <w:pPr>
                    <w:pStyle w:val="null3"/>
                    <w:jc w:val="both"/>
                  </w:pPr>
                  <w:r>
                    <w:rPr>
                      <w:rFonts w:ascii="仿宋_GB2312" w:hAnsi="仿宋_GB2312" w:cs="仿宋_GB2312" w:eastAsia="仿宋_GB2312"/>
                      <w:sz w:val="24"/>
                    </w:rPr>
                    <w:t>2.4 检测器</w:t>
                  </w:r>
                </w:p>
                <w:p>
                  <w:pPr>
                    <w:pStyle w:val="null3"/>
                    <w:jc w:val="both"/>
                  </w:pPr>
                  <w:r>
                    <w:rPr>
                      <w:rFonts w:ascii="仿宋_GB2312" w:hAnsi="仿宋_GB2312" w:cs="仿宋_GB2312" w:eastAsia="仿宋_GB2312"/>
                      <w:sz w:val="24"/>
                    </w:rPr>
                    <w:t>2.4.1 二极管阵列检测器</w:t>
                  </w:r>
                </w:p>
                <w:p>
                  <w:pPr>
                    <w:pStyle w:val="null3"/>
                    <w:jc w:val="both"/>
                  </w:pPr>
                  <w:r>
                    <w:rPr>
                      <w:rFonts w:ascii="仿宋_GB2312" w:hAnsi="仿宋_GB2312" w:cs="仿宋_GB2312" w:eastAsia="仿宋_GB2312"/>
                      <w:sz w:val="24"/>
                    </w:rPr>
                    <w:t>2.4.1.1 光源：同时具有氘灯和钨灯</w:t>
                  </w:r>
                </w:p>
                <w:p>
                  <w:pPr>
                    <w:pStyle w:val="null3"/>
                    <w:jc w:val="both"/>
                  </w:pPr>
                  <w:r>
                    <w:rPr>
                      <w:rFonts w:ascii="仿宋_GB2312" w:hAnsi="仿宋_GB2312" w:cs="仿宋_GB2312" w:eastAsia="仿宋_GB2312"/>
                      <w:sz w:val="24"/>
                    </w:rPr>
                    <w:t>2.4.1.2 二极管数量：≥1024</w:t>
                  </w:r>
                </w:p>
                <w:p>
                  <w:pPr>
                    <w:pStyle w:val="null3"/>
                    <w:jc w:val="both"/>
                  </w:pPr>
                  <w:r>
                    <w:rPr>
                      <w:rFonts w:ascii="仿宋_GB2312" w:hAnsi="仿宋_GB2312" w:cs="仿宋_GB2312" w:eastAsia="仿宋_GB2312"/>
                      <w:sz w:val="24"/>
                    </w:rPr>
                    <w:t>2.4.1.3 波长范围：190~800nm</w:t>
                  </w:r>
                </w:p>
                <w:p>
                  <w:pPr>
                    <w:pStyle w:val="null3"/>
                    <w:jc w:val="both"/>
                  </w:pPr>
                  <w:r>
                    <w:rPr>
                      <w:rFonts w:ascii="仿宋_GB2312" w:hAnsi="仿宋_GB2312" w:cs="仿宋_GB2312" w:eastAsia="仿宋_GB2312"/>
                      <w:sz w:val="24"/>
                    </w:rPr>
                    <w:t>2.4.1.4 波长准确度：± 1 nm，波长精密度：± 0.1 nm</w:t>
                  </w:r>
                </w:p>
                <w:p>
                  <w:pPr>
                    <w:pStyle w:val="null3"/>
                    <w:jc w:val="both"/>
                  </w:pPr>
                  <w:r>
                    <w:rPr>
                      <w:rFonts w:ascii="仿宋_GB2312" w:hAnsi="仿宋_GB2312" w:cs="仿宋_GB2312" w:eastAsia="仿宋_GB2312"/>
                      <w:sz w:val="24"/>
                    </w:rPr>
                    <w:t>2.4.1.5 通道数：≥8 + 3D UV 光谱扫描</w:t>
                  </w:r>
                </w:p>
                <w:p>
                  <w:pPr>
                    <w:pStyle w:val="null3"/>
                    <w:jc w:val="both"/>
                  </w:pPr>
                  <w:r>
                    <w:rPr>
                      <w:rFonts w:ascii="仿宋_GB2312" w:hAnsi="仿宋_GB2312" w:cs="仿宋_GB2312" w:eastAsia="仿宋_GB2312"/>
                      <w:sz w:val="24"/>
                    </w:rPr>
                    <w:t>2.4.1.6 漂移：≤1.0×10-3AU/h</w:t>
                  </w:r>
                </w:p>
                <w:p>
                  <w:pPr>
                    <w:pStyle w:val="null3"/>
                    <w:jc w:val="both"/>
                  </w:pPr>
                  <w:r>
                    <w:rPr>
                      <w:rFonts w:ascii="仿宋_GB2312" w:hAnsi="仿宋_GB2312" w:cs="仿宋_GB2312" w:eastAsia="仿宋_GB2312"/>
                      <w:sz w:val="24"/>
                    </w:rPr>
                    <w:t>▲2.4.1.7 噪音：≤6.0×10-6AU</w:t>
                  </w:r>
                </w:p>
                <w:p>
                  <w:pPr>
                    <w:pStyle w:val="null3"/>
                    <w:jc w:val="both"/>
                  </w:pPr>
                  <w:r>
                    <w:rPr>
                      <w:rFonts w:ascii="仿宋_GB2312" w:hAnsi="仿宋_GB2312" w:cs="仿宋_GB2312" w:eastAsia="仿宋_GB2312"/>
                      <w:sz w:val="24"/>
                    </w:rPr>
                    <w:t>▲2.4.1.8 采样频率：≥125Hz</w:t>
                  </w:r>
                </w:p>
                <w:p>
                  <w:pPr>
                    <w:pStyle w:val="null3"/>
                    <w:jc w:val="both"/>
                  </w:pPr>
                  <w:r>
                    <w:rPr>
                      <w:rFonts w:ascii="仿宋_GB2312" w:hAnsi="仿宋_GB2312" w:cs="仿宋_GB2312" w:eastAsia="仿宋_GB2312"/>
                      <w:sz w:val="24"/>
                    </w:rPr>
                    <w:t>2.4.1.9 线性：≥2.0AU</w:t>
                  </w:r>
                </w:p>
                <w:p>
                  <w:pPr>
                    <w:pStyle w:val="null3"/>
                    <w:jc w:val="both"/>
                  </w:pPr>
                  <w:r>
                    <w:rPr>
                      <w:rFonts w:ascii="仿宋_GB2312" w:hAnsi="仿宋_GB2312" w:cs="仿宋_GB2312" w:eastAsia="仿宋_GB2312"/>
                      <w:sz w:val="24"/>
                    </w:rPr>
                    <w:t>2.4.1.10 流通池耐压：≥800 psi</w:t>
                  </w:r>
                </w:p>
                <w:p>
                  <w:pPr>
                    <w:pStyle w:val="null3"/>
                    <w:jc w:val="both"/>
                  </w:pPr>
                  <w:r>
                    <w:rPr>
                      <w:rFonts w:ascii="仿宋_GB2312" w:hAnsi="仿宋_GB2312" w:cs="仿宋_GB2312" w:eastAsia="仿宋_GB2312"/>
                      <w:sz w:val="24"/>
                    </w:rPr>
                    <w:t>2.4.2 荧光检测器</w:t>
                  </w:r>
                </w:p>
                <w:p>
                  <w:pPr>
                    <w:pStyle w:val="null3"/>
                    <w:jc w:val="both"/>
                  </w:pPr>
                  <w:r>
                    <w:rPr>
                      <w:rFonts w:ascii="仿宋_GB2312" w:hAnsi="仿宋_GB2312" w:cs="仿宋_GB2312" w:eastAsia="仿宋_GB2312"/>
                      <w:sz w:val="24"/>
                    </w:rPr>
                    <w:t>2.4.2.1 光源：闪烁氙灯</w:t>
                  </w:r>
                </w:p>
                <w:p>
                  <w:pPr>
                    <w:pStyle w:val="null3"/>
                    <w:jc w:val="both"/>
                  </w:pPr>
                  <w:r>
                    <w:rPr>
                      <w:rFonts w:ascii="仿宋_GB2312" w:hAnsi="仿宋_GB2312" w:cs="仿宋_GB2312" w:eastAsia="仿宋_GB2312"/>
                      <w:sz w:val="24"/>
                    </w:rPr>
                    <w:t>▲2.4.2.2 脉冲频率：支持高能模式（300HZ）、标准模式（100HZ）、长寿命模式（20HZ）</w:t>
                  </w:r>
                </w:p>
                <w:p>
                  <w:pPr>
                    <w:pStyle w:val="null3"/>
                    <w:jc w:val="both"/>
                  </w:pPr>
                  <w:r>
                    <w:rPr>
                      <w:rFonts w:ascii="仿宋_GB2312" w:hAnsi="仿宋_GB2312" w:cs="仿宋_GB2312" w:eastAsia="仿宋_GB2312"/>
                      <w:sz w:val="24"/>
                    </w:rPr>
                    <w:t>2.4.2.3扫描模式：激发、发射、同步扫描</w:t>
                  </w:r>
                </w:p>
                <w:p>
                  <w:pPr>
                    <w:pStyle w:val="null3"/>
                    <w:jc w:val="both"/>
                  </w:pPr>
                  <w:r>
                    <w:rPr>
                      <w:rFonts w:ascii="仿宋_GB2312" w:hAnsi="仿宋_GB2312" w:cs="仿宋_GB2312" w:eastAsia="仿宋_GB2312"/>
                      <w:sz w:val="24"/>
                    </w:rPr>
                    <w:t>2.4.2.4 激发波长：200-800nm</w:t>
                  </w:r>
                </w:p>
                <w:p>
                  <w:pPr>
                    <w:pStyle w:val="null3"/>
                    <w:jc w:val="both"/>
                  </w:pPr>
                  <w:r>
                    <w:rPr>
                      <w:rFonts w:ascii="仿宋_GB2312" w:hAnsi="仿宋_GB2312" w:cs="仿宋_GB2312" w:eastAsia="仿宋_GB2312"/>
                      <w:sz w:val="24"/>
                    </w:rPr>
                    <w:t>2.4.2.5 发射波长：265-900nm</w:t>
                  </w:r>
                </w:p>
                <w:p>
                  <w:pPr>
                    <w:pStyle w:val="null3"/>
                    <w:jc w:val="both"/>
                  </w:pPr>
                  <w:r>
                    <w:rPr>
                      <w:rFonts w:ascii="仿宋_GB2312" w:hAnsi="仿宋_GB2312" w:cs="仿宋_GB2312" w:eastAsia="仿宋_GB2312"/>
                      <w:sz w:val="24"/>
                    </w:rPr>
                    <w:t>2.4.2.6 带宽：激发和发射≤20nm</w:t>
                  </w:r>
                </w:p>
                <w:p>
                  <w:pPr>
                    <w:pStyle w:val="null3"/>
                    <w:jc w:val="both"/>
                  </w:pPr>
                  <w:r>
                    <w:rPr>
                      <w:rFonts w:ascii="仿宋_GB2312" w:hAnsi="仿宋_GB2312" w:cs="仿宋_GB2312" w:eastAsia="仿宋_GB2312"/>
                      <w:sz w:val="24"/>
                    </w:rPr>
                    <w:t>2.4.2.7 通道数≥1个</w:t>
                  </w:r>
                </w:p>
                <w:p>
                  <w:pPr>
                    <w:pStyle w:val="null3"/>
                    <w:jc w:val="both"/>
                  </w:pPr>
                  <w:r>
                    <w:rPr>
                      <w:rFonts w:ascii="仿宋_GB2312" w:hAnsi="仿宋_GB2312" w:cs="仿宋_GB2312" w:eastAsia="仿宋_GB2312"/>
                      <w:sz w:val="24"/>
                    </w:rPr>
                    <w:t>2.4.2.8 波长准确度：±2nm</w:t>
                  </w:r>
                </w:p>
                <w:p>
                  <w:pPr>
                    <w:pStyle w:val="null3"/>
                    <w:jc w:val="both"/>
                  </w:pPr>
                  <w:r>
                    <w:rPr>
                      <w:rFonts w:ascii="仿宋_GB2312" w:hAnsi="仿宋_GB2312" w:cs="仿宋_GB2312" w:eastAsia="仿宋_GB2312"/>
                      <w:sz w:val="24"/>
                    </w:rPr>
                    <w:t>2.4.2.9 波长精密度：±0.2nm</w:t>
                  </w:r>
                </w:p>
                <w:p>
                  <w:pPr>
                    <w:pStyle w:val="null3"/>
                    <w:jc w:val="both"/>
                  </w:pPr>
                  <w:r>
                    <w:rPr>
                      <w:rFonts w:ascii="仿宋_GB2312" w:hAnsi="仿宋_GB2312" w:cs="仿宋_GB2312" w:eastAsia="仿宋_GB2312"/>
                      <w:sz w:val="24"/>
                    </w:rPr>
                    <w:t>▲2.4.2.10 最大数据采集频率：≥100HZ</w:t>
                  </w:r>
                </w:p>
                <w:p>
                  <w:pPr>
                    <w:pStyle w:val="null3"/>
                    <w:jc w:val="both"/>
                  </w:pPr>
                  <w:r>
                    <w:rPr>
                      <w:rFonts w:ascii="仿宋_GB2312" w:hAnsi="仿宋_GB2312" w:cs="仿宋_GB2312" w:eastAsia="仿宋_GB2312"/>
                      <w:sz w:val="24"/>
                    </w:rPr>
                    <w:t>2.4.2.11 拉曼S/N：＞550</w:t>
                  </w:r>
                </w:p>
                <w:p>
                  <w:pPr>
                    <w:pStyle w:val="null3"/>
                    <w:jc w:val="both"/>
                  </w:pPr>
                  <w:r>
                    <w:rPr>
                      <w:rFonts w:ascii="仿宋_GB2312" w:hAnsi="仿宋_GB2312" w:cs="仿宋_GB2312" w:eastAsia="仿宋_GB2312"/>
                      <w:sz w:val="24"/>
                    </w:rPr>
                    <w:t>2.4.2.12 流通池温控：环境温度+15℃至50℃</w:t>
                  </w:r>
                </w:p>
                <w:p>
                  <w:pPr>
                    <w:pStyle w:val="null3"/>
                    <w:jc w:val="both"/>
                  </w:pPr>
                  <w:r>
                    <w:rPr>
                      <w:rFonts w:ascii="仿宋_GB2312" w:hAnsi="仿宋_GB2312" w:cs="仿宋_GB2312" w:eastAsia="仿宋_GB2312"/>
                      <w:sz w:val="24"/>
                    </w:rPr>
                    <w:t>2.4.2.13 配套光化学衍生器：衍生光源：光源波长 254nm， 光源使用寿命：≥15000 小时。</w:t>
                  </w:r>
                </w:p>
                <w:p>
                  <w:pPr>
                    <w:pStyle w:val="null3"/>
                    <w:jc w:val="both"/>
                  </w:pPr>
                  <w:r>
                    <w:rPr>
                      <w:rFonts w:ascii="仿宋_GB2312" w:hAnsi="仿宋_GB2312" w:cs="仿宋_GB2312" w:eastAsia="仿宋_GB2312"/>
                      <w:sz w:val="24"/>
                    </w:rPr>
                    <w:t>2.5 色谱仪器控制管理软件</w:t>
                  </w:r>
                </w:p>
                <w:p>
                  <w:pPr>
                    <w:pStyle w:val="null3"/>
                    <w:jc w:val="both"/>
                  </w:pPr>
                  <w:r>
                    <w:rPr>
                      <w:rFonts w:ascii="仿宋_GB2312" w:hAnsi="仿宋_GB2312" w:cs="仿宋_GB2312" w:eastAsia="仿宋_GB2312"/>
                      <w:sz w:val="24"/>
                    </w:rPr>
                    <w:t>2.5.1 原厂源代码级全中文版，其中包括在线帮助采用简体中文。具有自动计算功能，能自动计算含量及标示含量功能。能自动计算各峰面积百分比。具有自动关联原始数据、仪器条件和处理参数的功能，支持多种查询条件的组合，支持模糊查找与精确查找。</w:t>
                  </w:r>
                </w:p>
                <w:p>
                  <w:pPr>
                    <w:pStyle w:val="null3"/>
                    <w:jc w:val="both"/>
                  </w:pPr>
                  <w:r>
                    <w:rPr>
                      <w:rFonts w:ascii="仿宋_GB2312" w:hAnsi="仿宋_GB2312" w:cs="仿宋_GB2312" w:eastAsia="仿宋_GB2312"/>
                      <w:sz w:val="24"/>
                    </w:rPr>
                    <w:t>2.5.2 登录时输入用户名和密码，每个使用者可以使用各自的用户名，密码和权限，相互之间的数据互相独立，互不干扰</w:t>
                  </w:r>
                </w:p>
                <w:p>
                  <w:pPr>
                    <w:pStyle w:val="null3"/>
                    <w:jc w:val="both"/>
                  </w:pPr>
                  <w:r>
                    <w:rPr>
                      <w:rFonts w:ascii="仿宋_GB2312" w:hAnsi="仿宋_GB2312" w:cs="仿宋_GB2312" w:eastAsia="仿宋_GB2312"/>
                      <w:sz w:val="24"/>
                    </w:rPr>
                    <w:t>2.5.3 数据传输基于主流的网络协议，确保数据真实可靠，符合cGMP/GLP等相关法规的要求，具备用户管理、审计追踪以及访问控制等功能。可以使用同一厂家工作站控制所有可扩展部件（包括输液泵、检测器等），进行数据采集和分析处理。</w:t>
                  </w:r>
                </w:p>
                <w:p>
                  <w:pPr>
                    <w:pStyle w:val="null3"/>
                    <w:jc w:val="both"/>
                  </w:pPr>
                  <w:r>
                    <w:rPr>
                      <w:rFonts w:ascii="仿宋_GB2312" w:hAnsi="仿宋_GB2312" w:cs="仿宋_GB2312" w:eastAsia="仿宋_GB2312"/>
                      <w:sz w:val="24"/>
                    </w:rPr>
                    <w:t>2.5.4 支持ChP及EP、JP、USP的系统适应性参数计算，并可基于预定的参数、计算结果等进行判断，得到通过或者失败的结论后进行指定的相应操作。可自定义样品信息和编辑计算公式实现特殊的计算。</w:t>
                  </w:r>
                </w:p>
                <w:p>
                  <w:pPr>
                    <w:pStyle w:val="null3"/>
                    <w:jc w:val="both"/>
                  </w:pPr>
                  <w:r>
                    <w:rPr>
                      <w:rFonts w:ascii="仿宋_GB2312" w:hAnsi="仿宋_GB2312" w:cs="仿宋_GB2312" w:eastAsia="仿宋_GB2312"/>
                      <w:sz w:val="24"/>
                    </w:rPr>
                    <w:t>2.5.5 数据分析软件满足《中国药典》收载各品种数据分析需求，可将数据导出为通用色谱数据格式（AIA、TXT、CSV和GAML等）。在数据采集的同时，可以进行已采集数据分析。原始数据和结果可通过多种方式输出到其它软件中（如PDF、ExCel等格式）。</w:t>
                  </w:r>
                </w:p>
                <w:p>
                  <w:pPr>
                    <w:pStyle w:val="null3"/>
                    <w:jc w:val="both"/>
                  </w:pPr>
                  <w:r>
                    <w:rPr>
                      <w:rFonts w:ascii="仿宋_GB2312" w:hAnsi="仿宋_GB2312" w:cs="仿宋_GB2312" w:eastAsia="仿宋_GB2312"/>
                      <w:sz w:val="24"/>
                    </w:rPr>
                    <w:t>2.5.6 内置多种报告格式，可自动生成系统适应性报告、峰纯度报告等，用户可编辑个性化的报告模板。</w:t>
                  </w:r>
                </w:p>
                <w:p>
                  <w:pPr>
                    <w:pStyle w:val="null3"/>
                    <w:jc w:val="both"/>
                  </w:pPr>
                  <w:r>
                    <w:rPr>
                      <w:rFonts w:ascii="仿宋_GB2312" w:hAnsi="仿宋_GB2312" w:cs="仿宋_GB2312" w:eastAsia="仿宋_GB2312"/>
                      <w:sz w:val="24"/>
                    </w:rPr>
                    <w:t>3 配置要求</w:t>
                  </w:r>
                </w:p>
                <w:p>
                  <w:pPr>
                    <w:pStyle w:val="null3"/>
                    <w:jc w:val="both"/>
                  </w:pPr>
                  <w:r>
                    <w:rPr>
                      <w:rFonts w:ascii="仿宋_GB2312" w:hAnsi="仿宋_GB2312" w:cs="仿宋_GB2312" w:eastAsia="仿宋_GB2312"/>
                      <w:sz w:val="24"/>
                    </w:rPr>
                    <w:t>3.1 高效液相色谱主机（含高精度四元梯度泵、控温自动进样器、柱温箱）1套；</w:t>
                  </w:r>
                </w:p>
                <w:p>
                  <w:pPr>
                    <w:pStyle w:val="null3"/>
                    <w:jc w:val="both"/>
                  </w:pPr>
                  <w:r>
                    <w:rPr>
                      <w:rFonts w:ascii="仿宋_GB2312" w:hAnsi="仿宋_GB2312" w:cs="仿宋_GB2312" w:eastAsia="仿宋_GB2312"/>
                      <w:sz w:val="24"/>
                    </w:rPr>
                    <w:t>3.2 二极管阵列检测器1套；</w:t>
                  </w:r>
                </w:p>
                <w:p>
                  <w:pPr>
                    <w:pStyle w:val="null3"/>
                    <w:jc w:val="both"/>
                  </w:pPr>
                  <w:r>
                    <w:rPr>
                      <w:rFonts w:ascii="仿宋_GB2312" w:hAnsi="仿宋_GB2312" w:cs="仿宋_GB2312" w:eastAsia="仿宋_GB2312"/>
                      <w:sz w:val="24"/>
                    </w:rPr>
                    <w:t>3.3荧光检测器1套（配光化学衍生器）；</w:t>
                  </w:r>
                </w:p>
                <w:p>
                  <w:pPr>
                    <w:pStyle w:val="null3"/>
                    <w:jc w:val="both"/>
                  </w:pPr>
                  <w:r>
                    <w:rPr>
                      <w:rFonts w:ascii="仿宋_GB2312" w:hAnsi="仿宋_GB2312" w:cs="仿宋_GB2312" w:eastAsia="仿宋_GB2312"/>
                      <w:sz w:val="24"/>
                    </w:rPr>
                    <w:t>3.4 仪器操作软件及数据处理软件1套；</w:t>
                  </w:r>
                </w:p>
                <w:p>
                  <w:pPr>
                    <w:pStyle w:val="null3"/>
                    <w:jc w:val="both"/>
                  </w:pPr>
                  <w:r>
                    <w:rPr>
                      <w:rFonts w:ascii="仿宋_GB2312" w:hAnsi="仿宋_GB2312" w:cs="仿宋_GB2312" w:eastAsia="仿宋_GB2312"/>
                      <w:sz w:val="24"/>
                    </w:rPr>
                    <w:t>3.5 同品牌C18色谱柱（250×4.6mm，5μm）3根；</w:t>
                  </w:r>
                </w:p>
                <w:p>
                  <w:pPr>
                    <w:pStyle w:val="null3"/>
                    <w:jc w:val="both"/>
                  </w:pPr>
                  <w:r>
                    <w:rPr>
                      <w:rFonts w:ascii="仿宋_GB2312" w:hAnsi="仿宋_GB2312" w:cs="仿宋_GB2312" w:eastAsia="仿宋_GB2312"/>
                      <w:sz w:val="24"/>
                    </w:rPr>
                    <w:t>3.6  1L流动相瓶5个、2L棕色流动相瓶5个；</w:t>
                  </w:r>
                </w:p>
                <w:p>
                  <w:pPr>
                    <w:pStyle w:val="null3"/>
                    <w:jc w:val="both"/>
                  </w:pPr>
                  <w:r>
                    <w:rPr>
                      <w:rFonts w:ascii="仿宋_GB2312" w:hAnsi="仿宋_GB2312" w:cs="仿宋_GB2312" w:eastAsia="仿宋_GB2312"/>
                      <w:sz w:val="24"/>
                    </w:rPr>
                    <w:t>3.7  2.0mL 样品瓶及瓶盖：各1000个；</w:t>
                  </w:r>
                </w:p>
                <w:p>
                  <w:pPr>
                    <w:pStyle w:val="null3"/>
                    <w:jc w:val="both"/>
                  </w:pPr>
                  <w:r>
                    <w:rPr>
                      <w:rFonts w:ascii="仿宋_GB2312" w:hAnsi="仿宋_GB2312" w:cs="仿宋_GB2312" w:eastAsia="仿宋_GB2312"/>
                      <w:sz w:val="24"/>
                    </w:rPr>
                    <w:t>3.8 色谱柱连接配件（包括管路，螺栓以及密封圈）：1套；</w:t>
                  </w:r>
                </w:p>
                <w:p>
                  <w:pPr>
                    <w:pStyle w:val="null3"/>
                    <w:jc w:val="both"/>
                  </w:pPr>
                  <w:r>
                    <w:rPr>
                      <w:rFonts w:ascii="仿宋_GB2312" w:hAnsi="仿宋_GB2312" w:cs="仿宋_GB2312" w:eastAsia="仿宋_GB2312"/>
                      <w:sz w:val="24"/>
                    </w:rPr>
                    <w:t>3.9 安装工具包1套；</w:t>
                  </w:r>
                </w:p>
                <w:p>
                  <w:pPr>
                    <w:pStyle w:val="null3"/>
                    <w:jc w:val="both"/>
                  </w:pPr>
                  <w:r>
                    <w:rPr>
                      <w:rFonts w:ascii="仿宋_GB2312" w:hAnsi="仿宋_GB2312" w:cs="仿宋_GB2312" w:eastAsia="仿宋_GB2312"/>
                      <w:sz w:val="24"/>
                    </w:rPr>
                    <w:t>3.10 计算机1台：商用品牌台式分体电脑，≥i7处理器，≥32GB内存，≥1T硬盘，≥27英寸液晶显示器，中文专业版正版操作系统；</w:t>
                  </w:r>
                </w:p>
                <w:p>
                  <w:pPr>
                    <w:pStyle w:val="null3"/>
                    <w:jc w:val="both"/>
                  </w:pPr>
                  <w:r>
                    <w:rPr>
                      <w:rFonts w:ascii="仿宋_GB2312" w:hAnsi="仿宋_GB2312" w:cs="仿宋_GB2312" w:eastAsia="仿宋_GB2312"/>
                      <w:sz w:val="24"/>
                    </w:rPr>
                    <w:t>3.11 打印机：A4激光黑白双面打印机1台；</w:t>
                  </w:r>
                </w:p>
                <w:p>
                  <w:pPr>
                    <w:pStyle w:val="null3"/>
                    <w:jc w:val="both"/>
                  </w:pPr>
                  <w:r>
                    <w:rPr>
                      <w:rFonts w:ascii="仿宋_GB2312" w:hAnsi="仿宋_GB2312" w:cs="仿宋_GB2312" w:eastAsia="仿宋_GB2312"/>
                      <w:sz w:val="24"/>
                    </w:rPr>
                    <w:t>3.12  5kVA 稳压电源：1台。</w:t>
                  </w:r>
                </w:p>
                <w:p>
                  <w:pPr>
                    <w:pStyle w:val="null3"/>
                    <w:jc w:val="both"/>
                  </w:pPr>
                  <w:r>
                    <w:rPr>
                      <w:rFonts w:ascii="仿宋_GB2312" w:hAnsi="仿宋_GB2312" w:cs="仿宋_GB2312" w:eastAsia="仿宋_GB2312"/>
                      <w:sz w:val="24"/>
                    </w:rPr>
                    <w:t>4. 技术服务要求</w:t>
                  </w:r>
                </w:p>
                <w:p>
                  <w:pPr>
                    <w:pStyle w:val="null3"/>
                    <w:jc w:val="both"/>
                  </w:pPr>
                  <w:r>
                    <w:rPr>
                      <w:rFonts w:ascii="仿宋_GB2312" w:hAnsi="仿宋_GB2312" w:cs="仿宋_GB2312" w:eastAsia="仿宋_GB2312"/>
                      <w:sz w:val="24"/>
                    </w:rPr>
                    <w:t>4.1 供应商提供仪器设备的安装、操作手册；提供仪器设备的维修保养文件，提供仪器设备的工作软件说明书以及培训视频。</w:t>
                  </w:r>
                </w:p>
                <w:p>
                  <w:pPr>
                    <w:pStyle w:val="null3"/>
                    <w:jc w:val="both"/>
                  </w:pPr>
                  <w:r>
                    <w:rPr>
                      <w:rFonts w:ascii="仿宋_GB2312" w:hAnsi="仿宋_GB2312" w:cs="仿宋_GB2312" w:eastAsia="仿宋_GB2312"/>
                      <w:sz w:val="24"/>
                    </w:rPr>
                    <w:t>4.2 设备到达后，接到用户方通知之日起7个工作日内，技术人员到达现场，与用户方技术人员共同开箱清点货物。如运输过程中仪器受损，由供方负担仪器材料费、维修费、仪器往返厂运费。</w:t>
                  </w:r>
                </w:p>
                <w:p>
                  <w:pPr>
                    <w:pStyle w:val="null3"/>
                    <w:jc w:val="both"/>
                  </w:pPr>
                  <w:r>
                    <w:rPr>
                      <w:rFonts w:ascii="仿宋_GB2312" w:hAnsi="仿宋_GB2312" w:cs="仿宋_GB2312" w:eastAsia="仿宋_GB2312"/>
                      <w:sz w:val="24"/>
                    </w:rPr>
                    <w:t>4.3 制造商的技术工程师到工作现场进行工作，将仪器安装到指定位置，安装前对安装环境评估确认，并根据实际情况提出改进建议。供应商在合同规定时间内免费完成仪器的安装调试，并达到标书和技术文件要求的性能，如果现场安装测试指标未通过，购买方有权要求退货并要求赔偿损失。</w:t>
                  </w:r>
                </w:p>
                <w:p>
                  <w:pPr>
                    <w:pStyle w:val="null3"/>
                    <w:jc w:val="both"/>
                  </w:pPr>
                  <w:r>
                    <w:rPr>
                      <w:rFonts w:ascii="仿宋_GB2312" w:hAnsi="仿宋_GB2312" w:cs="仿宋_GB2312" w:eastAsia="仿宋_GB2312"/>
                      <w:sz w:val="24"/>
                    </w:rPr>
                    <w:t>4.4 安装验收期间，免费对用户进行仪器的基本操作和日常维护的现场培训，内容包括仪器原理，使用方法和维护方法等。验收合格后，每台提供2个免费名额参加厂商在应用培训中心举办的培训班（2人次，不少于4天）。</w:t>
                  </w:r>
                </w:p>
                <w:p>
                  <w:pPr>
                    <w:pStyle w:val="null3"/>
                    <w:jc w:val="both"/>
                  </w:pPr>
                  <w:r>
                    <w:rPr>
                      <w:rFonts w:ascii="仿宋_GB2312" w:hAnsi="仿宋_GB2312" w:cs="仿宋_GB2312" w:eastAsia="仿宋_GB2312"/>
                      <w:sz w:val="24"/>
                    </w:rPr>
                    <w:t>4.5 仪器自安装、现场培训完成并调试验收合格之日起，供应商提供不少于2年免费质保期。质保期内如有产品质量问题，由供应商免费负担维修的配件费、材料费、维修费、仪器往返厂家运费。质保期内，仪器在正常使用情况下出现故障，在接到用户通知后2小时内技术人员给予响应，在确认符合维修条件后的3个工作日内进行维修。质保期满时提供一次免费的仪器维护保养，确保仪器性能参数处于安装初始状态。</w:t>
                  </w:r>
                </w:p>
                <w:p>
                  <w:pPr>
                    <w:pStyle w:val="null3"/>
                    <w:jc w:val="both"/>
                  </w:pPr>
                  <w:r>
                    <w:rPr>
                      <w:rFonts w:ascii="仿宋_GB2312" w:hAnsi="仿宋_GB2312" w:cs="仿宋_GB2312" w:eastAsia="仿宋_GB2312"/>
                      <w:sz w:val="24"/>
                    </w:rPr>
                    <w:t>4.6 制造商应建立专业的售后服务体系，应配备专业的安装、维修、应用等技术支持团队，并配备备件库满足售后服务。质保期满后，制造商应保证终生提供零备件和正常的售后维修服务，终生提供免费升级维护操作软件。</w:t>
                  </w:r>
                </w:p>
                <w:p>
                  <w:pPr>
                    <w:pStyle w:val="null3"/>
                    <w:jc w:val="both"/>
                  </w:pPr>
                  <w:r>
                    <w:rPr>
                      <w:rFonts w:ascii="仿宋_GB2312" w:hAnsi="仿宋_GB2312" w:cs="仿宋_GB2312" w:eastAsia="仿宋_GB2312"/>
                      <w:sz w:val="24"/>
                    </w:rPr>
                    <w:t>4.7供应商负责免费提供计量机构首次检定/校准。</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自动溶出度仪</w:t>
                  </w:r>
                  <w:r>
                    <w:rPr>
                      <w:rFonts w:ascii="仿宋_GB2312" w:hAnsi="仿宋_GB2312" w:cs="仿宋_GB2312" w:eastAsia="仿宋_GB2312"/>
                      <w:sz w:val="24"/>
                    </w:rPr>
                    <w:t>★</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一、设备名称：全自动溶出取样收集系统（带脱气仪）</w:t>
                  </w:r>
                </w:p>
                <w:p>
                  <w:pPr>
                    <w:pStyle w:val="null3"/>
                    <w:jc w:val="both"/>
                  </w:pPr>
                  <w:r>
                    <w:rPr>
                      <w:rFonts w:ascii="仿宋_GB2312" w:hAnsi="仿宋_GB2312" w:cs="仿宋_GB2312" w:eastAsia="仿宋_GB2312"/>
                      <w:sz w:val="24"/>
                    </w:rPr>
                    <w:t>二、设备数量：</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三、设备基本要求：</w:t>
                  </w:r>
                </w:p>
                <w:p>
                  <w:pPr>
                    <w:pStyle w:val="null3"/>
                    <w:jc w:val="both"/>
                  </w:pPr>
                  <w:r>
                    <w:rPr>
                      <w:rFonts w:ascii="仿宋_GB2312" w:hAnsi="仿宋_GB2312" w:cs="仿宋_GB2312" w:eastAsia="仿宋_GB2312"/>
                      <w:sz w:val="24"/>
                    </w:rPr>
                    <w:t>1.用途及要求</w:t>
                  </w:r>
                </w:p>
                <w:p>
                  <w:pPr>
                    <w:pStyle w:val="null3"/>
                    <w:jc w:val="both"/>
                  </w:pPr>
                  <w:r>
                    <w:rPr>
                      <w:rFonts w:ascii="仿宋_GB2312" w:hAnsi="仿宋_GB2312" w:cs="仿宋_GB2312" w:eastAsia="仿宋_GB2312"/>
                      <w:sz w:val="24"/>
                    </w:rPr>
                    <w:t>用于检查药物制剂在规定条件下的溶出和释放情况，适用于《中国药典》</w:t>
                  </w:r>
                  <w:r>
                    <w:rPr>
                      <w:rFonts w:ascii="仿宋_GB2312" w:hAnsi="仿宋_GB2312" w:cs="仿宋_GB2312" w:eastAsia="仿宋_GB2312"/>
                      <w:sz w:val="24"/>
                    </w:rPr>
                    <w:t>2025版0931项下第一法、第二法、第三法、第四法及第五法，符合2025版《中国药典》以及《药物溶出度仪机械验证指导原则》要求，用于药物溶出度及溶出曲线测定</w:t>
                  </w:r>
                </w:p>
                <w:p>
                  <w:pPr>
                    <w:pStyle w:val="null3"/>
                    <w:jc w:val="both"/>
                  </w:pPr>
                  <w:r>
                    <w:rPr>
                      <w:rFonts w:ascii="仿宋_GB2312" w:hAnsi="仿宋_GB2312" w:cs="仿宋_GB2312" w:eastAsia="仿宋_GB2312"/>
                      <w:sz w:val="24"/>
                    </w:rPr>
                    <w:t>2.技术参数</w:t>
                  </w:r>
                </w:p>
                <w:p>
                  <w:pPr>
                    <w:pStyle w:val="null3"/>
                    <w:jc w:val="both"/>
                  </w:pPr>
                  <w:r>
                    <w:rPr>
                      <w:rFonts w:ascii="仿宋_GB2312" w:hAnsi="仿宋_GB2312" w:cs="仿宋_GB2312" w:eastAsia="仿宋_GB2312"/>
                      <w:sz w:val="24"/>
                    </w:rPr>
                    <w:t>2.1 全自动溶出取样收集系统</w:t>
                  </w:r>
                </w:p>
                <w:p>
                  <w:pPr>
                    <w:pStyle w:val="null3"/>
                    <w:jc w:val="both"/>
                  </w:pPr>
                  <w:r>
                    <w:rPr>
                      <w:rFonts w:ascii="仿宋_GB2312" w:hAnsi="仿宋_GB2312" w:cs="仿宋_GB2312" w:eastAsia="仿宋_GB2312"/>
                      <w:sz w:val="24"/>
                    </w:rPr>
                    <w:t>2.1.1  溶出杯数量：14杯12桨，12路杯内温度监测</w:t>
                  </w:r>
                </w:p>
                <w:p>
                  <w:pPr>
                    <w:pStyle w:val="null3"/>
                    <w:jc w:val="both"/>
                  </w:pPr>
                  <w:r>
                    <w:rPr>
                      <w:rFonts w:ascii="仿宋_GB2312" w:hAnsi="仿宋_GB2312" w:cs="仿宋_GB2312" w:eastAsia="仿宋_GB2312"/>
                      <w:sz w:val="24"/>
                    </w:rPr>
                    <w:t>★2.1.2  溶出仪主机要求：由溶出装置和自动取样器组成，转轴系统采用双驱动结构设计，可实现同组实验左6和右6两种不同转速设置，自动控制系统实现对药品的自动投药、溶出、取样、补液等一体化操作，具有精准控温、精准取样、自动补液、自动清洗系统等功能；</w:t>
                  </w:r>
                </w:p>
                <w:p>
                  <w:pPr>
                    <w:pStyle w:val="null3"/>
                    <w:jc w:val="both"/>
                  </w:pPr>
                  <w:r>
                    <w:rPr>
                      <w:rFonts w:ascii="仿宋_GB2312" w:hAnsi="仿宋_GB2312" w:cs="仿宋_GB2312" w:eastAsia="仿宋_GB2312"/>
                      <w:sz w:val="24"/>
                    </w:rPr>
                    <w:t>▲2.1.3  自动取样通道数量：12通道，取样针自动升降、自动定位取样高度，安装二级在线过滤器，初滤10μm，次滤0.8μm/0.45μm，可自动取样到样品管和液相小瓶；取样通路可自行设置，12个补液通道相互独立，具有同温补液功能</w:t>
                  </w:r>
                </w:p>
                <w:p>
                  <w:pPr>
                    <w:pStyle w:val="null3"/>
                    <w:jc w:val="both"/>
                  </w:pPr>
                  <w:r>
                    <w:rPr>
                      <w:rFonts w:ascii="仿宋_GB2312" w:hAnsi="仿宋_GB2312" w:cs="仿宋_GB2312" w:eastAsia="仿宋_GB2312"/>
                      <w:sz w:val="24"/>
                    </w:rPr>
                    <w:t>▲2.1.4  配套桨法、篮法、小杯法套件，三个方法组件共轴设计，方法切换时无须拆卸转轴，无须重新定位高度，操作快捷简便，出厂时须配有小杯法自动取样套件，不得后期改造；仪器配套的桨碟配件12组、转筒配件12组</w:t>
                  </w:r>
                </w:p>
                <w:p>
                  <w:pPr>
                    <w:pStyle w:val="null3"/>
                    <w:jc w:val="both"/>
                  </w:pPr>
                  <w:r>
                    <w:rPr>
                      <w:rFonts w:ascii="仿宋_GB2312" w:hAnsi="仿宋_GB2312" w:cs="仿宋_GB2312" w:eastAsia="仿宋_GB2312"/>
                      <w:sz w:val="24"/>
                    </w:rPr>
                    <w:t>2.1.5  报警：＜5°C或＞45°C时具有报警功能，具有缺水保护功能</w:t>
                  </w:r>
                </w:p>
                <w:p>
                  <w:pPr>
                    <w:pStyle w:val="null3"/>
                    <w:jc w:val="both"/>
                  </w:pPr>
                  <w:r>
                    <w:rPr>
                      <w:rFonts w:ascii="仿宋_GB2312" w:hAnsi="仿宋_GB2312" w:cs="仿宋_GB2312" w:eastAsia="仿宋_GB2312"/>
                      <w:sz w:val="24"/>
                    </w:rPr>
                    <w:t>2.1.2  搅拌桨摆动幅度：≤0.5mm</w:t>
                  </w:r>
                </w:p>
                <w:p>
                  <w:pPr>
                    <w:pStyle w:val="null3"/>
                    <w:jc w:val="both"/>
                  </w:pPr>
                  <w:r>
                    <w:rPr>
                      <w:rFonts w:ascii="仿宋_GB2312" w:hAnsi="仿宋_GB2312" w:cs="仿宋_GB2312" w:eastAsia="仿宋_GB2312"/>
                      <w:sz w:val="24"/>
                    </w:rPr>
                    <w:t>2.1.3  转篮摆动幅度：≤1.0mm</w:t>
                  </w:r>
                </w:p>
                <w:p>
                  <w:pPr>
                    <w:pStyle w:val="null3"/>
                    <w:jc w:val="both"/>
                  </w:pPr>
                  <w:r>
                    <w:rPr>
                      <w:rFonts w:ascii="仿宋_GB2312" w:hAnsi="仿宋_GB2312" w:cs="仿宋_GB2312" w:eastAsia="仿宋_GB2312"/>
                      <w:sz w:val="24"/>
                    </w:rPr>
                    <w:t>2.1.4  转杆与溶出杯轴偏差：≤1.0mm</w:t>
                  </w:r>
                </w:p>
                <w:p>
                  <w:pPr>
                    <w:pStyle w:val="null3"/>
                    <w:jc w:val="both"/>
                  </w:pPr>
                  <w:r>
                    <w:rPr>
                      <w:rFonts w:ascii="仿宋_GB2312" w:hAnsi="仿宋_GB2312" w:cs="仿宋_GB2312" w:eastAsia="仿宋_GB2312"/>
                      <w:sz w:val="24"/>
                    </w:rPr>
                    <w:t>2.1.5  调速范围：（5-250）rpm</w:t>
                  </w:r>
                </w:p>
                <w:p>
                  <w:pPr>
                    <w:pStyle w:val="null3"/>
                    <w:jc w:val="both"/>
                  </w:pPr>
                  <w:r>
                    <w:rPr>
                      <w:rFonts w:ascii="仿宋_GB2312" w:hAnsi="仿宋_GB2312" w:cs="仿宋_GB2312" w:eastAsia="仿宋_GB2312"/>
                      <w:sz w:val="24"/>
                    </w:rPr>
                    <w:t>2.1.6  转速分辨率：≤1 rpm</w:t>
                  </w:r>
                </w:p>
                <w:p>
                  <w:pPr>
                    <w:pStyle w:val="null3"/>
                    <w:jc w:val="both"/>
                  </w:pPr>
                  <w:r>
                    <w:rPr>
                      <w:rFonts w:ascii="仿宋_GB2312" w:hAnsi="仿宋_GB2312" w:cs="仿宋_GB2312" w:eastAsia="仿宋_GB2312"/>
                      <w:sz w:val="24"/>
                    </w:rPr>
                    <w:t>2.1.7  稳速误差：≤±1%</w:t>
                  </w:r>
                </w:p>
                <w:p>
                  <w:pPr>
                    <w:pStyle w:val="null3"/>
                    <w:jc w:val="both"/>
                  </w:pPr>
                  <w:r>
                    <w:rPr>
                      <w:rFonts w:ascii="仿宋_GB2312" w:hAnsi="仿宋_GB2312" w:cs="仿宋_GB2312" w:eastAsia="仿宋_GB2312"/>
                      <w:sz w:val="24"/>
                    </w:rPr>
                    <w:t>2.1.8  取样量/补液量：0.5ml~10ml</w:t>
                  </w:r>
                </w:p>
                <w:p>
                  <w:pPr>
                    <w:pStyle w:val="null3"/>
                    <w:jc w:val="both"/>
                  </w:pPr>
                  <w:r>
                    <w:rPr>
                      <w:rFonts w:ascii="仿宋_GB2312" w:hAnsi="仿宋_GB2312" w:cs="仿宋_GB2312" w:eastAsia="仿宋_GB2312"/>
                      <w:sz w:val="24"/>
                    </w:rPr>
                    <w:t>▲2.1.9  取样一致性：通道间RSD≤1%</w:t>
                  </w:r>
                </w:p>
                <w:p>
                  <w:pPr>
                    <w:pStyle w:val="null3"/>
                    <w:jc w:val="both"/>
                  </w:pPr>
                  <w:r>
                    <w:rPr>
                      <w:rFonts w:ascii="仿宋_GB2312" w:hAnsi="仿宋_GB2312" w:cs="仿宋_GB2312" w:eastAsia="仿宋_GB2312"/>
                      <w:sz w:val="24"/>
                    </w:rPr>
                    <w:t>▲2.1.10  取样重复性: RSD≤1%</w:t>
                  </w:r>
                </w:p>
                <w:p>
                  <w:pPr>
                    <w:pStyle w:val="null3"/>
                    <w:jc w:val="both"/>
                  </w:pPr>
                  <w:r>
                    <w:rPr>
                      <w:rFonts w:ascii="仿宋_GB2312" w:hAnsi="仿宋_GB2312" w:cs="仿宋_GB2312" w:eastAsia="仿宋_GB2312"/>
                      <w:sz w:val="24"/>
                    </w:rPr>
                    <w:t>★2.1.11  取样精度：≤±1%</w:t>
                  </w:r>
                </w:p>
                <w:p>
                  <w:pPr>
                    <w:pStyle w:val="null3"/>
                    <w:jc w:val="both"/>
                  </w:pPr>
                  <w:r>
                    <w:rPr>
                      <w:rFonts w:ascii="仿宋_GB2312" w:hAnsi="仿宋_GB2312" w:cs="仿宋_GB2312" w:eastAsia="仿宋_GB2312"/>
                      <w:sz w:val="24"/>
                    </w:rPr>
                    <w:t>2.1.12  样品架：≥190位，可收集至10ml样品瓶或1.5ml液相小瓶2.1.13  最大取样次数：不限</w:t>
                  </w:r>
                </w:p>
                <w:p>
                  <w:pPr>
                    <w:pStyle w:val="null3"/>
                    <w:jc w:val="both"/>
                  </w:pPr>
                  <w:r>
                    <w:rPr>
                      <w:rFonts w:ascii="仿宋_GB2312" w:hAnsi="仿宋_GB2312" w:cs="仿宋_GB2312" w:eastAsia="仿宋_GB2312"/>
                      <w:sz w:val="24"/>
                    </w:rPr>
                    <w:t>2.1.14  最小取样间隔：首次≤2分钟，后续≥3分钟</w:t>
                  </w:r>
                </w:p>
                <w:p>
                  <w:pPr>
                    <w:pStyle w:val="null3"/>
                    <w:jc w:val="both"/>
                  </w:pPr>
                  <w:r>
                    <w:rPr>
                      <w:rFonts w:ascii="仿宋_GB2312" w:hAnsi="仿宋_GB2312" w:cs="仿宋_GB2312" w:eastAsia="仿宋_GB2312"/>
                      <w:sz w:val="24"/>
                    </w:rPr>
                    <w:t>2.1.15 溶出液稀释倍数：≥20倍</w:t>
                  </w:r>
                </w:p>
                <w:p>
                  <w:pPr>
                    <w:pStyle w:val="null3"/>
                    <w:jc w:val="both"/>
                  </w:pPr>
                  <w:r>
                    <w:rPr>
                      <w:rFonts w:ascii="仿宋_GB2312" w:hAnsi="仿宋_GB2312" w:cs="仿宋_GB2312" w:eastAsia="仿宋_GB2312"/>
                      <w:sz w:val="24"/>
                    </w:rPr>
                    <w:t>2.1.16  调温范围：5.0（室温）-45.0℃</w:t>
                  </w:r>
                </w:p>
                <w:p>
                  <w:pPr>
                    <w:pStyle w:val="null3"/>
                    <w:jc w:val="both"/>
                  </w:pPr>
                  <w:r>
                    <w:rPr>
                      <w:rFonts w:ascii="仿宋_GB2312" w:hAnsi="仿宋_GB2312" w:cs="仿宋_GB2312" w:eastAsia="仿宋_GB2312"/>
                      <w:sz w:val="24"/>
                    </w:rPr>
                    <w:t>2.1.17  温度分辨率：≤0.1℃</w:t>
                  </w:r>
                </w:p>
                <w:p>
                  <w:pPr>
                    <w:pStyle w:val="null3"/>
                    <w:jc w:val="both"/>
                  </w:pPr>
                  <w:r>
                    <w:rPr>
                      <w:rFonts w:ascii="仿宋_GB2312" w:hAnsi="仿宋_GB2312" w:cs="仿宋_GB2312" w:eastAsia="仿宋_GB2312"/>
                      <w:sz w:val="24"/>
                    </w:rPr>
                    <w:t>2.1.18  控温误差：≤±0.2℃</w:t>
                  </w:r>
                </w:p>
                <w:p>
                  <w:pPr>
                    <w:pStyle w:val="null3"/>
                    <w:jc w:val="both"/>
                  </w:pPr>
                  <w:r>
                    <w:rPr>
                      <w:rFonts w:ascii="仿宋_GB2312" w:hAnsi="仿宋_GB2312" w:cs="仿宋_GB2312" w:eastAsia="仿宋_GB2312"/>
                      <w:sz w:val="24"/>
                    </w:rPr>
                    <w:t>2.1.19  工作噪声：＜60db</w:t>
                  </w:r>
                </w:p>
                <w:p>
                  <w:pPr>
                    <w:pStyle w:val="null3"/>
                    <w:jc w:val="both"/>
                  </w:pPr>
                  <w:r>
                    <w:rPr>
                      <w:rFonts w:ascii="仿宋_GB2312" w:hAnsi="仿宋_GB2312" w:cs="仿宋_GB2312" w:eastAsia="仿宋_GB2312"/>
                      <w:sz w:val="24"/>
                    </w:rPr>
                    <w:t>2.1.20  工作环境条件：环境温度5-37℃，相对湿度≤80%</w:t>
                  </w:r>
                </w:p>
                <w:p>
                  <w:pPr>
                    <w:pStyle w:val="null3"/>
                    <w:jc w:val="both"/>
                  </w:pPr>
                  <w:r>
                    <w:rPr>
                      <w:rFonts w:ascii="仿宋_GB2312" w:hAnsi="仿宋_GB2312" w:cs="仿宋_GB2312" w:eastAsia="仿宋_GB2312"/>
                      <w:sz w:val="24"/>
                    </w:rPr>
                    <w:t>2.1.21  安全性能：符合国家行业标准，具有自检和自动保护功能</w:t>
                  </w:r>
                </w:p>
                <w:p>
                  <w:pPr>
                    <w:pStyle w:val="null3"/>
                    <w:jc w:val="both"/>
                  </w:pPr>
                  <w:r>
                    <w:rPr>
                      <w:rFonts w:ascii="仿宋_GB2312" w:hAnsi="仿宋_GB2312" w:cs="仿宋_GB2312" w:eastAsia="仿宋_GB2312"/>
                      <w:sz w:val="24"/>
                    </w:rPr>
                    <w:t>2.1.22  电源：AC220±10%V，50/60Hz</w:t>
                  </w:r>
                </w:p>
                <w:p>
                  <w:pPr>
                    <w:pStyle w:val="null3"/>
                    <w:jc w:val="both"/>
                  </w:pPr>
                  <w:r>
                    <w:rPr>
                      <w:rFonts w:ascii="仿宋_GB2312" w:hAnsi="仿宋_GB2312" w:cs="仿宋_GB2312" w:eastAsia="仿宋_GB2312"/>
                      <w:sz w:val="24"/>
                    </w:rPr>
                    <w:t>2.1.23  液体流速：≤25mL/min；</w:t>
                  </w:r>
                </w:p>
                <w:p>
                  <w:pPr>
                    <w:pStyle w:val="null3"/>
                    <w:jc w:val="both"/>
                  </w:pPr>
                  <w:r>
                    <w:rPr>
                      <w:rFonts w:ascii="仿宋_GB2312" w:hAnsi="仿宋_GB2312" w:cs="仿宋_GB2312" w:eastAsia="仿宋_GB2312"/>
                      <w:sz w:val="24"/>
                    </w:rPr>
                    <w:t>2.1.24  方法储存：可灵活编程，适应各种情况</w:t>
                  </w:r>
                </w:p>
                <w:p>
                  <w:pPr>
                    <w:pStyle w:val="null3"/>
                    <w:jc w:val="both"/>
                  </w:pPr>
                  <w:r>
                    <w:rPr>
                      <w:rFonts w:ascii="仿宋_GB2312" w:hAnsi="仿宋_GB2312" w:cs="仿宋_GB2312" w:eastAsia="仿宋_GB2312"/>
                      <w:sz w:val="24"/>
                    </w:rPr>
                    <w:t>2.1.25  系统设有访问控制权限功能，符合2025版《中国药典》和国家行业标准相关规定的有关数据完整性的要求。</w:t>
                  </w:r>
                </w:p>
                <w:p>
                  <w:pPr>
                    <w:pStyle w:val="null3"/>
                    <w:jc w:val="both"/>
                  </w:pPr>
                  <w:r>
                    <w:rPr>
                      <w:rFonts w:ascii="仿宋_GB2312" w:hAnsi="仿宋_GB2312" w:cs="仿宋_GB2312" w:eastAsia="仿宋_GB2312"/>
                      <w:sz w:val="24"/>
                    </w:rPr>
                    <w:t>2.2脱气仪</w:t>
                  </w:r>
                </w:p>
                <w:p>
                  <w:pPr>
                    <w:pStyle w:val="null3"/>
                    <w:jc w:val="both"/>
                  </w:pPr>
                  <w:r>
                    <w:rPr>
                      <w:rFonts w:ascii="仿宋_GB2312" w:hAnsi="仿宋_GB2312" w:cs="仿宋_GB2312" w:eastAsia="仿宋_GB2312"/>
                      <w:sz w:val="24"/>
                    </w:rPr>
                    <w:t>2.2.1  温度控制范围：37℃～41℃</w:t>
                  </w:r>
                </w:p>
                <w:p>
                  <w:pPr>
                    <w:pStyle w:val="null3"/>
                    <w:jc w:val="both"/>
                  </w:pPr>
                  <w:r>
                    <w:rPr>
                      <w:rFonts w:ascii="仿宋_GB2312" w:hAnsi="仿宋_GB2312" w:cs="仿宋_GB2312" w:eastAsia="仿宋_GB2312"/>
                      <w:sz w:val="24"/>
                    </w:rPr>
                    <w:t>2.2.2  分辨率：≤1℃</w:t>
                  </w:r>
                </w:p>
                <w:p>
                  <w:pPr>
                    <w:pStyle w:val="null3"/>
                    <w:jc w:val="both"/>
                  </w:pPr>
                  <w:r>
                    <w:rPr>
                      <w:rFonts w:ascii="仿宋_GB2312" w:hAnsi="仿宋_GB2312" w:cs="仿宋_GB2312" w:eastAsia="仿宋_GB2312"/>
                      <w:sz w:val="24"/>
                    </w:rPr>
                    <w:t>★2.2.3  控温精度：±2℃</w:t>
                  </w:r>
                </w:p>
                <w:p>
                  <w:pPr>
                    <w:pStyle w:val="null3"/>
                    <w:jc w:val="both"/>
                  </w:pPr>
                  <w:r>
                    <w:rPr>
                      <w:rFonts w:ascii="仿宋_GB2312" w:hAnsi="仿宋_GB2312" w:cs="仿宋_GB2312" w:eastAsia="仿宋_GB2312"/>
                      <w:sz w:val="24"/>
                    </w:rPr>
                    <w:t>2.2.4  真空度控制范围：0.05MPa～0.085MPa</w:t>
                  </w:r>
                </w:p>
                <w:p>
                  <w:pPr>
                    <w:pStyle w:val="null3"/>
                    <w:jc w:val="both"/>
                  </w:pPr>
                  <w:r>
                    <w:rPr>
                      <w:rFonts w:ascii="仿宋_GB2312" w:hAnsi="仿宋_GB2312" w:cs="仿宋_GB2312" w:eastAsia="仿宋_GB2312"/>
                      <w:sz w:val="24"/>
                    </w:rPr>
                    <w:t>2.2.5  分辨率：≤0.01MPa</w:t>
                  </w:r>
                </w:p>
                <w:p>
                  <w:pPr>
                    <w:pStyle w:val="null3"/>
                    <w:jc w:val="both"/>
                  </w:pPr>
                  <w:r>
                    <w:rPr>
                      <w:rFonts w:ascii="仿宋_GB2312" w:hAnsi="仿宋_GB2312" w:cs="仿宋_GB2312" w:eastAsia="仿宋_GB2312"/>
                      <w:sz w:val="24"/>
                    </w:rPr>
                    <w:t>▲2.2.6  控压精度：≤±0.01MPa</w:t>
                  </w:r>
                </w:p>
                <w:p>
                  <w:pPr>
                    <w:pStyle w:val="null3"/>
                    <w:jc w:val="both"/>
                  </w:pPr>
                  <w:r>
                    <w:rPr>
                      <w:rFonts w:ascii="仿宋_GB2312" w:hAnsi="仿宋_GB2312" w:cs="仿宋_GB2312" w:eastAsia="仿宋_GB2312"/>
                      <w:sz w:val="24"/>
                      <w:color w:val="000000"/>
                    </w:rPr>
                    <w:t>▲2.2.7  体积预置：1～100L，最小分配体积≤100ml，输出体积准确度≤±1%。</w:t>
                  </w:r>
                  <w:r>
                    <w:br/>
                  </w:r>
                  <w:r>
                    <w:rPr>
                      <w:rFonts w:ascii="仿宋_GB2312" w:hAnsi="仿宋_GB2312" w:cs="仿宋_GB2312" w:eastAsia="仿宋_GB2312"/>
                      <w:sz w:val="24"/>
                    </w:rPr>
                    <w:t>3.配置清单</w:t>
                  </w:r>
                </w:p>
                <w:p>
                  <w:pPr>
                    <w:pStyle w:val="null3"/>
                    <w:jc w:val="both"/>
                  </w:pPr>
                  <w:r>
                    <w:rPr>
                      <w:rFonts w:ascii="仿宋_GB2312" w:hAnsi="仿宋_GB2312" w:cs="仿宋_GB2312" w:eastAsia="仿宋_GB2312"/>
                      <w:sz w:val="24"/>
                    </w:rPr>
                    <w:t>3.1 溶出试验仪主机1套（含自动取样器）</w:t>
                  </w:r>
                </w:p>
                <w:p>
                  <w:pPr>
                    <w:pStyle w:val="null3"/>
                    <w:jc w:val="both"/>
                  </w:pPr>
                  <w:r>
                    <w:rPr>
                      <w:rFonts w:ascii="仿宋_GB2312" w:hAnsi="仿宋_GB2312" w:cs="仿宋_GB2312" w:eastAsia="仿宋_GB2312"/>
                      <w:sz w:val="24"/>
                    </w:rPr>
                    <w:t>3.2  溶出杯大杯14个（带杯圈），小杯12个（含12个250ml溶出杯和12个小桨）；</w:t>
                  </w:r>
                </w:p>
                <w:p>
                  <w:pPr>
                    <w:pStyle w:val="null3"/>
                    <w:jc w:val="both"/>
                  </w:pPr>
                  <w:r>
                    <w:rPr>
                      <w:rFonts w:ascii="仿宋_GB2312" w:hAnsi="仿宋_GB2312" w:cs="仿宋_GB2312" w:eastAsia="仿宋_GB2312"/>
                      <w:sz w:val="24"/>
                    </w:rPr>
                    <w:t>3.3 手动取样组件（含12个PEEK材质取样针；1个手动取样针定位器；12个取样针固定锁件；12个硅胶防尘塞）；</w:t>
                  </w:r>
                </w:p>
                <w:p>
                  <w:pPr>
                    <w:pStyle w:val="null3"/>
                    <w:jc w:val="both"/>
                  </w:pPr>
                  <w:r>
                    <w:rPr>
                      <w:rFonts w:ascii="仿宋_GB2312" w:hAnsi="仿宋_GB2312" w:cs="仿宋_GB2312" w:eastAsia="仿宋_GB2312"/>
                      <w:sz w:val="24"/>
                    </w:rPr>
                    <w:t>3.2  仪器配套的桨碟配件12组、转筒配件12组（带配件架）</w:t>
                  </w:r>
                </w:p>
                <w:p>
                  <w:pPr>
                    <w:pStyle w:val="null3"/>
                    <w:jc w:val="both"/>
                  </w:pPr>
                  <w:r>
                    <w:rPr>
                      <w:rFonts w:ascii="仿宋_GB2312" w:hAnsi="仿宋_GB2312" w:cs="仿宋_GB2312" w:eastAsia="仿宋_GB2312"/>
                      <w:sz w:val="24"/>
                    </w:rPr>
                    <w:t>3.3  脱气仪整机1套（含真空泵）</w:t>
                  </w:r>
                </w:p>
                <w:p>
                  <w:pPr>
                    <w:pStyle w:val="null3"/>
                    <w:jc w:val="both"/>
                  </w:pPr>
                  <w:r>
                    <w:rPr>
                      <w:rFonts w:ascii="仿宋_GB2312" w:hAnsi="仿宋_GB2312" w:cs="仿宋_GB2312" w:eastAsia="仿宋_GB2312"/>
                      <w:sz w:val="24"/>
                    </w:rPr>
                    <w:t>3.4  配套10ml试管200个</w:t>
                  </w:r>
                </w:p>
                <w:p>
                  <w:pPr>
                    <w:pStyle w:val="null3"/>
                    <w:jc w:val="both"/>
                  </w:pPr>
                  <w:r>
                    <w:rPr>
                      <w:rFonts w:ascii="仿宋_GB2312" w:hAnsi="仿宋_GB2312" w:cs="仿宋_GB2312" w:eastAsia="仿宋_GB2312"/>
                      <w:sz w:val="24"/>
                    </w:rPr>
                    <w:t>3.5  柱状过滤头500个</w:t>
                  </w:r>
                </w:p>
                <w:p>
                  <w:pPr>
                    <w:pStyle w:val="null3"/>
                    <w:jc w:val="both"/>
                  </w:pPr>
                  <w:r>
                    <w:rPr>
                      <w:rFonts w:ascii="仿宋_GB2312" w:hAnsi="仿宋_GB2312" w:cs="仿宋_GB2312" w:eastAsia="仿宋_GB2312"/>
                      <w:sz w:val="24"/>
                    </w:rPr>
                    <w:t>4.技术服务要求</w:t>
                  </w:r>
                </w:p>
                <w:p>
                  <w:pPr>
                    <w:pStyle w:val="null3"/>
                    <w:jc w:val="both"/>
                  </w:pPr>
                  <w:r>
                    <w:rPr>
                      <w:rFonts w:ascii="仿宋_GB2312" w:hAnsi="仿宋_GB2312" w:cs="仿宋_GB2312" w:eastAsia="仿宋_GB2312"/>
                      <w:sz w:val="24"/>
                    </w:rPr>
                    <w:t>4.1 供应商提供仪器设备的安装、操作手册；提供仪器设备的维修保养文件，提供仪器设备的工作软件说明书以及培训视频。</w:t>
                  </w:r>
                </w:p>
                <w:p>
                  <w:pPr>
                    <w:pStyle w:val="null3"/>
                    <w:jc w:val="both"/>
                  </w:pPr>
                  <w:r>
                    <w:rPr>
                      <w:rFonts w:ascii="仿宋_GB2312" w:hAnsi="仿宋_GB2312" w:cs="仿宋_GB2312" w:eastAsia="仿宋_GB2312"/>
                      <w:sz w:val="24"/>
                    </w:rPr>
                    <w:t>4.2 设备到达后，接到用户方通知之日起7个工作日内，技术人员到达现场，与用户方技术人员共同开箱清点货物。如运输过程中仪器受损，由供方负担仪器材料费、维修费、仪器往返厂运费。</w:t>
                  </w:r>
                </w:p>
                <w:p>
                  <w:pPr>
                    <w:pStyle w:val="null3"/>
                    <w:jc w:val="both"/>
                  </w:pPr>
                  <w:r>
                    <w:rPr>
                      <w:rFonts w:ascii="仿宋_GB2312" w:hAnsi="仿宋_GB2312" w:cs="仿宋_GB2312" w:eastAsia="仿宋_GB2312"/>
                      <w:sz w:val="24"/>
                    </w:rPr>
                    <w:t>4.3 制造商的技术工程师到工作现场进行工作，将仪器安装到指定位置，安装前对安装环境评估确认，并根据实际情况提出改进建议。供应商在合同规定时间内免费完成仪器的安装调试，并达到标书和技术文件要求的性能，如果现场安装测试指标未通过，购买方有权要求退货并要求赔偿损失。</w:t>
                  </w:r>
                </w:p>
                <w:p>
                  <w:pPr>
                    <w:pStyle w:val="null3"/>
                    <w:jc w:val="both"/>
                  </w:pPr>
                  <w:r>
                    <w:rPr>
                      <w:rFonts w:ascii="仿宋_GB2312" w:hAnsi="仿宋_GB2312" w:cs="仿宋_GB2312" w:eastAsia="仿宋_GB2312"/>
                      <w:sz w:val="24"/>
                    </w:rPr>
                    <w:t>4.4安装验收期间，对用户进行仪器的基本操作和日常维护的现场培训，内容包括仪器原理，使用方法和维护方法等。</w:t>
                  </w:r>
                </w:p>
                <w:p>
                  <w:pPr>
                    <w:pStyle w:val="null3"/>
                    <w:jc w:val="both"/>
                  </w:pPr>
                  <w:r>
                    <w:rPr>
                      <w:rFonts w:ascii="仿宋_GB2312" w:hAnsi="仿宋_GB2312" w:cs="仿宋_GB2312" w:eastAsia="仿宋_GB2312"/>
                      <w:sz w:val="24"/>
                    </w:rPr>
                    <w:t>4.5 仪器自安装、现场培训完成并调试验收合格之日起，供应商提供不少于2年免费质保期。质保期内如有产品质量问题，由供应商免费负担维修的配件费、材料费、维修费、仪器往返厂家运费。质保期内，仪器在正常使用情况下出现故障，在接到用户通知后2小时内技术人员给予响应，在确认符合维修条件后的3个工作日内进行维修。质保期满时提供一次免费的仪器维护保养，确保仪器性能参数处于安装初始状态。</w:t>
                  </w:r>
                </w:p>
                <w:p>
                  <w:pPr>
                    <w:pStyle w:val="null3"/>
                    <w:jc w:val="both"/>
                  </w:pPr>
                  <w:r>
                    <w:rPr>
                      <w:rFonts w:ascii="仿宋_GB2312" w:hAnsi="仿宋_GB2312" w:cs="仿宋_GB2312" w:eastAsia="仿宋_GB2312"/>
                      <w:sz w:val="24"/>
                    </w:rPr>
                    <w:t>4.6 制造商应建立专业的售后服务体系，应配备专业的安装、维修、应用等技术支持团队，并配备备件库满足售后服务。质保期满后，制造商应保证终生提供零备件和正常的售后维修服务，终生提供免费升级维护操作软件。</w:t>
                  </w:r>
                </w:p>
                <w:p>
                  <w:pPr>
                    <w:pStyle w:val="null3"/>
                    <w:jc w:val="both"/>
                  </w:pPr>
                  <w:r>
                    <w:rPr>
                      <w:rFonts w:ascii="仿宋_GB2312" w:hAnsi="仿宋_GB2312" w:cs="仿宋_GB2312" w:eastAsia="仿宋_GB2312"/>
                      <w:sz w:val="24"/>
                    </w:rPr>
                    <w:t>4.7供应商负责免费提供计量机构首次检定/校准。</w:t>
                  </w:r>
                </w:p>
                <w:p>
                  <w:pPr>
                    <w:pStyle w:val="null3"/>
                    <w:jc w:val="both"/>
                  </w:pP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超声波清洗机</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一、设备名称：超声波清洗机</w:t>
                  </w:r>
                </w:p>
                <w:p>
                  <w:pPr>
                    <w:pStyle w:val="null3"/>
                    <w:jc w:val="both"/>
                  </w:pPr>
                  <w:r>
                    <w:rPr>
                      <w:rFonts w:ascii="仿宋_GB2312" w:hAnsi="仿宋_GB2312" w:cs="仿宋_GB2312" w:eastAsia="仿宋_GB2312"/>
                      <w:sz w:val="24"/>
                    </w:rPr>
                    <w:t>二、设备数量：</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三、设备基本要求：</w:t>
                  </w:r>
                </w:p>
                <w:p>
                  <w:pPr>
                    <w:pStyle w:val="null3"/>
                    <w:jc w:val="both"/>
                  </w:pPr>
                  <w:r>
                    <w:rPr>
                      <w:rFonts w:ascii="仿宋_GB2312" w:hAnsi="仿宋_GB2312" w:cs="仿宋_GB2312" w:eastAsia="仿宋_GB2312"/>
                      <w:sz w:val="24"/>
                    </w:rPr>
                    <w:t>1. 技术指标</w:t>
                  </w:r>
                </w:p>
                <w:p>
                  <w:pPr>
                    <w:pStyle w:val="null3"/>
                    <w:jc w:val="both"/>
                  </w:pPr>
                  <w:r>
                    <w:rPr>
                      <w:rFonts w:ascii="仿宋_GB2312" w:hAnsi="仿宋_GB2312" w:cs="仿宋_GB2312" w:eastAsia="仿宋_GB2312"/>
                      <w:sz w:val="24"/>
                    </w:rPr>
                    <w:t>★1.1 内槽容量：≥70L</w:t>
                  </w:r>
                </w:p>
                <w:p>
                  <w:pPr>
                    <w:pStyle w:val="null3"/>
                    <w:jc w:val="both"/>
                  </w:pPr>
                  <w:r>
                    <w:rPr>
                      <w:rFonts w:ascii="仿宋_GB2312" w:hAnsi="仿宋_GB2312" w:cs="仿宋_GB2312" w:eastAsia="仿宋_GB2312"/>
                      <w:sz w:val="24"/>
                    </w:rPr>
                    <w:t>★1.2 超声频率：45/80/100kHz三档可调</w:t>
                  </w:r>
                </w:p>
                <w:p>
                  <w:pPr>
                    <w:pStyle w:val="null3"/>
                    <w:jc w:val="both"/>
                  </w:pPr>
                  <w:r>
                    <w:rPr>
                      <w:rFonts w:ascii="仿宋_GB2312" w:hAnsi="仿宋_GB2312" w:cs="仿宋_GB2312" w:eastAsia="仿宋_GB2312"/>
                      <w:sz w:val="24"/>
                    </w:rPr>
                    <w:t>1.3 频率转换时间：0-999s可调</w:t>
                  </w:r>
                </w:p>
                <w:p>
                  <w:pPr>
                    <w:pStyle w:val="null3"/>
                    <w:jc w:val="both"/>
                  </w:pPr>
                  <w:r>
                    <w:rPr>
                      <w:rFonts w:ascii="仿宋_GB2312" w:hAnsi="仿宋_GB2312" w:cs="仿宋_GB2312" w:eastAsia="仿宋_GB2312"/>
                      <w:sz w:val="24"/>
                    </w:rPr>
                    <w:t>▲1.4 超声功率：≥1000W</w:t>
                  </w:r>
                </w:p>
                <w:p>
                  <w:pPr>
                    <w:pStyle w:val="null3"/>
                    <w:jc w:val="both"/>
                  </w:pPr>
                  <w:r>
                    <w:rPr>
                      <w:rFonts w:ascii="仿宋_GB2312" w:hAnsi="仿宋_GB2312" w:cs="仿宋_GB2312" w:eastAsia="仿宋_GB2312"/>
                      <w:sz w:val="24"/>
                    </w:rPr>
                    <w:t>1.5 超声功率可调范围：40-100%</w:t>
                  </w:r>
                </w:p>
                <w:p>
                  <w:pPr>
                    <w:pStyle w:val="null3"/>
                    <w:jc w:val="both"/>
                  </w:pPr>
                  <w:r>
                    <w:rPr>
                      <w:rFonts w:ascii="仿宋_GB2312" w:hAnsi="仿宋_GB2312" w:cs="仿宋_GB2312" w:eastAsia="仿宋_GB2312"/>
                      <w:sz w:val="24"/>
                    </w:rPr>
                    <w:t>▲1.6 加热功率：≥3000W</w:t>
                  </w:r>
                </w:p>
                <w:p>
                  <w:pPr>
                    <w:pStyle w:val="null3"/>
                    <w:jc w:val="both"/>
                  </w:pPr>
                  <w:r>
                    <w:rPr>
                      <w:rFonts w:ascii="仿宋_GB2312" w:hAnsi="仿宋_GB2312" w:cs="仿宋_GB2312" w:eastAsia="仿宋_GB2312"/>
                      <w:sz w:val="24"/>
                    </w:rPr>
                    <w:t>1.7 温度设定范围：室温~80℃</w:t>
                  </w:r>
                </w:p>
                <w:p>
                  <w:pPr>
                    <w:pStyle w:val="null3"/>
                    <w:jc w:val="both"/>
                  </w:pPr>
                  <w:r>
                    <w:rPr>
                      <w:rFonts w:ascii="仿宋_GB2312" w:hAnsi="仿宋_GB2312" w:cs="仿宋_GB2312" w:eastAsia="仿宋_GB2312"/>
                      <w:sz w:val="24"/>
                    </w:rPr>
                    <w:t>1.8 工作时间：1~480min可调</w:t>
                  </w:r>
                </w:p>
                <w:p>
                  <w:pPr>
                    <w:pStyle w:val="null3"/>
                    <w:jc w:val="both"/>
                  </w:pPr>
                  <w:r>
                    <w:rPr>
                      <w:rFonts w:ascii="仿宋_GB2312" w:hAnsi="仿宋_GB2312" w:cs="仿宋_GB2312" w:eastAsia="仿宋_GB2312"/>
                      <w:sz w:val="24"/>
                    </w:rPr>
                    <w:t>▲1.9 具有液位显示、保护功能</w:t>
                  </w:r>
                </w:p>
                <w:p>
                  <w:pPr>
                    <w:pStyle w:val="null3"/>
                    <w:jc w:val="both"/>
                  </w:pPr>
                  <w:r>
                    <w:rPr>
                      <w:rFonts w:ascii="仿宋_GB2312" w:hAnsi="仿宋_GB2312" w:cs="仿宋_GB2312" w:eastAsia="仿宋_GB2312"/>
                      <w:sz w:val="24"/>
                    </w:rPr>
                    <w:t>1.10 清洗器采用单片机软件操作</w:t>
                  </w:r>
                </w:p>
                <w:p>
                  <w:pPr>
                    <w:pStyle w:val="null3"/>
                    <w:jc w:val="both"/>
                  </w:pPr>
                  <w:r>
                    <w:rPr>
                      <w:rFonts w:ascii="仿宋_GB2312" w:hAnsi="仿宋_GB2312" w:cs="仿宋_GB2312" w:eastAsia="仿宋_GB2312"/>
                      <w:sz w:val="24"/>
                    </w:rPr>
                    <w:t>1.11 清洗器主体材质均为304优质不锈钢。</w:t>
                  </w:r>
                </w:p>
                <w:p>
                  <w:pPr>
                    <w:pStyle w:val="null3"/>
                    <w:jc w:val="both"/>
                  </w:pPr>
                  <w:r>
                    <w:rPr>
                      <w:rFonts w:ascii="仿宋_GB2312" w:hAnsi="仿宋_GB2312" w:cs="仿宋_GB2312" w:eastAsia="仿宋_GB2312"/>
                      <w:sz w:val="24"/>
                    </w:rPr>
                    <w:t>▲1.12 数显超温度、超电压、超电流、低水位、无溶液保护指示，数显显示工作液位。</w:t>
                  </w:r>
                </w:p>
                <w:p>
                  <w:pPr>
                    <w:pStyle w:val="null3"/>
                    <w:jc w:val="both"/>
                  </w:pPr>
                  <w:r>
                    <w:rPr>
                      <w:rFonts w:ascii="仿宋_GB2312" w:hAnsi="仿宋_GB2312" w:cs="仿宋_GB2312" w:eastAsia="仿宋_GB2312"/>
                      <w:sz w:val="24"/>
                    </w:rPr>
                    <w:t>2 配置清单</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1"/>
                    </w:rPr>
                    <w:t xml:space="preserve">  </w:t>
                  </w:r>
                  <w:r>
                    <w:rPr>
                      <w:rFonts w:ascii="仿宋_GB2312" w:hAnsi="仿宋_GB2312" w:cs="仿宋_GB2312" w:eastAsia="仿宋_GB2312"/>
                      <w:sz w:val="24"/>
                    </w:rPr>
                    <w:t>主机</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 xml:space="preserve">  </w:t>
                  </w:r>
                  <w:r>
                    <w:rPr>
                      <w:rFonts w:ascii="仿宋_GB2312" w:hAnsi="仿宋_GB2312" w:cs="仿宋_GB2312" w:eastAsia="仿宋_GB2312"/>
                      <w:sz w:val="24"/>
                    </w:rPr>
                    <w:t>不锈钢清洗提篮</w:t>
                  </w:r>
                  <w:r>
                    <w:rPr>
                      <w:rFonts w:ascii="仿宋_GB2312" w:hAnsi="仿宋_GB2312" w:cs="仿宋_GB2312" w:eastAsia="仿宋_GB2312"/>
                      <w:sz w:val="24"/>
                    </w:rPr>
                    <w:t>2个</w:t>
                  </w:r>
                </w:p>
                <w:p>
                  <w:pPr>
                    <w:pStyle w:val="null3"/>
                    <w:jc w:val="both"/>
                  </w:pPr>
                  <w:r>
                    <w:rPr>
                      <w:rFonts w:ascii="仿宋_GB2312" w:hAnsi="仿宋_GB2312" w:cs="仿宋_GB2312" w:eastAsia="仿宋_GB2312"/>
                      <w:sz w:val="24"/>
                    </w:rPr>
                    <w:t>2.3  不锈钢降音盖板1个</w:t>
                  </w:r>
                </w:p>
                <w:p>
                  <w:pPr>
                    <w:pStyle w:val="null3"/>
                    <w:jc w:val="both"/>
                  </w:pPr>
                  <w:r>
                    <w:rPr>
                      <w:rFonts w:ascii="仿宋_GB2312" w:hAnsi="仿宋_GB2312" w:cs="仿宋_GB2312" w:eastAsia="仿宋_GB2312"/>
                      <w:sz w:val="24"/>
                    </w:rPr>
                    <w:t>2.4  排水阀门 + 排水管1套</w:t>
                  </w:r>
                </w:p>
                <w:p>
                  <w:pPr>
                    <w:pStyle w:val="null3"/>
                    <w:jc w:val="both"/>
                  </w:pPr>
                  <w:r>
                    <w:rPr>
                      <w:rFonts w:ascii="仿宋_GB2312" w:hAnsi="仿宋_GB2312" w:cs="仿宋_GB2312" w:eastAsia="仿宋_GB2312"/>
                      <w:sz w:val="24"/>
                    </w:rPr>
                    <w:t>2.5  电源线1根</w:t>
                  </w:r>
                </w:p>
                <w:p>
                  <w:pPr>
                    <w:pStyle w:val="null3"/>
                    <w:jc w:val="both"/>
                  </w:pPr>
                  <w:r>
                    <w:rPr>
                      <w:rFonts w:ascii="仿宋_GB2312" w:hAnsi="仿宋_GB2312" w:cs="仿宋_GB2312" w:eastAsia="仿宋_GB2312"/>
                      <w:sz w:val="24"/>
                    </w:rPr>
                    <w:t>3 技术服务要求</w:t>
                  </w:r>
                </w:p>
                <w:p>
                  <w:pPr>
                    <w:pStyle w:val="null3"/>
                    <w:jc w:val="both"/>
                  </w:pPr>
                  <w:r>
                    <w:rPr>
                      <w:rFonts w:ascii="仿宋_GB2312" w:hAnsi="仿宋_GB2312" w:cs="仿宋_GB2312" w:eastAsia="仿宋_GB2312"/>
                      <w:sz w:val="24"/>
                    </w:rPr>
                    <w:t>3.1 供应商提供仪器设备的安装、操作手册；提供仪器设备的维修保养文件，提供仪器设备的工作软件说明书以及培训视频。</w:t>
                  </w:r>
                </w:p>
                <w:p>
                  <w:pPr>
                    <w:pStyle w:val="null3"/>
                    <w:jc w:val="both"/>
                  </w:pPr>
                  <w:r>
                    <w:rPr>
                      <w:rFonts w:ascii="仿宋_GB2312" w:hAnsi="仿宋_GB2312" w:cs="仿宋_GB2312" w:eastAsia="仿宋_GB2312"/>
                      <w:sz w:val="24"/>
                    </w:rPr>
                    <w:t>3.2 设备到达后，接到用户方通知之日起7个工作日内，技术人员到达现场，与用户方技术人员共同开箱清点货物。如运输过程中仪器受损，由供方负担仪器材料费、维修费、仪器往返厂运费。</w:t>
                  </w:r>
                </w:p>
                <w:p>
                  <w:pPr>
                    <w:pStyle w:val="null3"/>
                    <w:jc w:val="both"/>
                  </w:pPr>
                  <w:r>
                    <w:rPr>
                      <w:rFonts w:ascii="仿宋_GB2312" w:hAnsi="仿宋_GB2312" w:cs="仿宋_GB2312" w:eastAsia="仿宋_GB2312"/>
                      <w:sz w:val="24"/>
                    </w:rPr>
                    <w:t>3.3 制造商的技术工程师到工作现场进行工作，将仪器安装到指定位置，安装前对安装环境评估确认，并根据实际情况提出改进建议。供应商在合同规定时间内免费完成仪器的安装调试，并达到标书和技术文件要求的性能，如果现场安装测试指标未通过，购买方有权要求退货并要求赔偿损失。</w:t>
                  </w:r>
                </w:p>
                <w:p>
                  <w:pPr>
                    <w:pStyle w:val="null3"/>
                    <w:jc w:val="both"/>
                  </w:pPr>
                  <w:r>
                    <w:rPr>
                      <w:rFonts w:ascii="仿宋_GB2312" w:hAnsi="仿宋_GB2312" w:cs="仿宋_GB2312" w:eastAsia="仿宋_GB2312"/>
                      <w:sz w:val="24"/>
                    </w:rPr>
                    <w:t>3.4 安装验收期间，对用户进行仪器的基本操作和日常维护的现场培训，内容包括仪器原理，使用方法和维护方法等。</w:t>
                  </w:r>
                </w:p>
                <w:p>
                  <w:pPr>
                    <w:pStyle w:val="null3"/>
                    <w:jc w:val="both"/>
                  </w:pPr>
                  <w:r>
                    <w:rPr>
                      <w:rFonts w:ascii="仿宋_GB2312" w:hAnsi="仿宋_GB2312" w:cs="仿宋_GB2312" w:eastAsia="仿宋_GB2312"/>
                      <w:sz w:val="24"/>
                    </w:rPr>
                    <w:t>3.5 仪器自安装、现场培训完成并调试验收合格之日起，供应商提供不少于2年免费质保期。质保期内如有产品质量问题，由供应商免费负担维修的配件费、材料费、维修费、仪器往返厂家运费。质保期内，仪器在正常使用情况下出现故障，在接到用户通知后2小时内技术人员给予响应，在确认符合维修条件后的3个工作日内进行维修。质保期满时提供一次免费的仪器维护保养，确保仪器性能参数处于安装初始状态。</w:t>
                  </w:r>
                </w:p>
                <w:p>
                  <w:pPr>
                    <w:pStyle w:val="null3"/>
                    <w:jc w:val="both"/>
                  </w:pPr>
                  <w:r>
                    <w:rPr>
                      <w:rFonts w:ascii="仿宋_GB2312" w:hAnsi="仿宋_GB2312" w:cs="仿宋_GB2312" w:eastAsia="仿宋_GB2312"/>
                      <w:sz w:val="24"/>
                    </w:rPr>
                    <w:t>3.6 制造商应建立专业的售后服务体系，应配备专业的安装、维修、应用等技术支持团队，并配备备件库满足售后服务。质保期满后，制造商应保证终生提供零备件和正常的售后维修服务，终生提供免费升级维护操作软件。</w:t>
                  </w:r>
                </w:p>
                <w:p>
                  <w:pPr>
                    <w:pStyle w:val="null3"/>
                    <w:jc w:val="both"/>
                  </w:pP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全自动旋光仪</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一、设备名称：全自动旋光仪</w:t>
                  </w:r>
                </w:p>
                <w:p>
                  <w:pPr>
                    <w:pStyle w:val="null3"/>
                    <w:jc w:val="both"/>
                  </w:pPr>
                  <w:r>
                    <w:rPr>
                      <w:rFonts w:ascii="仿宋_GB2312" w:hAnsi="仿宋_GB2312" w:cs="仿宋_GB2312" w:eastAsia="仿宋_GB2312"/>
                      <w:sz w:val="24"/>
                    </w:rPr>
                    <w:t>二、设备数量：</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三、设备基本要求：</w:t>
                  </w:r>
                </w:p>
                <w:p>
                  <w:pPr>
                    <w:pStyle w:val="null3"/>
                    <w:jc w:val="both"/>
                  </w:pPr>
                  <w:r>
                    <w:rPr>
                      <w:rFonts w:ascii="仿宋_GB2312" w:hAnsi="仿宋_GB2312" w:cs="仿宋_GB2312" w:eastAsia="仿宋_GB2312"/>
                      <w:sz w:val="24"/>
                    </w:rPr>
                    <w:t>1. 用途</w:t>
                  </w:r>
                </w:p>
                <w:p>
                  <w:pPr>
                    <w:pStyle w:val="null3"/>
                    <w:jc w:val="both"/>
                  </w:pPr>
                  <w:r>
                    <w:rPr>
                      <w:rFonts w:ascii="仿宋_GB2312" w:hAnsi="仿宋_GB2312" w:cs="仿宋_GB2312" w:eastAsia="仿宋_GB2312"/>
                      <w:sz w:val="24"/>
                    </w:rPr>
                    <w:t>用于测定药品旋光度、比旋光度、糖度、浓度等指标。</w:t>
                  </w:r>
                </w:p>
                <w:p>
                  <w:pPr>
                    <w:pStyle w:val="null3"/>
                    <w:jc w:val="both"/>
                  </w:pPr>
                  <w:r>
                    <w:rPr>
                      <w:rFonts w:ascii="仿宋_GB2312" w:hAnsi="仿宋_GB2312" w:cs="仿宋_GB2312" w:eastAsia="仿宋_GB2312"/>
                      <w:sz w:val="24"/>
                    </w:rPr>
                    <w:t>2. 技术指标</w:t>
                  </w:r>
                </w:p>
                <w:p>
                  <w:pPr>
                    <w:pStyle w:val="null3"/>
                    <w:jc w:val="both"/>
                  </w:pPr>
                  <w:r>
                    <w:rPr>
                      <w:rFonts w:ascii="仿宋_GB2312" w:hAnsi="仿宋_GB2312" w:cs="仿宋_GB2312" w:eastAsia="仿宋_GB2312"/>
                      <w:sz w:val="24"/>
                    </w:rPr>
                    <w:t xml:space="preserve">★2.1 具帕尔贴控温系统  </w:t>
                  </w:r>
                </w:p>
                <w:p>
                  <w:pPr>
                    <w:pStyle w:val="null3"/>
                    <w:jc w:val="both"/>
                  </w:pPr>
                  <w:r>
                    <w:rPr>
                      <w:rFonts w:ascii="仿宋_GB2312" w:hAnsi="仿宋_GB2312" w:cs="仿宋_GB2312" w:eastAsia="仿宋_GB2312"/>
                      <w:sz w:val="24"/>
                    </w:rPr>
                    <w:t>★2.2 具有高亮度LED光源+高精度干涉滤光片</w:t>
                  </w:r>
                </w:p>
                <w:p>
                  <w:pPr>
                    <w:pStyle w:val="null3"/>
                    <w:jc w:val="both"/>
                  </w:pPr>
                  <w:r>
                    <w:rPr>
                      <w:rFonts w:ascii="仿宋_GB2312" w:hAnsi="仿宋_GB2312" w:cs="仿宋_GB2312" w:eastAsia="仿宋_GB2312"/>
                      <w:sz w:val="24"/>
                    </w:rPr>
                    <w:t>2.3 至少具有旋光度、比旋光度、浓度、糖度4种模式</w:t>
                  </w:r>
                </w:p>
                <w:p>
                  <w:pPr>
                    <w:pStyle w:val="null3"/>
                    <w:jc w:val="both"/>
                  </w:pPr>
                  <w:r>
                    <w:rPr>
                      <w:rFonts w:ascii="仿宋_GB2312" w:hAnsi="仿宋_GB2312" w:cs="仿宋_GB2312" w:eastAsia="仿宋_GB2312"/>
                      <w:sz w:val="24"/>
                    </w:rPr>
                    <w:t>2.4 测量范围：±90°（旋光度）  ±259°（糖度）</w:t>
                  </w:r>
                </w:p>
                <w:p>
                  <w:pPr>
                    <w:pStyle w:val="null3"/>
                    <w:jc w:val="both"/>
                  </w:pPr>
                  <w:r>
                    <w:rPr>
                      <w:rFonts w:ascii="仿宋_GB2312" w:hAnsi="仿宋_GB2312" w:cs="仿宋_GB2312" w:eastAsia="仿宋_GB2312"/>
                      <w:sz w:val="24"/>
                    </w:rPr>
                    <w:t>▲2.5 测量精度：≤±0.01 (-45°≤旋光度≤+45°)</w:t>
                  </w:r>
                </w:p>
                <w:p>
                  <w:pPr>
                    <w:pStyle w:val="null3"/>
                    <w:jc w:val="both"/>
                  </w:pPr>
                  <w:r>
                    <w:rPr>
                      <w:rFonts w:ascii="仿宋_GB2312" w:hAnsi="仿宋_GB2312" w:cs="仿宋_GB2312" w:eastAsia="仿宋_GB2312"/>
                      <w:sz w:val="24"/>
                    </w:rPr>
                    <w:t>≤±0.02（旋光度&lt;-45°或旋光度&gt;+45°）</w:t>
                  </w:r>
                </w:p>
                <w:p>
                  <w:pPr>
                    <w:pStyle w:val="null3"/>
                    <w:jc w:val="both"/>
                  </w:pPr>
                  <w:r>
                    <w:rPr>
                      <w:rFonts w:ascii="仿宋_GB2312" w:hAnsi="仿宋_GB2312" w:cs="仿宋_GB2312" w:eastAsia="仿宋_GB2312"/>
                      <w:sz w:val="24"/>
                    </w:rPr>
                    <w:t xml:space="preserve">▲2.6 分辨率：≤0.001°（旋光度）  </w:t>
                  </w:r>
                </w:p>
                <w:p>
                  <w:pPr>
                    <w:pStyle w:val="null3"/>
                    <w:jc w:val="both"/>
                  </w:pPr>
                  <w:r>
                    <w:rPr>
                      <w:rFonts w:ascii="仿宋_GB2312" w:hAnsi="仿宋_GB2312" w:cs="仿宋_GB2312" w:eastAsia="仿宋_GB2312"/>
                      <w:sz w:val="24"/>
                    </w:rPr>
                    <w:t>▲2.7 重复性（标准偏差s）：≤0.002° （旋光度），相对误差：≤0.004°</w:t>
                  </w:r>
                </w:p>
                <w:p>
                  <w:pPr>
                    <w:pStyle w:val="null3"/>
                    <w:jc w:val="both"/>
                  </w:pPr>
                  <w:r>
                    <w:rPr>
                      <w:rFonts w:ascii="仿宋_GB2312" w:hAnsi="仿宋_GB2312" w:cs="仿宋_GB2312" w:eastAsia="仿宋_GB2312"/>
                      <w:sz w:val="24"/>
                    </w:rPr>
                    <w:t xml:space="preserve">2.8 可测样品最低透过率：≤0.1%  </w:t>
                  </w:r>
                </w:p>
                <w:p>
                  <w:pPr>
                    <w:pStyle w:val="null3"/>
                    <w:jc w:val="both"/>
                  </w:pPr>
                  <w:r>
                    <w:rPr>
                      <w:rFonts w:ascii="仿宋_GB2312" w:hAnsi="仿宋_GB2312" w:cs="仿宋_GB2312" w:eastAsia="仿宋_GB2312"/>
                      <w:sz w:val="24"/>
                    </w:rPr>
                    <w:t>2.9 工作波长：589nm</w:t>
                  </w:r>
                </w:p>
                <w:p>
                  <w:pPr>
                    <w:pStyle w:val="null3"/>
                    <w:jc w:val="both"/>
                  </w:pPr>
                  <w:r>
                    <w:rPr>
                      <w:rFonts w:ascii="仿宋_GB2312" w:hAnsi="仿宋_GB2312" w:cs="仿宋_GB2312" w:eastAsia="仿宋_GB2312"/>
                      <w:sz w:val="24"/>
                    </w:rPr>
                    <w:t xml:space="preserve">▲2.10 温度控制范围：10℃-50℃   </w:t>
                  </w:r>
                </w:p>
                <w:p>
                  <w:pPr>
                    <w:pStyle w:val="null3"/>
                    <w:jc w:val="both"/>
                  </w:pPr>
                  <w:r>
                    <w:rPr>
                      <w:rFonts w:ascii="仿宋_GB2312" w:hAnsi="仿宋_GB2312" w:cs="仿宋_GB2312" w:eastAsia="仿宋_GB2312"/>
                      <w:sz w:val="24"/>
                    </w:rPr>
                    <w:t xml:space="preserve">2.11 控温准确度：≤±0.2℃  </w:t>
                  </w:r>
                </w:p>
                <w:p>
                  <w:pPr>
                    <w:pStyle w:val="null3"/>
                    <w:jc w:val="both"/>
                  </w:pPr>
                  <w:r>
                    <w:rPr>
                      <w:rFonts w:ascii="仿宋_GB2312" w:hAnsi="仿宋_GB2312" w:cs="仿宋_GB2312" w:eastAsia="仿宋_GB2312"/>
                      <w:sz w:val="24"/>
                    </w:rPr>
                    <w:t xml:space="preserve">2.12 分辨率≤0.1°C  </w:t>
                  </w:r>
                </w:p>
                <w:p>
                  <w:pPr>
                    <w:pStyle w:val="null3"/>
                    <w:jc w:val="both"/>
                  </w:pPr>
                  <w:r>
                    <w:rPr>
                      <w:rFonts w:ascii="仿宋_GB2312" w:hAnsi="仿宋_GB2312" w:cs="仿宋_GB2312" w:eastAsia="仿宋_GB2312"/>
                      <w:sz w:val="24"/>
                    </w:rPr>
                    <w:t xml:space="preserve">2.13 内置校准程序  </w:t>
                  </w:r>
                </w:p>
                <w:p>
                  <w:pPr>
                    <w:pStyle w:val="null3"/>
                    <w:jc w:val="both"/>
                  </w:pPr>
                  <w:r>
                    <w:rPr>
                      <w:rFonts w:ascii="仿宋_GB2312" w:hAnsi="仿宋_GB2312" w:cs="仿宋_GB2312" w:eastAsia="仿宋_GB2312"/>
                      <w:sz w:val="24"/>
                    </w:rPr>
                    <w:t xml:space="preserve">2.14 输出方式：USB、RS232、Wi-Fi可直接连接电脑  </w:t>
                  </w:r>
                </w:p>
                <w:p>
                  <w:pPr>
                    <w:pStyle w:val="null3"/>
                    <w:jc w:val="both"/>
                  </w:pPr>
                  <w:r>
                    <w:rPr>
                      <w:rFonts w:ascii="仿宋_GB2312" w:hAnsi="仿宋_GB2312" w:cs="仿宋_GB2312" w:eastAsia="仿宋_GB2312"/>
                      <w:sz w:val="24"/>
                    </w:rPr>
                    <w:t>2.15 显示方式：彩色触摸屏</w:t>
                  </w:r>
                </w:p>
                <w:p>
                  <w:pPr>
                    <w:pStyle w:val="null3"/>
                    <w:jc w:val="both"/>
                  </w:pPr>
                  <w:r>
                    <w:rPr>
                      <w:rFonts w:ascii="仿宋_GB2312" w:hAnsi="仿宋_GB2312" w:cs="仿宋_GB2312" w:eastAsia="仿宋_GB2312"/>
                      <w:sz w:val="24"/>
                    </w:rPr>
                    <w:t>▲2.16 配耐腐蚀型温控管，可耐受三氯甲烷、二氯甲烷、酸碱等溶液，触液体部分部件需采用强耐腐蚀不锈钢材质，对强酸强碱也要有一定的耐腐性能。</w:t>
                  </w:r>
                </w:p>
                <w:p>
                  <w:pPr>
                    <w:pStyle w:val="null3"/>
                    <w:jc w:val="both"/>
                  </w:pPr>
                  <w:r>
                    <w:rPr>
                      <w:rFonts w:ascii="仿宋_GB2312" w:hAnsi="仿宋_GB2312" w:cs="仿宋_GB2312" w:eastAsia="仿宋_GB2312"/>
                      <w:sz w:val="24"/>
                    </w:rPr>
                    <w:t>2.17  具备用户权限管理</w:t>
                  </w:r>
                </w:p>
                <w:p>
                  <w:pPr>
                    <w:pStyle w:val="null3"/>
                    <w:jc w:val="both"/>
                  </w:pPr>
                  <w:r>
                    <w:rPr>
                      <w:rFonts w:ascii="仿宋_GB2312" w:hAnsi="仿宋_GB2312" w:cs="仿宋_GB2312" w:eastAsia="仿宋_GB2312"/>
                      <w:sz w:val="24"/>
                    </w:rPr>
                    <w:t>2.18 可连接电脑数据备份软件，实现导出与导入数据</w:t>
                  </w:r>
                </w:p>
                <w:p>
                  <w:pPr>
                    <w:pStyle w:val="null3"/>
                    <w:jc w:val="both"/>
                  </w:pPr>
                  <w:r>
                    <w:rPr>
                      <w:rFonts w:ascii="仿宋_GB2312" w:hAnsi="仿宋_GB2312" w:cs="仿宋_GB2312" w:eastAsia="仿宋_GB2312"/>
                      <w:sz w:val="24"/>
                    </w:rPr>
                    <w:t>2.19 具备自定义公式编辑器，可设置多段分段函数自动计算</w:t>
                  </w:r>
                </w:p>
                <w:p>
                  <w:pPr>
                    <w:pStyle w:val="null3"/>
                    <w:jc w:val="both"/>
                  </w:pPr>
                  <w:r>
                    <w:rPr>
                      <w:rFonts w:ascii="仿宋_GB2312" w:hAnsi="仿宋_GB2312" w:cs="仿宋_GB2312" w:eastAsia="仿宋_GB2312"/>
                      <w:sz w:val="24"/>
                    </w:rPr>
                    <w:t>2.20 具有U盘备份和还原功能</w:t>
                  </w:r>
                </w:p>
                <w:p>
                  <w:pPr>
                    <w:pStyle w:val="null3"/>
                    <w:jc w:val="both"/>
                  </w:pPr>
                  <w:r>
                    <w:rPr>
                      <w:rFonts w:ascii="仿宋_GB2312" w:hAnsi="仿宋_GB2312" w:cs="仿宋_GB2312" w:eastAsia="仿宋_GB2312"/>
                      <w:sz w:val="24"/>
                    </w:rPr>
                    <w:t>3、配置要求</w:t>
                  </w:r>
                </w:p>
                <w:p>
                  <w:pPr>
                    <w:pStyle w:val="null3"/>
                    <w:jc w:val="both"/>
                  </w:pPr>
                  <w:r>
                    <w:rPr>
                      <w:rFonts w:ascii="仿宋_GB2312" w:hAnsi="仿宋_GB2312" w:cs="仿宋_GB2312" w:eastAsia="仿宋_GB2312"/>
                      <w:sz w:val="24"/>
                    </w:rPr>
                    <w:t>3.1   全自动旋光仪1套</w:t>
                  </w:r>
                </w:p>
                <w:p>
                  <w:pPr>
                    <w:pStyle w:val="null3"/>
                    <w:jc w:val="both"/>
                  </w:pPr>
                  <w:r>
                    <w:rPr>
                      <w:rFonts w:ascii="仿宋_GB2312" w:hAnsi="仿宋_GB2312" w:cs="仿宋_GB2312" w:eastAsia="仿宋_GB2312"/>
                      <w:sz w:val="24"/>
                    </w:rPr>
                    <w:t>3.2  100mm 玻璃测试管2根</w:t>
                  </w:r>
                </w:p>
                <w:p>
                  <w:pPr>
                    <w:pStyle w:val="null3"/>
                    <w:jc w:val="both"/>
                  </w:pPr>
                  <w:r>
                    <w:rPr>
                      <w:rFonts w:ascii="仿宋_GB2312" w:hAnsi="仿宋_GB2312" w:cs="仿宋_GB2312" w:eastAsia="仿宋_GB2312"/>
                      <w:sz w:val="24"/>
                    </w:rPr>
                    <w:t>3.3  200mm 玻璃测试管2根</w:t>
                  </w:r>
                </w:p>
                <w:p>
                  <w:pPr>
                    <w:pStyle w:val="null3"/>
                    <w:jc w:val="both"/>
                  </w:pPr>
                  <w:r>
                    <w:rPr>
                      <w:rFonts w:ascii="仿宋_GB2312" w:hAnsi="仿宋_GB2312" w:cs="仿宋_GB2312" w:eastAsia="仿宋_GB2312"/>
                      <w:sz w:val="24"/>
                    </w:rPr>
                    <w:t>3.4  100mm 耐腐型恒温旋光管2根</w:t>
                  </w:r>
                </w:p>
                <w:p>
                  <w:pPr>
                    <w:pStyle w:val="null3"/>
                    <w:jc w:val="both"/>
                  </w:pPr>
                  <w:r>
                    <w:rPr>
                      <w:rFonts w:ascii="仿宋_GB2312" w:hAnsi="仿宋_GB2312" w:cs="仿宋_GB2312" w:eastAsia="仿宋_GB2312"/>
                      <w:sz w:val="24"/>
                    </w:rPr>
                    <w:t>3.5  打印机 1套</w:t>
                  </w:r>
                </w:p>
                <w:p>
                  <w:pPr>
                    <w:pStyle w:val="null3"/>
                    <w:jc w:val="both"/>
                  </w:pPr>
                  <w:r>
                    <w:rPr>
                      <w:rFonts w:ascii="仿宋_GB2312" w:hAnsi="仿宋_GB2312" w:cs="仿宋_GB2312" w:eastAsia="仿宋_GB2312"/>
                      <w:sz w:val="24"/>
                    </w:rPr>
                    <w:t>3.6  标准校准管套件（±5°，±17°，±34°）一套</w:t>
                  </w:r>
                </w:p>
                <w:p>
                  <w:pPr>
                    <w:pStyle w:val="null3"/>
                    <w:jc w:val="both"/>
                  </w:pPr>
                  <w:r>
                    <w:rPr>
                      <w:rFonts w:ascii="仿宋_GB2312" w:hAnsi="仿宋_GB2312" w:cs="仿宋_GB2312" w:eastAsia="仿宋_GB2312"/>
                      <w:sz w:val="24"/>
                    </w:rPr>
                    <w:t>4. 技术服务要求</w:t>
                  </w:r>
                </w:p>
                <w:p>
                  <w:pPr>
                    <w:pStyle w:val="null3"/>
                    <w:jc w:val="both"/>
                  </w:pPr>
                  <w:r>
                    <w:rPr>
                      <w:rFonts w:ascii="仿宋_GB2312" w:hAnsi="仿宋_GB2312" w:cs="仿宋_GB2312" w:eastAsia="仿宋_GB2312"/>
                      <w:sz w:val="24"/>
                    </w:rPr>
                    <w:t>4.1 供应商提供仪器设备的安装、操作手册；提供仪器设备的维修保养文件，提供仪器设备的工作软件说明书以及培训视频。</w:t>
                  </w:r>
                </w:p>
                <w:p>
                  <w:pPr>
                    <w:pStyle w:val="null3"/>
                    <w:jc w:val="both"/>
                  </w:pPr>
                  <w:r>
                    <w:rPr>
                      <w:rFonts w:ascii="仿宋_GB2312" w:hAnsi="仿宋_GB2312" w:cs="仿宋_GB2312" w:eastAsia="仿宋_GB2312"/>
                      <w:sz w:val="24"/>
                    </w:rPr>
                    <w:t>4.2 设备到达后，接到用户方通知之日起7个工作日内，技术人员到达现场，与用户方技术人员共同开箱清点货物。如运输过程中仪器受损，由供方负担仪器材料费、维修费、仪器往返厂运费。</w:t>
                  </w:r>
                </w:p>
                <w:p>
                  <w:pPr>
                    <w:pStyle w:val="null3"/>
                    <w:jc w:val="both"/>
                  </w:pPr>
                  <w:r>
                    <w:rPr>
                      <w:rFonts w:ascii="仿宋_GB2312" w:hAnsi="仿宋_GB2312" w:cs="仿宋_GB2312" w:eastAsia="仿宋_GB2312"/>
                      <w:sz w:val="24"/>
                    </w:rPr>
                    <w:t>4.3 制造商的技术工程师到工作现场进行工作，将仪器安装到指定位置，安装前对安装环境评估确认，并根据实际情况提出改进建议。供应商在合同规定时间内免费完成仪器的安装调试，并达到标书和技术文件要求的性能，如果现场安装测试指标未通过，购买方有权要求退货并要求赔偿损失。</w:t>
                  </w:r>
                </w:p>
                <w:p>
                  <w:pPr>
                    <w:pStyle w:val="null3"/>
                    <w:jc w:val="both"/>
                  </w:pPr>
                  <w:r>
                    <w:rPr>
                      <w:rFonts w:ascii="仿宋_GB2312" w:hAnsi="仿宋_GB2312" w:cs="仿宋_GB2312" w:eastAsia="仿宋_GB2312"/>
                      <w:sz w:val="24"/>
                    </w:rPr>
                    <w:t>4.4 安装验收期间，对用户进行仪器的基本操作和日常维护的现场培训，内容包括仪器原理，使用方法和维护方法等。</w:t>
                  </w:r>
                </w:p>
                <w:p>
                  <w:pPr>
                    <w:pStyle w:val="null3"/>
                    <w:jc w:val="both"/>
                  </w:pPr>
                  <w:r>
                    <w:rPr>
                      <w:rFonts w:ascii="仿宋_GB2312" w:hAnsi="仿宋_GB2312" w:cs="仿宋_GB2312" w:eastAsia="仿宋_GB2312"/>
                      <w:sz w:val="24"/>
                    </w:rPr>
                    <w:t>4.5 仪器自安装、现场培训完成并调试验收合格之日起，供应商提供不少于2年免费质保期。质保期内如有产品质量问题，由供应商免费负担维修的配件费、材料费、维修费、仪器往返厂家运费。质保期内，仪器在正常使用情况下出现故障，在接到用户通知后2小时内技术人员给予响应，在确认符合维修条件后的3个工作日内进行维修。质保期满时提供一次免费的仪器维护保养，确保仪器性能参数处于安装初始状态。</w:t>
                  </w:r>
                </w:p>
                <w:p>
                  <w:pPr>
                    <w:pStyle w:val="null3"/>
                    <w:jc w:val="both"/>
                  </w:pPr>
                  <w:r>
                    <w:rPr>
                      <w:rFonts w:ascii="仿宋_GB2312" w:hAnsi="仿宋_GB2312" w:cs="仿宋_GB2312" w:eastAsia="仿宋_GB2312"/>
                      <w:sz w:val="24"/>
                    </w:rPr>
                    <w:t>4.6制造商应建立专业的售后服务体系，应配备专业的安装、维修、应用等技术支持团队，并配备备件库满足售后服务。质保期满后，制造商应保证终生提供零备件和正常的售后维修服务，终生提供免费升级维护操作软件。</w:t>
                  </w:r>
                </w:p>
                <w:p>
                  <w:pPr>
                    <w:pStyle w:val="null3"/>
                    <w:jc w:val="both"/>
                  </w:pPr>
                  <w:r>
                    <w:rPr>
                      <w:rFonts w:ascii="仿宋_GB2312" w:hAnsi="仿宋_GB2312" w:cs="仿宋_GB2312" w:eastAsia="仿宋_GB2312"/>
                      <w:sz w:val="24"/>
                    </w:rPr>
                    <w:t>4.7供应商负责免费提供计量机构首次检定/校准。</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真空干燥箱</w:t>
                  </w:r>
                </w:p>
                <w:p>
                  <w:pPr>
                    <w:pStyle w:val="null3"/>
                    <w:jc w:val="both"/>
                  </w:pP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一、设备名称：真空干燥箱</w:t>
                  </w:r>
                </w:p>
                <w:p>
                  <w:pPr>
                    <w:pStyle w:val="null3"/>
                    <w:jc w:val="both"/>
                  </w:pPr>
                  <w:r>
                    <w:rPr>
                      <w:rFonts w:ascii="仿宋_GB2312" w:hAnsi="仿宋_GB2312" w:cs="仿宋_GB2312" w:eastAsia="仿宋_GB2312"/>
                      <w:sz w:val="24"/>
                    </w:rPr>
                    <w:t>二、设备数量：</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三、设备基本要求：</w:t>
                  </w:r>
                </w:p>
                <w:p>
                  <w:pPr>
                    <w:pStyle w:val="null3"/>
                    <w:jc w:val="both"/>
                  </w:pPr>
                  <w:r>
                    <w:rPr>
                      <w:rFonts w:ascii="仿宋_GB2312" w:hAnsi="仿宋_GB2312" w:cs="仿宋_GB2312" w:eastAsia="仿宋_GB2312"/>
                      <w:sz w:val="24"/>
                    </w:rPr>
                    <w:t>1. 技术指标</w:t>
                  </w:r>
                </w:p>
                <w:p>
                  <w:pPr>
                    <w:pStyle w:val="null3"/>
                    <w:jc w:val="both"/>
                  </w:pPr>
                  <w:r>
                    <w:rPr>
                      <w:rFonts w:ascii="仿宋_GB2312" w:hAnsi="仿宋_GB2312" w:cs="仿宋_GB2312" w:eastAsia="仿宋_GB2312"/>
                      <w:sz w:val="24"/>
                    </w:rPr>
                    <w:t>1.1真空干燥箱</w:t>
                  </w:r>
                </w:p>
                <w:p>
                  <w:pPr>
                    <w:pStyle w:val="null3"/>
                    <w:jc w:val="both"/>
                  </w:pPr>
                  <w:r>
                    <w:rPr>
                      <w:rFonts w:ascii="仿宋_GB2312" w:hAnsi="仿宋_GB2312" w:cs="仿宋_GB2312" w:eastAsia="仿宋_GB2312"/>
                      <w:sz w:val="24"/>
                    </w:rPr>
                    <w:t>1.1.1 容积：≥40L</w:t>
                  </w:r>
                </w:p>
                <w:p>
                  <w:pPr>
                    <w:pStyle w:val="null3"/>
                    <w:jc w:val="both"/>
                  </w:pPr>
                  <w:r>
                    <w:rPr>
                      <w:rFonts w:ascii="仿宋_GB2312" w:hAnsi="仿宋_GB2312" w:cs="仿宋_GB2312" w:eastAsia="仿宋_GB2312"/>
                      <w:sz w:val="24"/>
                    </w:rPr>
                    <w:t>1.1.2 电源电压：220V±10V  50/60HZ</w:t>
                  </w:r>
                </w:p>
                <w:p>
                  <w:pPr>
                    <w:pStyle w:val="null3"/>
                    <w:jc w:val="both"/>
                  </w:pPr>
                  <w:r>
                    <w:rPr>
                      <w:rFonts w:ascii="仿宋_GB2312" w:hAnsi="仿宋_GB2312" w:cs="仿宋_GB2312" w:eastAsia="仿宋_GB2312"/>
                      <w:sz w:val="24"/>
                    </w:rPr>
                    <w:t>1.1.3 输入功率：≥450W</w:t>
                  </w:r>
                </w:p>
                <w:p>
                  <w:pPr>
                    <w:pStyle w:val="null3"/>
                    <w:jc w:val="both"/>
                  </w:pPr>
                  <w:r>
                    <w:rPr>
                      <w:rFonts w:ascii="仿宋_GB2312" w:hAnsi="仿宋_GB2312" w:cs="仿宋_GB2312" w:eastAsia="仿宋_GB2312"/>
                      <w:sz w:val="24"/>
                    </w:rPr>
                    <w:t>1.1.4 控温范围：室温+10～250℃</w:t>
                  </w:r>
                </w:p>
                <w:p>
                  <w:pPr>
                    <w:pStyle w:val="null3"/>
                    <w:jc w:val="both"/>
                  </w:pPr>
                  <w:r>
                    <w:rPr>
                      <w:rFonts w:ascii="仿宋_GB2312" w:hAnsi="仿宋_GB2312" w:cs="仿宋_GB2312" w:eastAsia="仿宋_GB2312"/>
                      <w:sz w:val="24"/>
                    </w:rPr>
                    <w:t>★1.1.5 温度波动度：±1℃</w:t>
                  </w:r>
                </w:p>
                <w:p>
                  <w:pPr>
                    <w:pStyle w:val="null3"/>
                    <w:jc w:val="both"/>
                  </w:pPr>
                  <w:r>
                    <w:rPr>
                      <w:rFonts w:ascii="仿宋_GB2312" w:hAnsi="仿宋_GB2312" w:cs="仿宋_GB2312" w:eastAsia="仿宋_GB2312"/>
                      <w:sz w:val="24"/>
                    </w:rPr>
                    <w:t>▲1.1.6 空载极限真空：≤133Pa，配备真空显示仪表，实时显示真空数值，设有可调缓放气阀</w:t>
                  </w:r>
                </w:p>
                <w:p>
                  <w:pPr>
                    <w:pStyle w:val="null3"/>
                    <w:jc w:val="both"/>
                  </w:pPr>
                  <w:r>
                    <w:rPr>
                      <w:rFonts w:ascii="仿宋_GB2312" w:hAnsi="仿宋_GB2312" w:cs="仿宋_GB2312" w:eastAsia="仿宋_GB2312"/>
                      <w:sz w:val="24"/>
                    </w:rPr>
                    <w:t>1.1.7 控制系统：数显温度，可设置恒温时间，具定时功能</w:t>
                  </w:r>
                </w:p>
                <w:p>
                  <w:pPr>
                    <w:pStyle w:val="null3"/>
                    <w:jc w:val="both"/>
                  </w:pPr>
                  <w:r>
                    <w:rPr>
                      <w:rFonts w:ascii="仿宋_GB2312" w:hAnsi="仿宋_GB2312" w:cs="仿宋_GB2312" w:eastAsia="仿宋_GB2312"/>
                      <w:sz w:val="24"/>
                    </w:rPr>
                    <w:t>★1.1.8 箱体要求：内胆为防腐蚀不锈钢材料，配钢化、防弹双层玻璃门，硅橡胶耐老化密封圈，箱体设置可靠接地、漏电保护装置</w:t>
                  </w:r>
                </w:p>
                <w:p>
                  <w:pPr>
                    <w:pStyle w:val="null3"/>
                    <w:jc w:val="both"/>
                  </w:pPr>
                  <w:r>
                    <w:rPr>
                      <w:rFonts w:ascii="仿宋_GB2312" w:hAnsi="仿宋_GB2312" w:cs="仿宋_GB2312" w:eastAsia="仿宋_GB2312"/>
                      <w:sz w:val="24"/>
                    </w:rPr>
                    <w:t>1.1.9 定时范围：0～9999分钟</w:t>
                  </w:r>
                </w:p>
                <w:p>
                  <w:pPr>
                    <w:pStyle w:val="null3"/>
                    <w:jc w:val="both"/>
                  </w:pPr>
                  <w:r>
                    <w:rPr>
                      <w:rFonts w:ascii="仿宋_GB2312" w:hAnsi="仿宋_GB2312" w:cs="仿宋_GB2312" w:eastAsia="仿宋_GB2312"/>
                      <w:sz w:val="24"/>
                    </w:rPr>
                    <w:t>1.1.10 加热方式：隔板加热</w:t>
                  </w:r>
                </w:p>
                <w:p>
                  <w:pPr>
                    <w:pStyle w:val="null3"/>
                    <w:jc w:val="both"/>
                  </w:pPr>
                  <w:r>
                    <w:rPr>
                      <w:rFonts w:ascii="仿宋_GB2312" w:hAnsi="仿宋_GB2312" w:cs="仿宋_GB2312" w:eastAsia="仿宋_GB2312"/>
                      <w:sz w:val="24"/>
                    </w:rPr>
                    <w:t>1.1.11 不锈钢载物托架：≥2块</w:t>
                  </w:r>
                </w:p>
                <w:p>
                  <w:pPr>
                    <w:pStyle w:val="null3"/>
                    <w:jc w:val="both"/>
                  </w:pPr>
                  <w:r>
                    <w:rPr>
                      <w:rFonts w:ascii="仿宋_GB2312" w:hAnsi="仿宋_GB2312" w:cs="仿宋_GB2312" w:eastAsia="仿宋_GB2312"/>
                      <w:sz w:val="24"/>
                    </w:rPr>
                    <w:t>1.2双极旋片式真空泵（防返油）</w:t>
                  </w:r>
                </w:p>
                <w:p>
                  <w:pPr>
                    <w:pStyle w:val="null3"/>
                    <w:jc w:val="both"/>
                  </w:pPr>
                  <w:r>
                    <w:rPr>
                      <w:rFonts w:ascii="仿宋_GB2312" w:hAnsi="仿宋_GB2312" w:cs="仿宋_GB2312" w:eastAsia="仿宋_GB2312"/>
                      <w:sz w:val="24"/>
                    </w:rPr>
                    <w:t>1.2.1 抽气速率 ：≥2L/s</w:t>
                  </w:r>
                </w:p>
                <w:p>
                  <w:pPr>
                    <w:pStyle w:val="null3"/>
                    <w:jc w:val="both"/>
                  </w:pPr>
                  <w:r>
                    <w:rPr>
                      <w:rFonts w:ascii="仿宋_GB2312" w:hAnsi="仿宋_GB2312" w:cs="仿宋_GB2312" w:eastAsia="仿宋_GB2312"/>
                      <w:sz w:val="24"/>
                    </w:rPr>
                    <w:t>▲1.2.2 极限压力 ：分压力≤0.06Pa，全压力≤1.33pa</w:t>
                  </w:r>
                </w:p>
                <w:p>
                  <w:pPr>
                    <w:pStyle w:val="null3"/>
                    <w:jc w:val="both"/>
                  </w:pPr>
                  <w:r>
                    <w:rPr>
                      <w:rFonts w:ascii="仿宋_GB2312" w:hAnsi="仿宋_GB2312" w:cs="仿宋_GB2312" w:eastAsia="仿宋_GB2312"/>
                      <w:sz w:val="24"/>
                    </w:rPr>
                    <w:t>▲1.2.3 转速：≥1400rpm</w:t>
                  </w:r>
                </w:p>
                <w:p>
                  <w:pPr>
                    <w:pStyle w:val="null3"/>
                    <w:jc w:val="both"/>
                  </w:pPr>
                  <w:r>
                    <w:rPr>
                      <w:rFonts w:ascii="仿宋_GB2312" w:hAnsi="仿宋_GB2312" w:cs="仿宋_GB2312" w:eastAsia="仿宋_GB2312"/>
                      <w:sz w:val="24"/>
                    </w:rPr>
                    <w:t>1.2.4 电机功率：≥370W</w:t>
                  </w:r>
                </w:p>
                <w:p>
                  <w:pPr>
                    <w:pStyle w:val="null3"/>
                    <w:jc w:val="both"/>
                  </w:pPr>
                  <w:r>
                    <w:rPr>
                      <w:rFonts w:ascii="仿宋_GB2312" w:hAnsi="仿宋_GB2312" w:cs="仿宋_GB2312" w:eastAsia="仿宋_GB2312"/>
                      <w:sz w:val="24"/>
                    </w:rPr>
                    <w:t>1.2.5 电源电压：220V</w:t>
                  </w:r>
                </w:p>
                <w:p>
                  <w:pPr>
                    <w:pStyle w:val="null3"/>
                    <w:jc w:val="both"/>
                  </w:pPr>
                  <w:r>
                    <w:rPr>
                      <w:rFonts w:ascii="仿宋_GB2312" w:hAnsi="仿宋_GB2312" w:cs="仿宋_GB2312" w:eastAsia="仿宋_GB2312"/>
                      <w:sz w:val="24"/>
                    </w:rPr>
                    <w:t>1.2.6 加油量：≥0.8L</w:t>
                  </w:r>
                </w:p>
                <w:p>
                  <w:pPr>
                    <w:pStyle w:val="null3"/>
                    <w:jc w:val="both"/>
                  </w:pPr>
                  <w:r>
                    <w:rPr>
                      <w:rFonts w:ascii="仿宋_GB2312" w:hAnsi="仿宋_GB2312" w:cs="仿宋_GB2312" w:eastAsia="仿宋_GB2312"/>
                      <w:sz w:val="24"/>
                    </w:rPr>
                    <w:t>2 配置清单</w:t>
                  </w:r>
                </w:p>
                <w:p>
                  <w:pPr>
                    <w:pStyle w:val="null3"/>
                    <w:jc w:val="both"/>
                  </w:pPr>
                  <w:r>
                    <w:rPr>
                      <w:rFonts w:ascii="仿宋_GB2312" w:hAnsi="仿宋_GB2312" w:cs="仿宋_GB2312" w:eastAsia="仿宋_GB2312"/>
                      <w:sz w:val="24"/>
                    </w:rPr>
                    <w:t>2.1  真空干燥箱主机1台</w:t>
                  </w:r>
                </w:p>
                <w:p>
                  <w:pPr>
                    <w:pStyle w:val="null3"/>
                    <w:jc w:val="both"/>
                  </w:pPr>
                  <w:r>
                    <w:rPr>
                      <w:rFonts w:ascii="仿宋_GB2312" w:hAnsi="仿宋_GB2312" w:cs="仿宋_GB2312" w:eastAsia="仿宋_GB2312"/>
                      <w:sz w:val="24"/>
                    </w:rPr>
                    <w:t>2.2  双极旋片式真空泵1台（油式）</w:t>
                  </w:r>
                </w:p>
                <w:p>
                  <w:pPr>
                    <w:pStyle w:val="null3"/>
                    <w:jc w:val="both"/>
                  </w:pPr>
                  <w:r>
                    <w:rPr>
                      <w:rFonts w:ascii="仿宋_GB2312" w:hAnsi="仿宋_GB2312" w:cs="仿宋_GB2312" w:eastAsia="仿宋_GB2312"/>
                      <w:sz w:val="24"/>
                    </w:rPr>
                    <w:t>2.3  真空链接波纹管1根</w:t>
                  </w:r>
                </w:p>
                <w:p>
                  <w:pPr>
                    <w:pStyle w:val="null3"/>
                    <w:jc w:val="both"/>
                  </w:pPr>
                  <w:r>
                    <w:rPr>
                      <w:rFonts w:ascii="仿宋_GB2312" w:hAnsi="仿宋_GB2312" w:cs="仿宋_GB2312" w:eastAsia="仿宋_GB2312"/>
                      <w:sz w:val="24"/>
                    </w:rPr>
                    <w:t>2.4  干燥箱和真空泵的配套接头组件1套</w:t>
                  </w:r>
                </w:p>
                <w:p>
                  <w:pPr>
                    <w:pStyle w:val="null3"/>
                    <w:jc w:val="both"/>
                  </w:pPr>
                  <w:r>
                    <w:rPr>
                      <w:rFonts w:ascii="仿宋_GB2312" w:hAnsi="仿宋_GB2312" w:cs="仿宋_GB2312" w:eastAsia="仿宋_GB2312"/>
                      <w:sz w:val="24"/>
                    </w:rPr>
                    <w:t>2.5  真空泵泵油1L</w:t>
                  </w:r>
                </w:p>
                <w:p>
                  <w:pPr>
                    <w:pStyle w:val="null3"/>
                    <w:jc w:val="both"/>
                  </w:pPr>
                  <w:r>
                    <w:rPr>
                      <w:rFonts w:ascii="仿宋_GB2312" w:hAnsi="仿宋_GB2312" w:cs="仿宋_GB2312" w:eastAsia="仿宋_GB2312"/>
                      <w:sz w:val="24"/>
                    </w:rPr>
                    <w:t>3 技术服务要求</w:t>
                  </w:r>
                </w:p>
                <w:p>
                  <w:pPr>
                    <w:pStyle w:val="null3"/>
                    <w:jc w:val="both"/>
                  </w:pPr>
                  <w:r>
                    <w:rPr>
                      <w:rFonts w:ascii="仿宋_GB2312" w:hAnsi="仿宋_GB2312" w:cs="仿宋_GB2312" w:eastAsia="仿宋_GB2312"/>
                      <w:sz w:val="24"/>
                    </w:rPr>
                    <w:t>3.1 供应商提供仪器设备的安装、操作手册；提供仪器设备的维修保养文件，提供仪器设备的工作软件说明书以及培训视频。</w:t>
                  </w:r>
                </w:p>
                <w:p>
                  <w:pPr>
                    <w:pStyle w:val="null3"/>
                    <w:jc w:val="both"/>
                  </w:pPr>
                  <w:r>
                    <w:rPr>
                      <w:rFonts w:ascii="仿宋_GB2312" w:hAnsi="仿宋_GB2312" w:cs="仿宋_GB2312" w:eastAsia="仿宋_GB2312"/>
                      <w:sz w:val="24"/>
                    </w:rPr>
                    <w:t>3.2 设备到达后，接到用户方通知之日起7个工作日内，技术人员到达现场，与用户方技术人员共同开箱清点货物。如运输过程中仪器受损，由供方负担仪器材料费、维修费、仪器往返厂运费。</w:t>
                  </w:r>
                </w:p>
                <w:p>
                  <w:pPr>
                    <w:pStyle w:val="null3"/>
                    <w:jc w:val="both"/>
                  </w:pPr>
                  <w:r>
                    <w:rPr>
                      <w:rFonts w:ascii="仿宋_GB2312" w:hAnsi="仿宋_GB2312" w:cs="仿宋_GB2312" w:eastAsia="仿宋_GB2312"/>
                      <w:sz w:val="24"/>
                    </w:rPr>
                    <w:t>3.3 制造商的技术工程师到工作现场进行工作，将仪器安装到指定位置，安装前对安装环境评估确认，并根据实际情况提出改进建议。供应商在合同规定时间内免费完成仪器的安装调试，并达到标书和技术文件要求的性能，如果现场安装测试指标未通过，购买方有权要求退货并要求赔偿损失。</w:t>
                  </w:r>
                </w:p>
                <w:p>
                  <w:pPr>
                    <w:pStyle w:val="null3"/>
                    <w:jc w:val="both"/>
                  </w:pPr>
                  <w:r>
                    <w:rPr>
                      <w:rFonts w:ascii="仿宋_GB2312" w:hAnsi="仿宋_GB2312" w:cs="仿宋_GB2312" w:eastAsia="仿宋_GB2312"/>
                      <w:sz w:val="24"/>
                    </w:rPr>
                    <w:t>3.4 安装验收期间，对用户进行仪器的基本操作和日常维护的现场培训，内容包括仪器原理，使用方法和维护方法等。</w:t>
                  </w:r>
                </w:p>
                <w:p>
                  <w:pPr>
                    <w:pStyle w:val="null3"/>
                    <w:jc w:val="both"/>
                  </w:pPr>
                  <w:r>
                    <w:rPr>
                      <w:rFonts w:ascii="仿宋_GB2312" w:hAnsi="仿宋_GB2312" w:cs="仿宋_GB2312" w:eastAsia="仿宋_GB2312"/>
                      <w:sz w:val="24"/>
                    </w:rPr>
                    <w:t>3.5 仪器自安装、现场培训完成并调试验收合格之日起，供应商提供不少于2年免费质保期。质保期内如有产品质量问题，由供应商免费负担维修的配件费、材料费、维修费、仪器往返厂家运费。质保期内，仪器在正常使用情况下出现故障，在接到用户通知后2小时内技术人员给予响应，在确认符合维修条件后的3个工作日内进行维修。质保期满时提供一次免费的仪器维护保养，确保仪器性能参数处于安装初始状态。</w:t>
                  </w:r>
                </w:p>
                <w:p>
                  <w:pPr>
                    <w:pStyle w:val="null3"/>
                    <w:jc w:val="both"/>
                  </w:pPr>
                  <w:r>
                    <w:rPr>
                      <w:rFonts w:ascii="仿宋_GB2312" w:hAnsi="仿宋_GB2312" w:cs="仿宋_GB2312" w:eastAsia="仿宋_GB2312"/>
                      <w:sz w:val="24"/>
                    </w:rPr>
                    <w:t>3.6 制造商应建立专业的售后服务体系，应配备专业的安装、维修、应用等技术支持团队，并配备备件库满足售后服务。质保期满后，制造商应保证终生提供零备件和正常的售后维修服务，终生提供免费升级维护操作软件。</w:t>
                  </w:r>
                </w:p>
                <w:p>
                  <w:pPr>
                    <w:pStyle w:val="null3"/>
                    <w:jc w:val="both"/>
                  </w:pPr>
                  <w:r>
                    <w:rPr>
                      <w:rFonts w:ascii="仿宋_GB2312" w:hAnsi="仿宋_GB2312" w:cs="仿宋_GB2312" w:eastAsia="仿宋_GB2312"/>
                      <w:sz w:val="24"/>
                    </w:rPr>
                    <w:t>3.7供应商负责免费提供计量机构首次检定/校准。</w:t>
                  </w:r>
                </w:p>
                <w:p>
                  <w:pPr>
                    <w:pStyle w:val="null3"/>
                    <w:jc w:val="both"/>
                  </w:pP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纯水仪</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一、设备名称：纯水仪</w:t>
                  </w:r>
                </w:p>
                <w:p>
                  <w:pPr>
                    <w:pStyle w:val="null3"/>
                    <w:jc w:val="both"/>
                  </w:pPr>
                  <w:r>
                    <w:rPr>
                      <w:rFonts w:ascii="仿宋_GB2312" w:hAnsi="仿宋_GB2312" w:cs="仿宋_GB2312" w:eastAsia="仿宋_GB2312"/>
                      <w:sz w:val="24"/>
                    </w:rPr>
                    <w:t>二、设备数量：</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三、设备基本要求：</w:t>
                  </w:r>
                </w:p>
                <w:p>
                  <w:pPr>
                    <w:pStyle w:val="null3"/>
                    <w:jc w:val="both"/>
                  </w:pPr>
                  <w:r>
                    <w:rPr>
                      <w:rFonts w:ascii="仿宋_GB2312" w:hAnsi="仿宋_GB2312" w:cs="仿宋_GB2312" w:eastAsia="仿宋_GB2312"/>
                      <w:sz w:val="24"/>
                    </w:rPr>
                    <w:t>1、技术参数</w:t>
                  </w:r>
                </w:p>
                <w:p>
                  <w:pPr>
                    <w:pStyle w:val="null3"/>
                    <w:jc w:val="both"/>
                  </w:pPr>
                  <w:r>
                    <w:rPr>
                      <w:rFonts w:ascii="仿宋_GB2312" w:hAnsi="仿宋_GB2312" w:cs="仿宋_GB2312" w:eastAsia="仿宋_GB2312"/>
                      <w:sz w:val="24"/>
                    </w:rPr>
                    <w:t>1.1 进水要求：自来水</w:t>
                  </w:r>
                </w:p>
                <w:p>
                  <w:pPr>
                    <w:pStyle w:val="null3"/>
                    <w:jc w:val="both"/>
                  </w:pPr>
                  <w:r>
                    <w:rPr>
                      <w:rFonts w:ascii="仿宋_GB2312" w:hAnsi="仿宋_GB2312" w:cs="仿宋_GB2312" w:eastAsia="仿宋_GB2312"/>
                      <w:sz w:val="24"/>
                    </w:rPr>
                    <w:t>1.2 纯水产水流量: ≥20升/小时</w:t>
                  </w:r>
                </w:p>
                <w:p>
                  <w:pPr>
                    <w:pStyle w:val="null3"/>
                    <w:jc w:val="both"/>
                  </w:pPr>
                  <w:r>
                    <w:rPr>
                      <w:rFonts w:ascii="仿宋_GB2312" w:hAnsi="仿宋_GB2312" w:cs="仿宋_GB2312" w:eastAsia="仿宋_GB2312"/>
                      <w:sz w:val="24"/>
                    </w:rPr>
                    <w:t>★1.3 纯水产水电阻率：≤10us／cm（25℃）</w:t>
                  </w:r>
                </w:p>
                <w:p>
                  <w:pPr>
                    <w:pStyle w:val="null3"/>
                    <w:jc w:val="both"/>
                  </w:pPr>
                  <w:r>
                    <w:rPr>
                      <w:rFonts w:ascii="仿宋_GB2312" w:hAnsi="仿宋_GB2312" w:cs="仿宋_GB2312" w:eastAsia="仿宋_GB2312"/>
                      <w:sz w:val="24"/>
                    </w:rPr>
                    <w:t>▲1.4 水箱要求：体积≥50L，具有循环及液位实时显示功能，可显示储存的纯化水信息，可过滤空气中的细菌、微粒、挥发性有机物和CO2进入水箱，可直接控制纯水机的制水或停制，并且参与系统全循环。注水和停水为重力感应控制。</w:t>
                  </w:r>
                </w:p>
                <w:p>
                  <w:pPr>
                    <w:pStyle w:val="null3"/>
                    <w:jc w:val="both"/>
                  </w:pPr>
                  <w:r>
                    <w:rPr>
                      <w:rFonts w:ascii="仿宋_GB2312" w:hAnsi="仿宋_GB2312" w:cs="仿宋_GB2312" w:eastAsia="仿宋_GB2312"/>
                      <w:sz w:val="24"/>
                    </w:rPr>
                    <w:t>★1.5 超纯水系统要求：电阻率：18.2 MΩ•cm（25℃），TOC≤5ppb，细菌:≤0.1 CFU/ml，内毒素: ≤0.001 EU/ml，粒径&gt;0.2 µm颗粒物:&lt;1个/mL</w:t>
                  </w:r>
                  <w:r>
                    <w:rPr>
                      <w:rFonts w:ascii="仿宋_GB2312" w:hAnsi="仿宋_GB2312" w:cs="仿宋_GB2312" w:eastAsia="仿宋_GB2312"/>
                      <w:sz w:val="24"/>
                      <w:color w:val="FF0000"/>
                    </w:rPr>
                    <w:t>。</w:t>
                  </w:r>
                </w:p>
                <w:p>
                  <w:pPr>
                    <w:pStyle w:val="null3"/>
                    <w:jc w:val="both"/>
                  </w:pPr>
                  <w:r>
                    <w:rPr>
                      <w:rFonts w:ascii="仿宋_GB2312" w:hAnsi="仿宋_GB2312" w:cs="仿宋_GB2312" w:eastAsia="仿宋_GB2312"/>
                      <w:sz w:val="24"/>
                    </w:rPr>
                    <w:t>1.6 纯化柱具有水质报警、更换日期等关键技术指标的功能</w:t>
                  </w:r>
                </w:p>
                <w:p>
                  <w:pPr>
                    <w:pStyle w:val="null3"/>
                    <w:jc w:val="both"/>
                  </w:pPr>
                  <w:r>
                    <w:rPr>
                      <w:rFonts w:ascii="仿宋_GB2312" w:hAnsi="仿宋_GB2312" w:cs="仿宋_GB2312" w:eastAsia="仿宋_GB2312"/>
                      <w:sz w:val="24"/>
                    </w:rPr>
                    <w:t>▲1.7 具有大容量长寿命一体双效超纯柱，超纯化柱满足ICP/MS、HPLC的极低离子和TOC要求</w:t>
                  </w:r>
                </w:p>
                <w:p>
                  <w:pPr>
                    <w:pStyle w:val="null3"/>
                    <w:jc w:val="both"/>
                  </w:pPr>
                  <w:r>
                    <w:rPr>
                      <w:rFonts w:ascii="仿宋_GB2312" w:hAnsi="仿宋_GB2312" w:cs="仿宋_GB2312" w:eastAsia="仿宋_GB2312"/>
                      <w:sz w:val="24"/>
                    </w:rPr>
                    <w:t>★1.8 具有连续监测每步纯化的电导率或者电阻率，包括反渗透出水电导、超纯水电阻的功能</w:t>
                  </w:r>
                </w:p>
                <w:p>
                  <w:pPr>
                    <w:pStyle w:val="null3"/>
                    <w:jc w:val="both"/>
                  </w:pPr>
                  <w:r>
                    <w:rPr>
                      <w:rFonts w:ascii="仿宋_GB2312" w:hAnsi="仿宋_GB2312" w:cs="仿宋_GB2312" w:eastAsia="仿宋_GB2312"/>
                      <w:sz w:val="24"/>
                    </w:rPr>
                    <w:t>1.9 具有水质灯光报警功能</w:t>
                  </w:r>
                </w:p>
                <w:p>
                  <w:pPr>
                    <w:pStyle w:val="null3"/>
                    <w:jc w:val="both"/>
                  </w:pPr>
                  <w:r>
                    <w:rPr>
                      <w:rFonts w:ascii="仿宋_GB2312" w:hAnsi="仿宋_GB2312" w:cs="仿宋_GB2312" w:eastAsia="仿宋_GB2312"/>
                      <w:sz w:val="24"/>
                    </w:rPr>
                    <w:t>1.10 内置185nm/254nm双波长的紫外灯</w:t>
                  </w:r>
                </w:p>
                <w:p>
                  <w:pPr>
                    <w:pStyle w:val="null3"/>
                    <w:jc w:val="both"/>
                  </w:pPr>
                  <w:r>
                    <w:rPr>
                      <w:rFonts w:ascii="仿宋_GB2312" w:hAnsi="仿宋_GB2312" w:cs="仿宋_GB2312" w:eastAsia="仿宋_GB2312"/>
                      <w:sz w:val="24"/>
                    </w:rPr>
                    <w:t>▲1.11 具有液晶屏显示可显示纯水水质、超纯水质、水箱水量、温度、系统状态等</w:t>
                  </w:r>
                </w:p>
                <w:p>
                  <w:pPr>
                    <w:pStyle w:val="null3"/>
                    <w:jc w:val="both"/>
                  </w:pPr>
                  <w:r>
                    <w:rPr>
                      <w:rFonts w:ascii="仿宋_GB2312" w:hAnsi="仿宋_GB2312" w:cs="仿宋_GB2312" w:eastAsia="仿宋_GB2312"/>
                      <w:sz w:val="24"/>
                    </w:rPr>
                    <w:t>▲1.12 具有自动检测、自动维护提示、自动报警等自我诊断功能</w:t>
                  </w:r>
                </w:p>
                <w:p>
                  <w:pPr>
                    <w:pStyle w:val="null3"/>
                    <w:jc w:val="both"/>
                  </w:pPr>
                  <w:r>
                    <w:rPr>
                      <w:rFonts w:ascii="仿宋_GB2312" w:hAnsi="仿宋_GB2312" w:cs="仿宋_GB2312" w:eastAsia="仿宋_GB2312"/>
                      <w:sz w:val="24"/>
                    </w:rPr>
                    <w:t>▲1.13 要求取水器内自带水质监测，可在出水点测定出水水质。</w:t>
                  </w:r>
                </w:p>
                <w:p>
                  <w:pPr>
                    <w:pStyle w:val="null3"/>
                    <w:jc w:val="both"/>
                  </w:pPr>
                  <w:r>
                    <w:rPr>
                      <w:rFonts w:ascii="仿宋_GB2312" w:hAnsi="仿宋_GB2312" w:cs="仿宋_GB2312" w:eastAsia="仿宋_GB2312"/>
                      <w:sz w:val="24"/>
                    </w:rPr>
                    <w:t>1.14 可自动进行消毒方式，且简单易操作，并且不需要人工清洗，不使用危险性化学品。</w:t>
                  </w:r>
                </w:p>
                <w:p>
                  <w:pPr>
                    <w:pStyle w:val="null3"/>
                    <w:jc w:val="both"/>
                  </w:pPr>
                  <w:r>
                    <w:rPr>
                      <w:rFonts w:ascii="仿宋_GB2312" w:hAnsi="仿宋_GB2312" w:cs="仿宋_GB2312" w:eastAsia="仿宋_GB2312"/>
                      <w:sz w:val="24"/>
                    </w:rPr>
                    <w:t>1.15  具有USB接口可与计算机或专用打印机相联；可通过USB方便地进行数据传输和记录，以及系统性能验证和软件更新；可通过系统管理软件实现数据远程监控、传输和管理。</w:t>
                  </w:r>
                </w:p>
                <w:p>
                  <w:pPr>
                    <w:pStyle w:val="null3"/>
                    <w:jc w:val="both"/>
                  </w:pPr>
                  <w:r>
                    <w:rPr>
                      <w:rFonts w:ascii="仿宋_GB2312" w:hAnsi="仿宋_GB2312" w:cs="仿宋_GB2312" w:eastAsia="仿宋_GB2312"/>
                      <w:sz w:val="24"/>
                    </w:rPr>
                    <w:t>2、配置要求</w:t>
                  </w:r>
                </w:p>
                <w:p>
                  <w:pPr>
                    <w:pStyle w:val="null3"/>
                    <w:jc w:val="both"/>
                  </w:pPr>
                  <w:r>
                    <w:rPr>
                      <w:rFonts w:ascii="仿宋_GB2312" w:hAnsi="仿宋_GB2312" w:cs="仿宋_GB2312" w:eastAsia="仿宋_GB2312"/>
                      <w:sz w:val="24"/>
                    </w:rPr>
                    <w:t>2.1 纯水/超纯水系统  1台</w:t>
                  </w:r>
                </w:p>
                <w:p>
                  <w:pPr>
                    <w:pStyle w:val="null3"/>
                    <w:jc w:val="both"/>
                  </w:pPr>
                  <w:r>
                    <w:rPr>
                      <w:rFonts w:ascii="仿宋_GB2312" w:hAnsi="仿宋_GB2312" w:cs="仿宋_GB2312" w:eastAsia="仿宋_GB2312"/>
                      <w:sz w:val="24"/>
                    </w:rPr>
                    <w:t>2.2 双波长紫外灯 1个</w:t>
                  </w:r>
                </w:p>
                <w:p>
                  <w:pPr>
                    <w:pStyle w:val="null3"/>
                    <w:jc w:val="both"/>
                  </w:pPr>
                  <w:r>
                    <w:rPr>
                      <w:rFonts w:ascii="仿宋_GB2312" w:hAnsi="仿宋_GB2312" w:cs="仿宋_GB2312" w:eastAsia="仿宋_GB2312"/>
                      <w:sz w:val="24"/>
                    </w:rPr>
                    <w:t>2.3 超纯化柱 2个</w:t>
                  </w:r>
                </w:p>
                <w:p>
                  <w:pPr>
                    <w:pStyle w:val="null3"/>
                    <w:jc w:val="both"/>
                  </w:pPr>
                  <w:r>
                    <w:rPr>
                      <w:rFonts w:ascii="仿宋_GB2312" w:hAnsi="仿宋_GB2312" w:cs="仿宋_GB2312" w:eastAsia="仿宋_GB2312"/>
                      <w:sz w:val="24"/>
                    </w:rPr>
                    <w:t>2.4 重力液位感应水箱  1个</w:t>
                  </w:r>
                </w:p>
                <w:p>
                  <w:pPr>
                    <w:pStyle w:val="null3"/>
                    <w:jc w:val="both"/>
                  </w:pPr>
                  <w:r>
                    <w:rPr>
                      <w:rFonts w:ascii="仿宋_GB2312" w:hAnsi="仿宋_GB2312" w:cs="仿宋_GB2312" w:eastAsia="仿宋_GB2312"/>
                      <w:sz w:val="24"/>
                    </w:rPr>
                    <w:t>2.5 自来水预处理组件  2个</w:t>
                  </w:r>
                </w:p>
                <w:p>
                  <w:pPr>
                    <w:pStyle w:val="null3"/>
                    <w:jc w:val="both"/>
                  </w:pPr>
                  <w:r>
                    <w:rPr>
                      <w:rFonts w:ascii="仿宋_GB2312" w:hAnsi="仿宋_GB2312" w:cs="仿宋_GB2312" w:eastAsia="仿宋_GB2312"/>
                      <w:sz w:val="24"/>
                    </w:rPr>
                    <w:t>2.6 自带水质监测的取水器  1个</w:t>
                  </w:r>
                </w:p>
                <w:p>
                  <w:pPr>
                    <w:pStyle w:val="null3"/>
                    <w:jc w:val="both"/>
                  </w:pPr>
                  <w:r>
                    <w:rPr>
                      <w:rFonts w:ascii="仿宋_GB2312" w:hAnsi="仿宋_GB2312" w:cs="仿宋_GB2312" w:eastAsia="仿宋_GB2312"/>
                      <w:sz w:val="24"/>
                    </w:rPr>
                    <w:t>3技术服务要求</w:t>
                  </w:r>
                </w:p>
                <w:p>
                  <w:pPr>
                    <w:pStyle w:val="null3"/>
                    <w:jc w:val="both"/>
                  </w:pPr>
                  <w:r>
                    <w:rPr>
                      <w:rFonts w:ascii="仿宋_GB2312" w:hAnsi="仿宋_GB2312" w:cs="仿宋_GB2312" w:eastAsia="仿宋_GB2312"/>
                      <w:sz w:val="24"/>
                    </w:rPr>
                    <w:t>3.1 供应商提供仪器设备的安装、操作手册；提供仪器设备的维修保养文件，提供仪器设备的工作软件说明书以及培训视频。</w:t>
                  </w:r>
                </w:p>
                <w:p>
                  <w:pPr>
                    <w:pStyle w:val="null3"/>
                    <w:jc w:val="both"/>
                  </w:pPr>
                  <w:r>
                    <w:rPr>
                      <w:rFonts w:ascii="仿宋_GB2312" w:hAnsi="仿宋_GB2312" w:cs="仿宋_GB2312" w:eastAsia="仿宋_GB2312"/>
                      <w:sz w:val="24"/>
                    </w:rPr>
                    <w:t>3.2 设备到达后，接到用户方通知之日起7个工作日内，技术人员到达现场，与用户方技术人员共同开箱清点货物。如运输过程中仪器受损，由供方负担仪器材料费、维修费、仪器往返厂运费。</w:t>
                  </w:r>
                </w:p>
                <w:p>
                  <w:pPr>
                    <w:pStyle w:val="null3"/>
                    <w:jc w:val="both"/>
                  </w:pPr>
                  <w:r>
                    <w:rPr>
                      <w:rFonts w:ascii="仿宋_GB2312" w:hAnsi="仿宋_GB2312" w:cs="仿宋_GB2312" w:eastAsia="仿宋_GB2312"/>
                      <w:sz w:val="24"/>
                    </w:rPr>
                    <w:t>3.3 制造商的技术工程师到工作现场进行工作，将仪器安装到指定位置，安装前对安装环境评估确认，并根据实际情况提出改进建议。供应商在合同规定时间内免费完成仪器的安装调试，并达到标书和技术文件要求的性能，如果现场安装测试指标未通过，购买方有权要求退货并要求赔偿损失。</w:t>
                  </w:r>
                </w:p>
                <w:p>
                  <w:pPr>
                    <w:pStyle w:val="null3"/>
                    <w:jc w:val="both"/>
                  </w:pPr>
                  <w:r>
                    <w:rPr>
                      <w:rFonts w:ascii="仿宋_GB2312" w:hAnsi="仿宋_GB2312" w:cs="仿宋_GB2312" w:eastAsia="仿宋_GB2312"/>
                      <w:sz w:val="24"/>
                    </w:rPr>
                    <w:t>3.4 安装验收期间，对用户进行仪器的基本操作和日常维护的现场培训，内容包括仪器原理，使用方法和维护方法等。</w:t>
                  </w:r>
                </w:p>
                <w:p>
                  <w:pPr>
                    <w:pStyle w:val="null3"/>
                    <w:jc w:val="both"/>
                  </w:pPr>
                  <w:r>
                    <w:rPr>
                      <w:rFonts w:ascii="仿宋_GB2312" w:hAnsi="仿宋_GB2312" w:cs="仿宋_GB2312" w:eastAsia="仿宋_GB2312"/>
                      <w:sz w:val="24"/>
                    </w:rPr>
                    <w:t>3.5 仪器自安装、现场培训完成并调试验收合格之日起，供应商提供不少于2年免费质保期。质保期内如有产品质量问题，由供应商免费负担维修的配件费、材料费、维修费、仪器往返厂家运费。质保期内，仪器在正常使用情况下出现故障，在接到用户通知后2小时内技术人员给予响应，在确认符合维修条件后的3个工作日内进行维修。质保期满时提供一次免费的仪器维护保养，确保仪器性能参数处于安装初始状态。</w:t>
                  </w:r>
                </w:p>
                <w:p>
                  <w:pPr>
                    <w:pStyle w:val="null3"/>
                    <w:jc w:val="both"/>
                  </w:pPr>
                  <w:r>
                    <w:rPr>
                      <w:rFonts w:ascii="仿宋_GB2312" w:hAnsi="仿宋_GB2312" w:cs="仿宋_GB2312" w:eastAsia="仿宋_GB2312"/>
                      <w:sz w:val="24"/>
                    </w:rPr>
                    <w:t>3.6  制造商应建立专业的售后服务体系，应配备专业的安装、维修、应用等技术支持团队，并配备备件库满足售后服务。质保期满后，制造商应保证终生提供零备件和正常的售后维修服务，终生提供免费升级维护操作软件。</w:t>
                  </w:r>
                </w:p>
                <w:p>
                  <w:pPr>
                    <w:pStyle w:val="null3"/>
                    <w:jc w:val="both"/>
                  </w:pP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冷冻离心机</w:t>
                  </w:r>
                </w:p>
              </w:tc>
              <w:tc>
                <w:tcPr>
                  <w:tcW w:type="dxa" w:w="1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一、设备名称：冷冻离心机</w:t>
                  </w:r>
                </w:p>
                <w:p>
                  <w:pPr>
                    <w:pStyle w:val="null3"/>
                    <w:jc w:val="both"/>
                  </w:pPr>
                  <w:r>
                    <w:rPr>
                      <w:rFonts w:ascii="仿宋_GB2312" w:hAnsi="仿宋_GB2312" w:cs="仿宋_GB2312" w:eastAsia="仿宋_GB2312"/>
                      <w:sz w:val="24"/>
                    </w:rPr>
                    <w:t>二、设备数量：</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三、设备基本要求：</w:t>
                  </w:r>
                </w:p>
                <w:p>
                  <w:pPr>
                    <w:pStyle w:val="null3"/>
                    <w:jc w:val="both"/>
                  </w:pPr>
                  <w:r>
                    <w:rPr>
                      <w:rFonts w:ascii="仿宋_GB2312" w:hAnsi="仿宋_GB2312" w:cs="仿宋_GB2312" w:eastAsia="仿宋_GB2312"/>
                      <w:sz w:val="24"/>
                    </w:rPr>
                    <w:t>1.1 电气参数：定输入电压：220V~；额定频率：50Hz；额定输入功率≥5kW</w:t>
                  </w:r>
                </w:p>
                <w:p>
                  <w:pPr>
                    <w:pStyle w:val="null3"/>
                    <w:jc w:val="both"/>
                  </w:pPr>
                  <w:r>
                    <w:rPr>
                      <w:rFonts w:ascii="仿宋_GB2312" w:hAnsi="仿宋_GB2312" w:cs="仿宋_GB2312" w:eastAsia="仿宋_GB2312"/>
                      <w:sz w:val="24"/>
                    </w:rPr>
                    <w:t>★1.2 最高转速：≥22000 r/min，转速精度≤±10r/min；最大相对离心力≥52020xg；</w:t>
                  </w:r>
                </w:p>
                <w:p>
                  <w:pPr>
                    <w:pStyle w:val="null3"/>
                    <w:jc w:val="both"/>
                  </w:pPr>
                  <w:r>
                    <w:rPr>
                      <w:rFonts w:ascii="仿宋_GB2312" w:hAnsi="仿宋_GB2312" w:cs="仿宋_GB2312" w:eastAsia="仿宋_GB2312"/>
                      <w:sz w:val="24"/>
                    </w:rPr>
                    <w:t>★1.3 最大容量：≥6×500ml；</w:t>
                  </w:r>
                </w:p>
                <w:p>
                  <w:pPr>
                    <w:pStyle w:val="null3"/>
                    <w:jc w:val="both"/>
                  </w:pPr>
                  <w:r>
                    <w:rPr>
                      <w:rFonts w:ascii="仿宋_GB2312" w:hAnsi="仿宋_GB2312" w:cs="仿宋_GB2312" w:eastAsia="仿宋_GB2312"/>
                      <w:sz w:val="24"/>
                    </w:rPr>
                    <w:t>★1.4 温控系统：-20℃～+40℃，以1℃递增，温度控制精度±2℃；支持腔体预冷功能</w:t>
                  </w:r>
                </w:p>
                <w:p>
                  <w:pPr>
                    <w:pStyle w:val="null3"/>
                    <w:jc w:val="both"/>
                  </w:pPr>
                  <w:r>
                    <w:rPr>
                      <w:rFonts w:ascii="仿宋_GB2312" w:hAnsi="仿宋_GB2312" w:cs="仿宋_GB2312" w:eastAsia="仿宋_GB2312"/>
                      <w:sz w:val="24"/>
                    </w:rPr>
                    <w:t>1.5 定时范围：1min～99h59min，1s～99min59s；具有启动计时、到转速计时、预约定时启动模式、连续计时模式</w:t>
                  </w:r>
                </w:p>
                <w:p>
                  <w:pPr>
                    <w:pStyle w:val="null3"/>
                    <w:jc w:val="both"/>
                  </w:pPr>
                  <w:r>
                    <w:rPr>
                      <w:rFonts w:ascii="仿宋_GB2312" w:hAnsi="仿宋_GB2312" w:cs="仿宋_GB2312" w:eastAsia="仿宋_GB2312"/>
                      <w:sz w:val="24"/>
                    </w:rPr>
                    <w:t>▲1.6 材质：离心腔采用316L不锈钢，转子、吊篮采用7075-T6航空级锻造铝合金，钛合金、碳纤维，硬质氧化，耐腐蚀；</w:t>
                  </w:r>
                </w:p>
                <w:p>
                  <w:pPr>
                    <w:pStyle w:val="null3"/>
                    <w:jc w:val="both"/>
                  </w:pPr>
                  <w:r>
                    <w:rPr>
                      <w:rFonts w:ascii="仿宋_GB2312" w:hAnsi="仿宋_GB2312" w:cs="仿宋_GB2312" w:eastAsia="仿宋_GB2312"/>
                      <w:sz w:val="24"/>
                    </w:rPr>
                    <w:t>▲1.7 故障保护要求：转子识别、不平衡保护、门锁保护、门盖防压保护、电机过热保护、超速超温保护</w:t>
                  </w:r>
                </w:p>
                <w:p>
                  <w:pPr>
                    <w:pStyle w:val="null3"/>
                    <w:jc w:val="both"/>
                  </w:pPr>
                  <w:r>
                    <w:rPr>
                      <w:rFonts w:ascii="仿宋_GB2312" w:hAnsi="仿宋_GB2312" w:cs="仿宋_GB2312" w:eastAsia="仿宋_GB2312"/>
                      <w:sz w:val="24"/>
                    </w:rPr>
                    <w:t>1.8 整机噪声：≤65dB(A)</w:t>
                  </w:r>
                </w:p>
                <w:p>
                  <w:pPr>
                    <w:pStyle w:val="null3"/>
                    <w:jc w:val="both"/>
                  </w:pPr>
                  <w:r>
                    <w:rPr>
                      <w:rFonts w:ascii="仿宋_GB2312" w:hAnsi="仿宋_GB2312" w:cs="仿宋_GB2312" w:eastAsia="仿宋_GB2312"/>
                      <w:sz w:val="24"/>
                    </w:rPr>
                    <w:t>1.9 产品满足国际安全与性能标准，整机设计使用期限不少于8年。</w:t>
                  </w:r>
                </w:p>
                <w:p>
                  <w:pPr>
                    <w:pStyle w:val="null3"/>
                    <w:jc w:val="both"/>
                  </w:pPr>
                  <w:r>
                    <w:rPr>
                      <w:rFonts w:ascii="仿宋_GB2312" w:hAnsi="仿宋_GB2312" w:cs="仿宋_GB2312" w:eastAsia="仿宋_GB2312"/>
                      <w:sz w:val="24"/>
                    </w:rPr>
                    <w:t>▲1.10 可设置多级的阶梯离心程序，具有离心程序自动保存及调用功能</w:t>
                  </w:r>
                </w:p>
                <w:p>
                  <w:pPr>
                    <w:pStyle w:val="null3"/>
                    <w:jc w:val="both"/>
                  </w:pPr>
                  <w:r>
                    <w:rPr>
                      <w:rFonts w:ascii="仿宋_GB2312" w:hAnsi="仿宋_GB2312" w:cs="仿宋_GB2312" w:eastAsia="仿宋_GB2312"/>
                      <w:sz w:val="24"/>
                    </w:rPr>
                    <w:t>1.11 可配备通过CNAS、CMA等第三方认证的动态微生物气密性转子，有效防止气溶胶及液体外泄(需提供第三方认证证书)。</w:t>
                  </w:r>
                </w:p>
                <w:p>
                  <w:pPr>
                    <w:pStyle w:val="null3"/>
                    <w:jc w:val="both"/>
                  </w:pPr>
                  <w:r>
                    <w:rPr>
                      <w:rFonts w:ascii="仿宋_GB2312" w:hAnsi="仿宋_GB2312" w:cs="仿宋_GB2312" w:eastAsia="仿宋_GB2312"/>
                      <w:sz w:val="24"/>
                    </w:rPr>
                    <w:t>2 配置清单</w:t>
                  </w:r>
                </w:p>
                <w:p>
                  <w:pPr>
                    <w:pStyle w:val="null3"/>
                    <w:jc w:val="both"/>
                  </w:pPr>
                  <w:r>
                    <w:rPr>
                      <w:rFonts w:ascii="仿宋_GB2312" w:hAnsi="仿宋_GB2312" w:cs="仿宋_GB2312" w:eastAsia="仿宋_GB2312"/>
                      <w:sz w:val="24"/>
                    </w:rPr>
                    <w:t>2.1 离心机主机1台</w:t>
                  </w:r>
                </w:p>
                <w:p>
                  <w:pPr>
                    <w:pStyle w:val="null3"/>
                    <w:jc w:val="both"/>
                  </w:pPr>
                  <w:r>
                    <w:rPr>
                      <w:rFonts w:ascii="仿宋_GB2312" w:hAnsi="仿宋_GB2312" w:cs="仿宋_GB2312" w:eastAsia="仿宋_GB2312"/>
                      <w:sz w:val="24"/>
                    </w:rPr>
                    <w:t>2.2 6*50ml角转子加5ml、15ml适配器（最高转速≥20000r/min，最大相对离心力≥43000xg）1套；</w:t>
                  </w:r>
                </w:p>
                <w:p>
                  <w:pPr>
                    <w:pStyle w:val="null3"/>
                    <w:jc w:val="both"/>
                  </w:pPr>
                  <w:r>
                    <w:rPr>
                      <w:rFonts w:ascii="仿宋_GB2312" w:hAnsi="仿宋_GB2312" w:cs="仿宋_GB2312" w:eastAsia="仿宋_GB2312"/>
                      <w:sz w:val="24"/>
                    </w:rPr>
                    <w:t>2.3 10*100ml角转子（最高转速≥12000r/min，最大相对离心力≥21280xg）1套；</w:t>
                  </w:r>
                </w:p>
                <w:p>
                  <w:pPr>
                    <w:pStyle w:val="null3"/>
                    <w:jc w:val="both"/>
                  </w:pPr>
                  <w:r>
                    <w:rPr>
                      <w:rFonts w:ascii="仿宋_GB2312" w:hAnsi="仿宋_GB2312" w:cs="仿宋_GB2312" w:eastAsia="仿宋_GB2312"/>
                      <w:sz w:val="24"/>
                    </w:rPr>
                    <w:t>2.4 100ml离心管50支，50ml离心管50支，15ml离心管100支，5ml离心管100支（能够适用角转子及适配器，可满足最高转速离心需求）</w:t>
                  </w:r>
                </w:p>
                <w:p>
                  <w:pPr>
                    <w:pStyle w:val="null3"/>
                    <w:jc w:val="both"/>
                  </w:pPr>
                  <w:r>
                    <w:rPr>
                      <w:rFonts w:ascii="仿宋_GB2312" w:hAnsi="仿宋_GB2312" w:cs="仿宋_GB2312" w:eastAsia="仿宋_GB2312"/>
                      <w:sz w:val="24"/>
                    </w:rPr>
                    <w:t>3 技术服务要求</w:t>
                  </w:r>
                </w:p>
                <w:p>
                  <w:pPr>
                    <w:pStyle w:val="null3"/>
                    <w:jc w:val="both"/>
                  </w:pPr>
                  <w:r>
                    <w:rPr>
                      <w:rFonts w:ascii="仿宋_GB2312" w:hAnsi="仿宋_GB2312" w:cs="仿宋_GB2312" w:eastAsia="仿宋_GB2312"/>
                      <w:sz w:val="24"/>
                    </w:rPr>
                    <w:t>3.1 供应商提供仪器设备的安装、操作手册；提供仪器设备的维修保养文件，提供仪器设备的工作软件说明书。</w:t>
                  </w:r>
                </w:p>
                <w:p>
                  <w:pPr>
                    <w:pStyle w:val="null3"/>
                    <w:jc w:val="both"/>
                  </w:pPr>
                  <w:r>
                    <w:rPr>
                      <w:rFonts w:ascii="仿宋_GB2312" w:hAnsi="仿宋_GB2312" w:cs="仿宋_GB2312" w:eastAsia="仿宋_GB2312"/>
                      <w:sz w:val="24"/>
                    </w:rPr>
                    <w:t>3.2 设备到达后，接到用户方通知之日起7个工作日内，技术人员到达现场，与用户方技术人员共同开箱清点货物。如运输过程中仪器受损，由供方负担仪器材料费、维修费、仪器往返厂运费。</w:t>
                  </w:r>
                </w:p>
                <w:p>
                  <w:pPr>
                    <w:pStyle w:val="null3"/>
                    <w:jc w:val="both"/>
                  </w:pPr>
                  <w:r>
                    <w:rPr>
                      <w:rFonts w:ascii="仿宋_GB2312" w:hAnsi="仿宋_GB2312" w:cs="仿宋_GB2312" w:eastAsia="仿宋_GB2312"/>
                      <w:sz w:val="24"/>
                    </w:rPr>
                    <w:t>3.3 制造商的技术工程师到工作现场进行工作，将仪器安装到指定位置，安装前对安装环境评估确认，并根据实际情况提出改进建议。供应商在合同规定时间内免费完成仪器的安装调试，并达到标书和技术文件要求的性能，如果现场安装测试指标未通过，购买方有权要求退货并要求赔偿损失。</w:t>
                  </w:r>
                </w:p>
                <w:p>
                  <w:pPr>
                    <w:pStyle w:val="null3"/>
                    <w:jc w:val="both"/>
                  </w:pPr>
                  <w:r>
                    <w:rPr>
                      <w:rFonts w:ascii="仿宋_GB2312" w:hAnsi="仿宋_GB2312" w:cs="仿宋_GB2312" w:eastAsia="仿宋_GB2312"/>
                      <w:sz w:val="24"/>
                    </w:rPr>
                    <w:t>3.4 安装验收期间，对用户进行仪器的基本操作和日常维护的现场培训，内容包括仪器原理，使用方法和维护方法等。</w:t>
                  </w:r>
                </w:p>
                <w:p>
                  <w:pPr>
                    <w:pStyle w:val="null3"/>
                    <w:jc w:val="both"/>
                  </w:pPr>
                  <w:r>
                    <w:rPr>
                      <w:rFonts w:ascii="仿宋_GB2312" w:hAnsi="仿宋_GB2312" w:cs="仿宋_GB2312" w:eastAsia="仿宋_GB2312"/>
                      <w:sz w:val="24"/>
                    </w:rPr>
                    <w:t>3.5 仪器自安装、现场培训完成并调试验收合格之日起，供应商提供不少于2年免费质保期。质保期内如有产品质量问题，由供应商免费负担维修的配件费、材料费、维修费、仪器往返厂家运费。质保期内，仪器在正常使用情况下出现故障，在接到用户通知后2小时内技术人员给予响应，在确认符合维修条件后的3个工作日内进行维修。质保期满时提供一次免费的仪器维护保养，确保仪器性能参数处于安装初始状态。</w:t>
                  </w:r>
                </w:p>
                <w:p>
                  <w:pPr>
                    <w:pStyle w:val="null3"/>
                    <w:jc w:val="both"/>
                  </w:pPr>
                  <w:r>
                    <w:rPr>
                      <w:rFonts w:ascii="仿宋_GB2312" w:hAnsi="仿宋_GB2312" w:cs="仿宋_GB2312" w:eastAsia="仿宋_GB2312"/>
                      <w:sz w:val="24"/>
                    </w:rPr>
                    <w:t>3.6 制造商应建立专业的售后服务体系，应配备专业的安装、维修、应用等技术支持团队，并配备备件库满足售后服务。质保期满后，制造商应保证终生提供零备件和正常的售后维修服务，终生提供免费升级维护操作软件。</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10个工作日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10个工作日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10个工作日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汉中市食品药品监督检验检测中心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汉中市食品药品监督检验检测中心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汉中市食品药品监督检验检测中心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进度款，货到验收合格后，达到付款条件起30个工作日内，支付合同总金额的90.0%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进度款，质保期满后，达到付款条件起30个工作日内，支付合同总金额的10.0%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进度款，货到验收合格后，达到付款条件起30个工作日内，支付合同总金额的90.0%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进度款，质保期满后，达到付款条件起30个工作日内，支付合同总金额的10.0%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进度款，货到验收合格后，达到付款条件起30个工作日内，支付合同总金额的90.0%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进度款，质保期满后，达到付款条件起30个工作日内，支付合同总金额的10.0%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到货后按照招标文件要求通过验收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到货后按照招标文件要求通过验收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到货后按照招标文件要求通过验收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合同中约定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 3 个工作日内向代理机构提交纸质版投标文件以便于存档，投标文件正本 1 份，副本 2 份，电子版文件 2 份（以 U 盘为载体，电子版内容包括 Word 版本、签字盖章扫描后的 PDF 版本响应文件）。纸质投标文件均须 A4 纸打印，分别各自装订成册并编制目录和页码。线下递交投标文件地点：汉中市汉台区竹园天玺办公楼 11 楼。 3、如招标文件中融资相关内容与新政策要求有出入，按照最新要求执行。 4、采用转账支票或银行电汇形式提交的投标保证金必须从其基本账户转出。采用保函形式提交投标保证金的，应在换取保函收据时，将保函加盖单位公章递交给代理公司。注:1.投标供应商在缴纳保证金时应注明项目名称 2.须携带转账凭证或携带保函原件于投标截止时间前1个工作日换取保证金或保函收据。为避免因保证金未到账或延迟到账，建议至少投标截止时间前1个工作日内交至代理机构财务处换取保证金收据。3.保证金收据换取地址为:汉中市汉台区竹园天玺办公楼11楼。4.各潜在投标单位仅可选择本项目上述 3个采购包中的1个采购包参与投标，不允许对 2 个及以上采购包同时提交投标文件（即不允许 “兼投”）。若核查发现同一供应商对 2 个及以上采购包同时提交投标文件，其所有采购包的投标文件均视为无效投标，不进入后续评审环节。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法定代表人授权书（附法定代表人身份证复印件）及被授权人身份证（法定代表人直接参加投标只需提供法定代表人身份证）</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法定代表人授权书（附法定代表人身份证复印件）及被授权人身份证（法定代表人直接参加投标只需提供法定代表人身份证）</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 只需提供法定代表人身份证）</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 类似项目业绩一览表.docx 中小企业声明函 商务应答表 保证金.docx 供应商认为需要说明的其他内容.docx 控股承诺.docx 产品技术参数表 分项报价表.docx 汉中市政府采购供应商资格承诺函.pdf 供应商应提交的相关资格证明材料.docx 投标函 残疾人福利性单位声明函 标的清单 投标文件封面 法定代表人证明书及授权委托书.pdf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保证金交纳是否按照招标文件格式提交</w:t>
            </w:r>
          </w:p>
        </w:tc>
        <w:tc>
          <w:tcPr>
            <w:tcW w:type="dxa" w:w="3322"/>
          </w:tcPr>
          <w:p>
            <w:pPr>
              <w:pStyle w:val="null3"/>
            </w:pPr>
            <w:r>
              <w:rPr>
                <w:rFonts w:ascii="仿宋_GB2312" w:hAnsi="仿宋_GB2312" w:cs="仿宋_GB2312" w:eastAsia="仿宋_GB2312"/>
              </w:rPr>
              <w:t>应按照招标文件格式要求提交（以投标文件中所附的保证金证明资料为准）</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 且未超过采购包最高限价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 不能有任何采购人不能接受的附加条件</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投标文件符合法律法规要求的</w:t>
            </w:r>
          </w:p>
        </w:tc>
        <w:tc>
          <w:tcPr>
            <w:tcW w:type="dxa" w:w="1661"/>
          </w:tcPr>
          <w:p>
            <w:pPr>
              <w:pStyle w:val="null3"/>
            </w:pPr>
            <w:r>
              <w:rPr>
                <w:rFonts w:ascii="仿宋_GB2312" w:hAnsi="仿宋_GB2312" w:cs="仿宋_GB2312" w:eastAsia="仿宋_GB2312"/>
              </w:rPr>
              <w:t>商务应答表 供应商认为需要说明的其他内容.docx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 类似项目业绩一览表.docx 中小企业声明函 商务应答表 保证金.docx 供应商认为需要说明的其他内容.docx 控股承诺.docx 产品技术参数表 分项报价表.docx 汉中市政府采购供应商资格承诺函.pdf 供应商应提交的相关资格证明材料.docx 投标函 残疾人福利性单位声明函 标的清单 投标文件封面 法定代表人证明书及授权委托书.pdf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保证金交纳是否按照招标文件格式提交</w:t>
            </w:r>
          </w:p>
        </w:tc>
        <w:tc>
          <w:tcPr>
            <w:tcW w:type="dxa" w:w="3322"/>
          </w:tcPr>
          <w:p>
            <w:pPr>
              <w:pStyle w:val="null3"/>
            </w:pPr>
            <w:r>
              <w:rPr>
                <w:rFonts w:ascii="仿宋_GB2312" w:hAnsi="仿宋_GB2312" w:cs="仿宋_GB2312" w:eastAsia="仿宋_GB2312"/>
              </w:rPr>
              <w:t>应按照招标文件格式要求提交（以投标文件中所附的保证金证明资料为准）</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 且未超过采购包最高限价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 不能有任何采购人不能接受的附加条件</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投标文件符合法律法规要求的</w:t>
            </w:r>
          </w:p>
        </w:tc>
        <w:tc>
          <w:tcPr>
            <w:tcW w:type="dxa" w:w="1661"/>
          </w:tcPr>
          <w:p>
            <w:pPr>
              <w:pStyle w:val="null3"/>
            </w:pPr>
            <w:r>
              <w:rPr>
                <w:rFonts w:ascii="仿宋_GB2312" w:hAnsi="仿宋_GB2312" w:cs="仿宋_GB2312" w:eastAsia="仿宋_GB2312"/>
              </w:rPr>
              <w:t>商务应答表 供应商认为需要说明的其他内容.docx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 中小企业声明函 商务应答表 保证金.docx 供应商认为需要说明的其他内容.docx 控股承诺.docx 产品技术参数表 分项报价表.docx 汉中市政府采购供应商资格承诺函.pdf 供应商应提交的相关资格证明材料.docx 投标函 残疾人福利性单位声明函 标的清单 投标文件封面 法定代表人证明书及授权委托书.pdf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保证金交纳是否按照招标文件格式提交</w:t>
            </w:r>
          </w:p>
        </w:tc>
        <w:tc>
          <w:tcPr>
            <w:tcW w:type="dxa" w:w="3322"/>
          </w:tcPr>
          <w:p>
            <w:pPr>
              <w:pStyle w:val="null3"/>
            </w:pPr>
            <w:r>
              <w:rPr>
                <w:rFonts w:ascii="仿宋_GB2312" w:hAnsi="仿宋_GB2312" w:cs="仿宋_GB2312" w:eastAsia="仿宋_GB2312"/>
              </w:rPr>
              <w:t>应按照招标文件格式要求提交（以投标文件中所附的保证金证明资料为准）</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 且未超过采购包最高限价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 不能有任何采购人不能接受的附加条件</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投标文件符合法律法规要求的</w:t>
            </w:r>
          </w:p>
        </w:tc>
        <w:tc>
          <w:tcPr>
            <w:tcW w:type="dxa" w:w="1661"/>
          </w:tcPr>
          <w:p>
            <w:pPr>
              <w:pStyle w:val="null3"/>
            </w:pPr>
            <w:r>
              <w:rPr>
                <w:rFonts w:ascii="仿宋_GB2312" w:hAnsi="仿宋_GB2312" w:cs="仿宋_GB2312" w:eastAsia="仿宋_GB2312"/>
              </w:rPr>
              <w:t>商务应答表 供应商认为需要说明的其他内容.docx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完全满足采购文件参数要求得32分。 标注“▲”号为重要技术指标、参数，其中任意一项低于招标文件规定要求的，每项减2分，减完为止。其他普通指标/参数每有一项低于招标文件规定要求的，每项减 0.5 分，减完为止。评审依据：投标人应对技术参数与性能指标在技术偏离表逐条响应。其中 “▲” 号技术指标应按要求提供证明材料并加盖投标人公章，（技术参数资料与采购内容响应偏离表不一致的，以技术资料及证明资料为准进行赋分）；无技术材料支持视为负偏离。 证明材料：包括但不限于产品说明书、公开技术资料、检测/校准报告、技术白皮书等可核查材料。</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产品进货渠道正规，有质量保证，无假冒伪劣、瑕疵产品，提供核心产品来源渠道合法的证明文件(包括但不限于销售协议、代理协议、原厂授权等证明资料。每提供1个得1.5分，最高得3分，未提供不得分。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来源渠道.docx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一、评审内容:提供完整可行有针对性的实施方案，包含:①供货方案、②安装调试方案、③技术支持方案、④质量保证措施、⑤验收方案。 二、评审标准:每项内容完整可行且有针对性得2分，缺漏项不得分，满分10分;每项内容中每有一处有缺陷扣0.5分，扣完为止。(缺陷是指内容缺项、不完整或缺少关键点、只有简单描述无实质性内容;非专门针对本项目或不适用本项 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一、评审内容:提供完整可行有针对性的售后服务方案，包含:①售后服务范围及保障措施、②应急保障方案、③应用支持、服务回访和质保期满维护、④故障处理及补救措施、⑤备件和耗材保障。 二、评审标准:每项内容完整可行且有针对性得2分，缺漏项不得分，满分10分;每项内容中每有一处有缺陷扣0.5分，扣完为止。(缺陷是指内容缺项、不完整或缺少关键点、只有简单描述无实质性内容;非专门针对本项目或不适用本项 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培训内容及保障</w:t>
            </w:r>
          </w:p>
        </w:tc>
        <w:tc>
          <w:tcPr>
            <w:tcW w:type="dxa" w:w="2492"/>
          </w:tcPr>
          <w:p>
            <w:pPr>
              <w:pStyle w:val="null3"/>
            </w:pPr>
            <w:r>
              <w:rPr>
                <w:rFonts w:ascii="仿宋_GB2312" w:hAnsi="仿宋_GB2312" w:cs="仿宋_GB2312" w:eastAsia="仿宋_GB2312"/>
              </w:rPr>
              <w:t>培训内容1分：培训大纲同时覆盖设备原理、规范操作、方法/应用、维护及故障排查、安全与数据完整性5类内容得1分；覆盖3—4类得0.5分；少于3类不得分。 现场培训1.5分：承诺现场集中培训累计不少于5个工作日且培训不少于5人次得1.5分；累计不少于3个工作日且培训不少于3人次得0.75分；未同时达到对应条件不得分。 资料与考核0.5分：提供中文操作资料、培训课件/视频、日常维护清单和培训考核安排4类内容得0.5分；具备2—3类得0.25分；少于2类不得分。 后续培训1分：承诺质保期内提供不少于2次现场或远程应用提升培训得1分；提供1次得0.5分；未承诺不得分。 计分依据：提供《培训服务承诺表》，明确课程、讲师、时长、人数、资料、考核和后续培训次数，并同意纳入合同及验收内容；仅写“按采购人要求培训”不得分。讲师身份不在本项另行加分。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培训内容及保障.docx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1、项目负责人1分：具有1项及以上类似经历得1分。 2、安装维修1.5分：配备2名及以上安装或维修工程师得1.5分，1名得0.75分，无不得分。 3、应用支持1.5分：配备2名及以上应用工程师得1.5分，1名得0.75分，无不得分。 4、质量计量1分：配备1名质量或计量管理人员得1分。 证明：提供人员表、履历/项目证明及投标人与人员的劳动关系或依法合作关系材料。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团队人员配置.docx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2023年8月1日至投标截止时间（以合同签订时间为准）与本项目类似业绩，以加盖公章的业绩合同复印件或中标通知书复印件为准，每提供一个得3分，最高计6分，未提供或不按要求提供的此项不得分。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满⾜招标⽂件要求且投标价格最低的投标报价为评标基准价，其价格分为满分。其他投标⼈的价格分统⼀按照下列公式计算：投标报价得分=（评标基准价/投标报价）×30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向中⼩企业采购的采购项⽬，以及预留份额项⽬中的⾮预留部分采购包，对符合《政府采购促进中⼩企业发展管理办法》（财库〔2020〕46号）规定的⼩微企业报价给予10%的扣除，⽤扣除后的价格参加评审。承接本项⽬的供应商符合相应条件时，给予10%的价格扣除，即：评标价=最后报价×（1-10%）;监狱企业与残疾⼈福利性单位视同⼩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完全满足采购文件参数要求得32分。 标注“▲”号为重要技术指标、参数，其中任意一项低于招标文件规定要求的，每项减2分，减完为止。其他普通指标/参数每有一项低于招标文件规定要求的，每项减 0.5 分，减完为止。评审依据：投标人应对技术参数与性能指标在技术偏离表逐条响应。其中 “▲” 号技术指标应按要求提供证明材料并加盖投标人公章，（技术参数资料与采购内容响应偏离表不一致的，以技术资料及证明资料为准进行赋分）；无技术材料支持视为负偏离。 证明材料：包括但不限于产品说明书、公开技术资料、检测/校准报告、技术白皮书等可核查材料。</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产品进货渠道正规，有质量保证，无假冒伪劣、瑕疵产品，提供核心产品来源渠道合法的证明文件(包括但不限于销售协议、代理协议、原厂授权等证明资料。每提供1个得1.5分，最高得3分，未提供不得分。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来源渠道.docx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一、评审内容:提供完整可行有针对性的实施方案，包含:①供货方案、②安装调试方案、③技术支持方案、④质量保证措施、⑤验收方案。 二、评审标准:每项内容完整可行且有针对性得2分，缺漏项不得分，满分10分;每项内容中每有一处有缺陷扣0.5分，扣完为止。(缺陷是指内容缺项、不完整或缺少关键点、只有简单描述无实质性内容;非专门针对本项目或不适用本项 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一、评审内容:提供完整可行有针对性的售后服务方案，包含:①售后服务范围及保障措施、②应急保障方案、③应用支持、服务回访和质保期满维护、④故障处理及补救措施、⑤备件和耗材保障。 二、评审标准:每项内容完整可行且有针对性得2分，缺漏项不得分，满分10分;每项内容中每有一处有缺陷扣0.5分，扣完为止。(缺陷是指内容缺项、不完整或缺少关键点、只有简单描述无实质性内容;非专门针对本项目或不适用本项 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培训内容及保障</w:t>
            </w:r>
          </w:p>
        </w:tc>
        <w:tc>
          <w:tcPr>
            <w:tcW w:type="dxa" w:w="2492"/>
          </w:tcPr>
          <w:p>
            <w:pPr>
              <w:pStyle w:val="null3"/>
            </w:pPr>
            <w:r>
              <w:rPr>
                <w:rFonts w:ascii="仿宋_GB2312" w:hAnsi="仿宋_GB2312" w:cs="仿宋_GB2312" w:eastAsia="仿宋_GB2312"/>
              </w:rPr>
              <w:t>培训内容1分：培训大纲同时覆盖设备原理、规范操作、方法/应用、维护及故障排查、安全与数据完整性5类内容得1分；覆盖3—4类得0.5分；少于3类不得分。 现场培训1.5分：承诺现场集中培训累计不少于5个工作日且培训不少于5人次得1.5分；累计不少于3个工作日且培训不少于3人次得0.75分；未同时达到对应条件不得分。 资料与考核0.5分：提供中文操作资料、培训课件/视频、日常维护清单和培训考核安排4类内容得0.5分；具备2—3类得0.25分；少于2类不得分。 后续培训1分：承诺质保期内提供不少于2次现场或远程应用提升培训得1分；提供1次得0.5分；未承诺不得分。 计分依据：提供《培训服务承诺表》，明确课程、讲师、时长、人数、资料、考核和后续培训次数，并同意纳入合同及验收内容；仅写“按采购人要求培训”不得分。讲师身份不在本项另行加分。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培训内容及保障.docx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1、项目负责人1分：具有1项及以上类似经历得1分。 2、安装维修1.5分：配备2名及以上安装或维修工程师得1.5分，1名得0.75分，无不得分。 3、应用支持1.5分：配备2名及以上应用工程师得1.5分，1名得0.75分，无不得分。 4、质量计量1分：配备1名质量或计量管理人员得1分。 证明：提供人员表、履历/项目证明及投标人与人员的劳动关系或依法合作关系材料。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团队人员配置.docx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2023年8月1日至投标截止时间（以合同签订时间为准）与本项目类似业绩，以加盖公章的业绩合同复印件或中标通知书复印件为准，每提供一个得3分，最高计6分，未提供或不按要求提供的此项不得分。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满⾜招标⽂件要求且投标价格最低的投标报价为评标基准价，其价格分为满分。其他投标⼈的价格分统⼀按照下列公式计算：投标报价得分=（评标基准价/投标报价）×30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向中⼩企业采购的采购项⽬，以及预留份额项⽬中的⾮预留部分采购包，对符合《政府采购促进中⼩企业发展管理办法》（财库〔2020〕46号）规定的⼩微企业报价给予10%的扣除，⽤扣除后的价格参加评审。承接本项⽬的供应商符合相应条件时，给予10%的价格扣除，即：评标价=最后报价×（1-10%）;监狱企业与残疾⼈福利性单位视同⼩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完全满足采购文件参数要求得32分。 标注“▲”号为重要技术指标、参数，其中任意一项低于招标文件规定要求的，每项减2分，减完为止。其他普通指标/参数每有一项低于招标文件规定要求的，每项减 0.5 分，减完为止。评审依据：投标人应对技术参数与性能指标在技术偏离表逐条响应。其中 “▲” 号技术指标应按要求提供证明材料并加盖投标人公章，（技术参数资料与采购内容响应偏离表不一致的，以技术资料及证明资料为准进行赋分）；无技术材料支持视为负偏离。 证明材料：包括但不限于产品说明书、公开技术资料、检测/校准报告、技术白皮书等可核查材料。</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产品进货渠道正规，有质量保证，无假冒伪劣、瑕疵产品，提供核心产品来源渠道合法的证明文件(包括但不限于销售协议、代理协议、原厂授权等证明资料。每提供1个得1.5分，最高得3分，未提供不得分。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来源渠道.docx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一、评审内容:提供完整可行有针对性的实施方案，包含:①供货方案、②安装调试方案、③技术支持方案、④质量保证措施、⑤验收方案。 二、评审标准:每项内容完整可行且有针对性得2分，缺漏项不得分，满分10分;每项内容中每有一处有缺陷扣0.5分，扣完为止。(缺陷是指内容缺项、不完整或缺少关键点、只有简单描述无实质性内容;非专门针对本项目或不适用本项 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一、评审内容:提供完整可行有针对性的售后服务方案，包含:①售后服务范围及保障措施、②应急保障方案、③应用支持、服务回访和质保期满维护、④故障处理及补救措施、⑤备件和耗材保障。 二、评审标准:每项内容完整可行且有针对性得2分，缺漏项不得分，满分10分;每项内容中每有一处有缺陷扣0.5分，扣完为止。(缺陷是指内容缺项、不完整或缺少关键点、只有简单描述无实质性内容;非专门针对本项目或不适用本项 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培训内容及保障</w:t>
            </w:r>
          </w:p>
        </w:tc>
        <w:tc>
          <w:tcPr>
            <w:tcW w:type="dxa" w:w="2492"/>
          </w:tcPr>
          <w:p>
            <w:pPr>
              <w:pStyle w:val="null3"/>
            </w:pPr>
            <w:r>
              <w:rPr>
                <w:rFonts w:ascii="仿宋_GB2312" w:hAnsi="仿宋_GB2312" w:cs="仿宋_GB2312" w:eastAsia="仿宋_GB2312"/>
              </w:rPr>
              <w:t>培训内容1分：培训大纲同时覆盖设备原理、规范操作、方法/应用、维护及故障排查、安全与数据完整性5类内容得1分；覆盖3—4类得0.5分；少于3类不得分。 现场培训1.5分：承诺现场集中培训累计不少于5个工作日且培训不少于5人次得1.5分；累计不少于3个工作日且培训不少于3人次得0.75分；未同时达到对应条件不得分。 资料与考核0.5分：提供中文操作资料、培训课件/视频、日常维护清单和培训考核安排4类内容得0.5分；具备2—3类得0.25分；少于2类不得分。 后续培训1分：承诺质保期内提供不少于2次现场或远程应用提升培训得1分；提供1次得0.5分；未承诺不得分。 计分依据：提供《培训服务承诺表》，明确课程、讲师、时长、人数、资料、考核和后续培训次数，并同意纳入合同及验收内容；仅写“按采购人要求培训”不得分。讲师身份不在本项另行加分。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培训内容及保障.docx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1、项目负责人1分：具有1项及以上类似经历得1分。 2、安装维修1.5分：配备2名及以上安装或维修工程师得1.5分，1名得0.75分，无不得分。 3、应用支持1.5分：配备2名及以上应用工程师得1.5分，1名得0.75分，无不得分。 4、质量计量1分：配备1名质量或计量管理人员得1分。 证明：提供人员表、履历/项目证明及投标人与人员的劳动关系或依法合作关系材料。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团队人员配置.docx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2023年8月1日至投标截止时间（以合同签订时间为准）与本项目类似业绩，以加盖公章的业绩合同复印件或中标通知书复印件为准，每提供一个得3分，最高计6分，未提供或不按要求提供的此项不得分。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满⾜招标⽂件要求且投标价格最低的投标报价为评标基准价，其价格分为满分。其他投标⼈的价格分统⼀按照下列公式计算：投标报价得分=（评标基准价/投标报价）×30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向中⼩企业采购的采购项⽬，以及预留份额项⽬中的⾮预留部分采购包，对符合《政府采购促进中⼩企业发展管理办法》（财库〔2020〕46号）规定的⼩微企业报价给予10%的扣除，⽤扣除后的价格参加评审。承接本项⽬的供应商符合相应条件时，给予10%的价格扣除，即：评标价=最后报价×（1-10%）;监狱企业与残疾⼈福利性单位视同⼩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详见附件：来源渠道.docx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详见附件：培训内容及保障.docx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详见附件：团队人员配置.docx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详见附件：来源渠道.docx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详见附件：培训内容及保障.docx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详见附件：团队人员配置.docx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详见附件：来源渠道.docx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详见附件：培训内容及保障.docx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详见附件：团队人员配置.docx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详见附件：货物合同.docx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