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版本号：SCZA2026-CS-1547--00120260604001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2026年度境外重点展会承办单位采购项目（第四批）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SCZA2026-CS-1547--001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2026年度境外重点展会承办单位采购项目（第四批）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SCZA2026-CS-1547--001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2026年度境外重点展会承办单位采购项目（第四批）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2026年度境外重点展会承办单位采购项目（第四批）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采购包1（第21届哈萨克斯坦中国商品展）：属于专门面向中小企业采购。</w:t>
      </w:r>
    </w:p>
    <w:p>
      <w:pPr>
        <w:pStyle w:val="null3"/>
      </w:pPr>
      <w:r>
        <w:rPr>
          <w:rFonts w:ascii="仿宋_GB2312" w:hAnsi="仿宋_GB2312" w:cs="仿宋_GB2312" w:eastAsia="仿宋_GB2312"/>
        </w:rPr>
        <w:t>采购包2（2026东南亚(泰国)智能制造展览会）：属于专门面向中小企业采购。</w:t>
      </w:r>
    </w:p>
    <w:p>
      <w:pPr>
        <w:pStyle w:val="null3"/>
      </w:pPr>
      <w:r>
        <w:rPr>
          <w:rFonts w:ascii="仿宋_GB2312" w:hAnsi="仿宋_GB2312" w:cs="仿宋_GB2312" w:eastAsia="仿宋_GB2312"/>
        </w:rPr>
        <w:t>采购包3（东非肯尼亚国际医疗器械和医疗实验室仪器及设备展）：属于专门面向中小企业采购。</w:t>
      </w:r>
    </w:p>
    <w:p>
      <w:pPr>
        <w:pStyle w:val="null3"/>
      </w:pPr>
      <w:r>
        <w:rPr>
          <w:rFonts w:ascii="仿宋_GB2312" w:hAnsi="仿宋_GB2312" w:cs="仿宋_GB2312" w:eastAsia="仿宋_GB2312"/>
        </w:rPr>
        <w:t>采购包4（土耳其伊斯坦布尔国际家庭用品及礼品及家用电器展）：属于专门面向中小企业采购。</w:t>
      </w:r>
    </w:p>
    <w:p>
      <w:pPr>
        <w:pStyle w:val="null3"/>
      </w:pPr>
      <w:r>
        <w:rPr>
          <w:rFonts w:ascii="仿宋_GB2312" w:hAnsi="仿宋_GB2312" w:cs="仿宋_GB2312" w:eastAsia="仿宋_GB2312"/>
        </w:rPr>
        <w:t>采购包5（埃及国际纺织服装工业展）：属于专门面向中小企业采购。</w:t>
      </w:r>
    </w:p>
    <w:p>
      <w:pPr>
        <w:pStyle w:val="null3"/>
      </w:pPr>
      <w:r>
        <w:rPr>
          <w:rFonts w:ascii="仿宋_GB2312" w:hAnsi="仿宋_GB2312" w:cs="仿宋_GB2312" w:eastAsia="仿宋_GB2312"/>
        </w:rPr>
        <w:t>采购包6（俄罗斯国际食品及饮料展览会）：属于专门面向中小企业采购。</w:t>
      </w:r>
    </w:p>
    <w:p>
      <w:pPr>
        <w:pStyle w:val="null3"/>
      </w:pPr>
      <w:r>
        <w:rPr>
          <w:rFonts w:ascii="仿宋_GB2312" w:hAnsi="仿宋_GB2312" w:cs="仿宋_GB2312" w:eastAsia="仿宋_GB2312"/>
        </w:rPr>
        <w:t>采购包7（澳中博览会）：属于专门面向中小企业采购。</w:t>
      </w:r>
    </w:p>
    <w:p>
      <w:pPr>
        <w:pStyle w:val="null3"/>
      </w:pPr>
      <w:r>
        <w:rPr>
          <w:rFonts w:ascii="仿宋_GB2312" w:hAnsi="仿宋_GB2312" w:cs="仿宋_GB2312" w:eastAsia="仿宋_GB2312"/>
        </w:rPr>
        <w:t>采购包8（乌兹别克斯坦国际商用车及国际汽车零部件 汽车技术及服务展）：属于专门面向中小企业采购。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冷冰、李盼盼、白国锋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采购包3：150,000.00元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采购包5：180,000.00元</w:t>
            </w:r>
          </w:p>
          <w:p>
            <w:pPr>
              <w:pStyle w:val="null3"/>
            </w:pPr>
            <w:r>
              <w:rPr>
                <w:rFonts w:ascii="仿宋_GB2312" w:hAnsi="仿宋_GB2312" w:cs="仿宋_GB2312" w:eastAsia="仿宋_GB2312"/>
              </w:rPr>
              <w:t>采购包6：200,000.00元</w:t>
            </w:r>
          </w:p>
          <w:p>
            <w:pPr>
              <w:pStyle w:val="null3"/>
            </w:pPr>
            <w:r>
              <w:rPr>
                <w:rFonts w:ascii="仿宋_GB2312" w:hAnsi="仿宋_GB2312" w:cs="仿宋_GB2312" w:eastAsia="仿宋_GB2312"/>
              </w:rPr>
              <w:t>采购包7：160,000.00元</w:t>
            </w:r>
          </w:p>
          <w:p>
            <w:pPr>
              <w:pStyle w:val="null3"/>
            </w:pPr>
            <w:r>
              <w:rPr>
                <w:rFonts w:ascii="仿宋_GB2312" w:hAnsi="仿宋_GB2312" w:cs="仿宋_GB2312" w:eastAsia="仿宋_GB2312"/>
              </w:rPr>
              <w:t>采购包8：180,000.00元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采购包1保证金金额：3,600.00元</w:t>
            </w:r>
          </w:p>
          <w:p>
            <w:pPr>
              <w:pStyle w:val="null3"/>
            </w:pPr>
            <w:r>
              <w:rPr>
                <w:rFonts w:ascii="仿宋_GB2312" w:hAnsi="仿宋_GB2312" w:cs="仿宋_GB2312" w:eastAsia="仿宋_GB2312"/>
              </w:rPr>
              <w:t>采购包2保证金金额：3,500.00元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采购包4保证金金额：4,000.00元</w:t>
            </w:r>
          </w:p>
          <w:p>
            <w:pPr>
              <w:pStyle w:val="null3"/>
            </w:pPr>
            <w:r>
              <w:rPr>
                <w:rFonts w:ascii="仿宋_GB2312" w:hAnsi="仿宋_GB2312" w:cs="仿宋_GB2312" w:eastAsia="仿宋_GB2312"/>
              </w:rPr>
              <w:t>采购包5保证金金额：3,400.00元</w:t>
            </w:r>
          </w:p>
          <w:p>
            <w:pPr>
              <w:pStyle w:val="null3"/>
            </w:pPr>
            <w:r>
              <w:rPr>
                <w:rFonts w:ascii="仿宋_GB2312" w:hAnsi="仿宋_GB2312" w:cs="仿宋_GB2312" w:eastAsia="仿宋_GB2312"/>
              </w:rPr>
              <w:t>采购包6保证金金额：3,900.00元</w:t>
            </w:r>
          </w:p>
          <w:p>
            <w:pPr>
              <w:pStyle w:val="null3"/>
            </w:pPr>
            <w:r>
              <w:rPr>
                <w:rFonts w:ascii="仿宋_GB2312" w:hAnsi="仿宋_GB2312" w:cs="仿宋_GB2312" w:eastAsia="仿宋_GB2312"/>
              </w:rPr>
              <w:t>采购包7保证金金额：3,200.00元</w:t>
            </w:r>
          </w:p>
          <w:p>
            <w:pPr>
              <w:pStyle w:val="null3"/>
            </w:pPr>
            <w:r>
              <w:rPr>
                <w:rFonts w:ascii="仿宋_GB2312" w:hAnsi="仿宋_GB2312" w:cs="仿宋_GB2312" w:eastAsia="仿宋_GB2312"/>
              </w:rPr>
              <w:t>采购包8保证金金额：3,300.00元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银行账号：102861184450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 &gt; 的通知》（计价格[2002]1980号）规定标准（按采购包）收取，每个采购包不足5000按5000收取。 2 .成交单位的代理服务费交纳信息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2026年度境外重点展会承办单位采购项目（第四批）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第21届哈萨克斯坦中国商品展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2026东南亚(泰国)智能制造展览会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东非肯尼亚国际医疗器械和医疗实验室仪器及设备展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土耳其伊斯坦布尔国际家庭用品及礼品及家用电器展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埃及国际纺织服装工业展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俄罗斯国际食品及饮料展览会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澳中博览会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乌兹别克斯坦国际商用车及国际汽车零部件 汽车技术及服务展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标的名称：第21届哈萨克斯坦中国商品展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哈萨克斯坦</w:t>
                  </w:r>
                </w:p>
              </w:tc>
              <w:tc>
                <w:tcPr>
                  <w:tcW w:type="dxa" w:w="426"/>
                </w:tcPr>
                <w:p>
                  <w:pPr>
                    <w:pStyle w:val="null3"/>
                  </w:pPr>
                  <w:r>
                    <w:rPr>
                      <w:rFonts w:ascii="仿宋_GB2312" w:hAnsi="仿宋_GB2312" w:cs="仿宋_GB2312" w:eastAsia="仿宋_GB2312"/>
                    </w:rPr>
                    <w:t>阿拉木图</w:t>
                  </w:r>
                </w:p>
              </w:tc>
              <w:tc>
                <w:tcPr>
                  <w:tcW w:type="dxa" w:w="426"/>
                </w:tcPr>
                <w:p>
                  <w:pPr>
                    <w:pStyle w:val="null3"/>
                  </w:pPr>
                  <w:r>
                    <w:rPr>
                      <w:rFonts w:ascii="仿宋_GB2312" w:hAnsi="仿宋_GB2312" w:cs="仿宋_GB2312" w:eastAsia="仿宋_GB2312"/>
                    </w:rPr>
                    <w:t>第21届哈萨克斯坦—中国商品展</w:t>
                  </w:r>
                </w:p>
              </w:tc>
              <w:tc>
                <w:tcPr>
                  <w:tcW w:type="dxa" w:w="426"/>
                </w:tcPr>
                <w:p>
                  <w:pPr>
                    <w:pStyle w:val="null3"/>
                  </w:pPr>
                  <w:r>
                    <w:rPr>
                      <w:rFonts w:ascii="仿宋_GB2312" w:hAnsi="仿宋_GB2312" w:cs="仿宋_GB2312" w:eastAsia="仿宋_GB2312"/>
                    </w:rPr>
                    <w:t>7月2日-4日</w:t>
                  </w:r>
                </w:p>
              </w:tc>
              <w:tc>
                <w:tcPr>
                  <w:tcW w:type="dxa" w:w="426"/>
                </w:tcPr>
                <w:p>
                  <w:pPr>
                    <w:pStyle w:val="null3"/>
                  </w:pPr>
                  <w:r>
                    <w:rPr>
                      <w:rFonts w:ascii="仿宋_GB2312" w:hAnsi="仿宋_GB2312" w:cs="仿宋_GB2312" w:eastAsia="仿宋_GB2312"/>
                    </w:rPr>
                    <w:t>综合性展会</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标的名称：2026东南亚(泰国)智能制造展览会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泰国</w:t>
                  </w:r>
                </w:p>
              </w:tc>
              <w:tc>
                <w:tcPr>
                  <w:tcW w:type="dxa" w:w="426"/>
                </w:tcPr>
                <w:p>
                  <w:pPr>
                    <w:pStyle w:val="null3"/>
                  </w:pPr>
                  <w:r>
                    <w:rPr>
                      <w:rFonts w:ascii="仿宋_GB2312" w:hAnsi="仿宋_GB2312" w:cs="仿宋_GB2312" w:eastAsia="仿宋_GB2312"/>
                    </w:rPr>
                    <w:t>曼谷</w:t>
                  </w:r>
                </w:p>
              </w:tc>
              <w:tc>
                <w:tcPr>
                  <w:tcW w:type="dxa" w:w="426"/>
                </w:tcPr>
                <w:p>
                  <w:pPr>
                    <w:pStyle w:val="null3"/>
                  </w:pPr>
                  <w:r>
                    <w:rPr>
                      <w:rFonts w:ascii="仿宋_GB2312" w:hAnsi="仿宋_GB2312" w:cs="仿宋_GB2312" w:eastAsia="仿宋_GB2312"/>
                    </w:rPr>
                    <w:t>2026东南亚(泰国)智能制造展览会</w:t>
                  </w:r>
                </w:p>
              </w:tc>
              <w:tc>
                <w:tcPr>
                  <w:tcW w:type="dxa" w:w="426"/>
                </w:tcPr>
                <w:p>
                  <w:pPr>
                    <w:pStyle w:val="null3"/>
                  </w:pPr>
                  <w:r>
                    <w:rPr>
                      <w:rFonts w:ascii="仿宋_GB2312" w:hAnsi="仿宋_GB2312" w:cs="仿宋_GB2312" w:eastAsia="仿宋_GB2312"/>
                    </w:rPr>
                    <w:t>7月22-24日</w:t>
                  </w:r>
                </w:p>
              </w:tc>
              <w:tc>
                <w:tcPr>
                  <w:tcW w:type="dxa" w:w="426"/>
                </w:tcPr>
                <w:p>
                  <w:pPr>
                    <w:pStyle w:val="null3"/>
                  </w:pPr>
                  <w:r>
                    <w:rPr>
                      <w:rFonts w:ascii="仿宋_GB2312" w:hAnsi="仿宋_GB2312" w:cs="仿宋_GB2312" w:eastAsia="仿宋_GB2312"/>
                    </w:rPr>
                    <w:t>智能制造</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标的名称：东非肯尼亚国际医疗器械和医疗实验室仪器及设备展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肯尼亚</w:t>
                  </w:r>
                </w:p>
              </w:tc>
              <w:tc>
                <w:tcPr>
                  <w:tcW w:type="dxa" w:w="426"/>
                </w:tcPr>
                <w:p>
                  <w:pPr>
                    <w:pStyle w:val="null3"/>
                  </w:pPr>
                  <w:r>
                    <w:rPr>
                      <w:rFonts w:ascii="仿宋_GB2312" w:hAnsi="仿宋_GB2312" w:cs="仿宋_GB2312" w:eastAsia="仿宋_GB2312"/>
                    </w:rPr>
                    <w:t>内罗毕</w:t>
                  </w:r>
                </w:p>
              </w:tc>
              <w:tc>
                <w:tcPr>
                  <w:tcW w:type="dxa" w:w="426"/>
                </w:tcPr>
                <w:p>
                  <w:pPr>
                    <w:pStyle w:val="null3"/>
                  </w:pPr>
                  <w:r>
                    <w:rPr>
                      <w:rFonts w:ascii="仿宋_GB2312" w:hAnsi="仿宋_GB2312" w:cs="仿宋_GB2312" w:eastAsia="仿宋_GB2312"/>
                    </w:rPr>
                    <w:t>东非肯尼亚国际医疗器械、医疗实验室仪器及设备展</w:t>
                  </w:r>
                </w:p>
              </w:tc>
              <w:tc>
                <w:tcPr>
                  <w:tcW w:type="dxa" w:w="426"/>
                </w:tcPr>
                <w:p>
                  <w:pPr>
                    <w:pStyle w:val="null3"/>
                  </w:pPr>
                  <w:r>
                    <w:rPr>
                      <w:rFonts w:ascii="仿宋_GB2312" w:hAnsi="仿宋_GB2312" w:cs="仿宋_GB2312" w:eastAsia="仿宋_GB2312"/>
                    </w:rPr>
                    <w:t>9月2日-4日</w:t>
                  </w:r>
                </w:p>
              </w:tc>
              <w:tc>
                <w:tcPr>
                  <w:tcW w:type="dxa" w:w="426"/>
                </w:tcPr>
                <w:p>
                  <w:pPr>
                    <w:pStyle w:val="null3"/>
                  </w:pPr>
                  <w:r>
                    <w:rPr>
                      <w:rFonts w:ascii="仿宋_GB2312" w:hAnsi="仿宋_GB2312" w:cs="仿宋_GB2312" w:eastAsia="仿宋_GB2312"/>
                    </w:rPr>
                    <w:t>医疗</w:t>
                  </w:r>
                </w:p>
              </w:tc>
              <w:tc>
                <w:tcPr>
                  <w:tcW w:type="dxa" w:w="426"/>
                </w:tcPr>
                <w:p>
                  <w:pPr>
                    <w:pStyle w:val="null3"/>
                  </w:pPr>
                  <w:r>
                    <w:rPr>
                      <w:rFonts w:ascii="仿宋_GB2312" w:hAnsi="仿宋_GB2312" w:cs="仿宋_GB2312" w:eastAsia="仿宋_GB2312"/>
                    </w:rPr>
                    <w:t>15（其中包含公共布展费5万元）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4.负责做好参展企业的展品运输及报关报检等相关手续。负责做好“陕耀全球”公共布展，其中每家企业公共布展补助费不超过5000元，公共布展费用补助上限为5万元。</w:t>
            </w:r>
          </w:p>
          <w:p>
            <w:pPr>
              <w:pStyle w:val="null3"/>
            </w:pPr>
            <w:r>
              <w:rPr>
                <w:rFonts w:ascii="仿宋_GB2312" w:hAnsi="仿宋_GB2312" w:cs="仿宋_GB2312" w:eastAsia="仿宋_GB2312"/>
              </w:rPr>
              <w:t>5.承办单位服务费为10万元。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标的名称：土耳其伊斯坦布尔国际家庭用品及礼品及家用电器展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土耳其</w:t>
                  </w:r>
                </w:p>
              </w:tc>
              <w:tc>
                <w:tcPr>
                  <w:tcW w:type="dxa" w:w="426"/>
                </w:tcPr>
                <w:p>
                  <w:pPr>
                    <w:pStyle w:val="null3"/>
                  </w:pPr>
                  <w:r>
                    <w:rPr>
                      <w:rFonts w:ascii="仿宋_GB2312" w:hAnsi="仿宋_GB2312" w:cs="仿宋_GB2312" w:eastAsia="仿宋_GB2312"/>
                    </w:rPr>
                    <w:t>伊斯坦布尔</w:t>
                  </w:r>
                </w:p>
              </w:tc>
              <w:tc>
                <w:tcPr>
                  <w:tcW w:type="dxa" w:w="426"/>
                </w:tcPr>
                <w:p>
                  <w:pPr>
                    <w:pStyle w:val="null3"/>
                  </w:pPr>
                  <w:r>
                    <w:rPr>
                      <w:rFonts w:ascii="仿宋_GB2312" w:hAnsi="仿宋_GB2312" w:cs="仿宋_GB2312" w:eastAsia="仿宋_GB2312"/>
                    </w:rPr>
                    <w:t>土耳其伊斯坦布尔国际家庭用品、礼品及家用电器展</w:t>
                  </w:r>
                </w:p>
              </w:tc>
              <w:tc>
                <w:tcPr>
                  <w:tcW w:type="dxa" w:w="426"/>
                </w:tcPr>
                <w:p>
                  <w:pPr>
                    <w:pStyle w:val="null3"/>
                  </w:pPr>
                  <w:r>
                    <w:rPr>
                      <w:rFonts w:ascii="仿宋_GB2312" w:hAnsi="仿宋_GB2312" w:cs="仿宋_GB2312" w:eastAsia="仿宋_GB2312"/>
                    </w:rPr>
                    <w:t>9月9日-12日</w:t>
                  </w:r>
                </w:p>
              </w:tc>
              <w:tc>
                <w:tcPr>
                  <w:tcW w:type="dxa" w:w="426"/>
                </w:tcPr>
                <w:p>
                  <w:pPr>
                    <w:pStyle w:val="null3"/>
                  </w:pPr>
                  <w:r>
                    <w:rPr>
                      <w:rFonts w:ascii="仿宋_GB2312" w:hAnsi="仿宋_GB2312" w:cs="仿宋_GB2312" w:eastAsia="仿宋_GB2312"/>
                    </w:rPr>
                    <w:t>消费品</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5.承办单位服务费为10万元。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标的名称：埃及国际纺织服装工业展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埃及</w:t>
                  </w:r>
                </w:p>
              </w:tc>
              <w:tc>
                <w:tcPr>
                  <w:tcW w:type="dxa" w:w="426"/>
                </w:tcPr>
                <w:p>
                  <w:pPr>
                    <w:pStyle w:val="null3"/>
                  </w:pPr>
                  <w:r>
                    <w:rPr>
                      <w:rFonts w:ascii="仿宋_GB2312" w:hAnsi="仿宋_GB2312" w:cs="仿宋_GB2312" w:eastAsia="仿宋_GB2312"/>
                    </w:rPr>
                    <w:t>开罗</w:t>
                  </w:r>
                </w:p>
              </w:tc>
              <w:tc>
                <w:tcPr>
                  <w:tcW w:type="dxa" w:w="426"/>
                </w:tcPr>
                <w:p>
                  <w:pPr>
                    <w:pStyle w:val="null3"/>
                  </w:pPr>
                  <w:r>
                    <w:rPr>
                      <w:rFonts w:ascii="仿宋_GB2312" w:hAnsi="仿宋_GB2312" w:cs="仿宋_GB2312" w:eastAsia="仿宋_GB2312"/>
                    </w:rPr>
                    <w:t>埃及国际纺织服装工业展</w:t>
                  </w:r>
                </w:p>
              </w:tc>
              <w:tc>
                <w:tcPr>
                  <w:tcW w:type="dxa" w:w="426"/>
                </w:tcPr>
                <w:p>
                  <w:pPr>
                    <w:pStyle w:val="null3"/>
                  </w:pPr>
                  <w:r>
                    <w:rPr>
                      <w:rFonts w:ascii="仿宋_GB2312" w:hAnsi="仿宋_GB2312" w:cs="仿宋_GB2312" w:eastAsia="仿宋_GB2312"/>
                    </w:rPr>
                    <w:t>9月9日-12日</w:t>
                  </w:r>
                </w:p>
              </w:tc>
              <w:tc>
                <w:tcPr>
                  <w:tcW w:type="dxa" w:w="426"/>
                </w:tcPr>
                <w:p>
                  <w:pPr>
                    <w:pStyle w:val="null3"/>
                  </w:pPr>
                  <w:r>
                    <w:rPr>
                      <w:rFonts w:ascii="仿宋_GB2312" w:hAnsi="仿宋_GB2312" w:cs="仿宋_GB2312" w:eastAsia="仿宋_GB2312"/>
                    </w:rPr>
                    <w:t>纺织服装</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标的名称：俄罗斯国际食品及饮料展览会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俄罗斯</w:t>
                  </w:r>
                </w:p>
              </w:tc>
              <w:tc>
                <w:tcPr>
                  <w:tcW w:type="dxa" w:w="426"/>
                </w:tcPr>
                <w:p>
                  <w:pPr>
                    <w:pStyle w:val="null3"/>
                  </w:pPr>
                  <w:r>
                    <w:rPr>
                      <w:rFonts w:ascii="仿宋_GB2312" w:hAnsi="仿宋_GB2312" w:cs="仿宋_GB2312" w:eastAsia="仿宋_GB2312"/>
                    </w:rPr>
                    <w:t>莫斯科</w:t>
                  </w:r>
                </w:p>
              </w:tc>
              <w:tc>
                <w:tcPr>
                  <w:tcW w:type="dxa" w:w="426"/>
                </w:tcPr>
                <w:p>
                  <w:pPr>
                    <w:pStyle w:val="null3"/>
                  </w:pPr>
                  <w:r>
                    <w:rPr>
                      <w:rFonts w:ascii="仿宋_GB2312" w:hAnsi="仿宋_GB2312" w:cs="仿宋_GB2312" w:eastAsia="仿宋_GB2312"/>
                    </w:rPr>
                    <w:t>俄罗斯国际食品及饮料展览会</w:t>
                  </w:r>
                </w:p>
              </w:tc>
              <w:tc>
                <w:tcPr>
                  <w:tcW w:type="dxa" w:w="426"/>
                </w:tcPr>
                <w:p>
                  <w:pPr>
                    <w:pStyle w:val="null3"/>
                  </w:pPr>
                  <w:r>
                    <w:rPr>
                      <w:rFonts w:ascii="仿宋_GB2312" w:hAnsi="仿宋_GB2312" w:cs="仿宋_GB2312" w:eastAsia="仿宋_GB2312"/>
                    </w:rPr>
                    <w:t>9月16日-19日</w:t>
                  </w:r>
                </w:p>
              </w:tc>
              <w:tc>
                <w:tcPr>
                  <w:tcW w:type="dxa" w:w="426"/>
                </w:tcPr>
                <w:p>
                  <w:pPr>
                    <w:pStyle w:val="null3"/>
                  </w:pPr>
                  <w:r>
                    <w:rPr>
                      <w:rFonts w:ascii="仿宋_GB2312" w:hAnsi="仿宋_GB2312" w:cs="仿宋_GB2312" w:eastAsia="仿宋_GB2312"/>
                    </w:rPr>
                    <w:t>食品</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5.承办单位服务费为10万元。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标的名称：澳中博览会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澳大利亚</w:t>
                  </w:r>
                </w:p>
              </w:tc>
              <w:tc>
                <w:tcPr>
                  <w:tcW w:type="dxa" w:w="426"/>
                </w:tcPr>
                <w:p>
                  <w:pPr>
                    <w:pStyle w:val="null3"/>
                  </w:pPr>
                  <w:r>
                    <w:rPr>
                      <w:rFonts w:ascii="仿宋_GB2312" w:hAnsi="仿宋_GB2312" w:cs="仿宋_GB2312" w:eastAsia="仿宋_GB2312"/>
                    </w:rPr>
                    <w:t>墨尔本</w:t>
                  </w:r>
                </w:p>
              </w:tc>
              <w:tc>
                <w:tcPr>
                  <w:tcW w:type="dxa" w:w="426"/>
                </w:tcPr>
                <w:p>
                  <w:pPr>
                    <w:pStyle w:val="null3"/>
                  </w:pPr>
                  <w:r>
                    <w:rPr>
                      <w:rFonts w:ascii="仿宋_GB2312" w:hAnsi="仿宋_GB2312" w:cs="仿宋_GB2312" w:eastAsia="仿宋_GB2312"/>
                    </w:rPr>
                    <w:t>澳中博览会</w:t>
                  </w:r>
                </w:p>
              </w:tc>
              <w:tc>
                <w:tcPr>
                  <w:tcW w:type="dxa" w:w="426"/>
                </w:tcPr>
                <w:p>
                  <w:pPr>
                    <w:pStyle w:val="null3"/>
                  </w:pPr>
                  <w:r>
                    <w:rPr>
                      <w:rFonts w:ascii="仿宋_GB2312" w:hAnsi="仿宋_GB2312" w:cs="仿宋_GB2312" w:eastAsia="仿宋_GB2312"/>
                    </w:rPr>
                    <w:t>9月17日-19日</w:t>
                  </w:r>
                </w:p>
              </w:tc>
              <w:tc>
                <w:tcPr>
                  <w:tcW w:type="dxa" w:w="426"/>
                </w:tcPr>
                <w:p>
                  <w:pPr>
                    <w:pStyle w:val="null3"/>
                  </w:pPr>
                  <w:r>
                    <w:rPr>
                      <w:rFonts w:ascii="仿宋_GB2312" w:hAnsi="仿宋_GB2312" w:cs="仿宋_GB2312" w:eastAsia="仿宋_GB2312"/>
                    </w:rPr>
                    <w:t>综合类展会</w:t>
                  </w:r>
                </w:p>
              </w:tc>
              <w:tc>
                <w:tcPr>
                  <w:tcW w:type="dxa" w:w="426"/>
                </w:tcPr>
                <w:p>
                  <w:pPr>
                    <w:pStyle w:val="null3"/>
                  </w:pPr>
                  <w:r>
                    <w:rPr>
                      <w:rFonts w:ascii="仿宋_GB2312" w:hAnsi="仿宋_GB2312" w:cs="仿宋_GB2312" w:eastAsia="仿宋_GB2312"/>
                    </w:rPr>
                    <w:t>16（其中包含公共布展费6万元）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4.负责做好参展企业的展品运输及报关报检等相关手续。负责做好“陕耀全球”公共布展，其中每家企业公共布展补助费不超过5000元，公共布展费用补助上限为6万元。</w:t>
            </w:r>
          </w:p>
          <w:p>
            <w:pPr>
              <w:pStyle w:val="null3"/>
            </w:pPr>
            <w:r>
              <w:rPr>
                <w:rFonts w:ascii="仿宋_GB2312" w:hAnsi="仿宋_GB2312" w:cs="仿宋_GB2312" w:eastAsia="仿宋_GB2312"/>
              </w:rPr>
              <w:t>5.承办单位服务费为10万元。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标的名称：乌兹别克斯坦国际商用车及国际汽车零部件 汽车技术及服务展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乌兹别克斯坦</w:t>
                  </w:r>
                </w:p>
              </w:tc>
              <w:tc>
                <w:tcPr>
                  <w:tcW w:type="dxa" w:w="426"/>
                </w:tcPr>
                <w:p>
                  <w:pPr>
                    <w:pStyle w:val="null3"/>
                  </w:pPr>
                  <w:r>
                    <w:rPr>
                      <w:rFonts w:ascii="仿宋_GB2312" w:hAnsi="仿宋_GB2312" w:cs="仿宋_GB2312" w:eastAsia="仿宋_GB2312"/>
                    </w:rPr>
                    <w:t>塔什干</w:t>
                  </w:r>
                </w:p>
              </w:tc>
              <w:tc>
                <w:tcPr>
                  <w:tcW w:type="dxa" w:w="426"/>
                </w:tcPr>
                <w:p>
                  <w:pPr>
                    <w:pStyle w:val="null3"/>
                  </w:pPr>
                  <w:r>
                    <w:rPr>
                      <w:rFonts w:ascii="仿宋_GB2312" w:hAnsi="仿宋_GB2312" w:cs="仿宋_GB2312" w:eastAsia="仿宋_GB2312"/>
                    </w:rPr>
                    <w:t>乌兹别克斯坦国际商用车、国际汽车零部件、汽车技术及服务展</w:t>
                  </w:r>
                </w:p>
              </w:tc>
              <w:tc>
                <w:tcPr>
                  <w:tcW w:type="dxa" w:w="426"/>
                </w:tcPr>
                <w:p>
                  <w:pPr>
                    <w:pStyle w:val="null3"/>
                  </w:pPr>
                  <w:r>
                    <w:rPr>
                      <w:rFonts w:ascii="仿宋_GB2312" w:hAnsi="仿宋_GB2312" w:cs="仿宋_GB2312" w:eastAsia="仿宋_GB2312"/>
                    </w:rPr>
                    <w:t>10月21日-23日</w:t>
                  </w:r>
                </w:p>
              </w:tc>
              <w:tc>
                <w:tcPr>
                  <w:tcW w:type="dxa" w:w="426"/>
                </w:tcPr>
                <w:p>
                  <w:pPr>
                    <w:pStyle w:val="null3"/>
                  </w:pPr>
                  <w:r>
                    <w:rPr>
                      <w:rFonts w:ascii="仿宋_GB2312" w:hAnsi="仿宋_GB2312" w:cs="仿宋_GB2312" w:eastAsia="仿宋_GB2312"/>
                    </w:rPr>
                    <w:t>汽配</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4→5→6→7→8的顺序进行。</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 - 商务厅会展.docx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