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4DDB6E">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line="360" w:lineRule="auto"/>
        <w:ind w:left="0" w:firstLine="0"/>
        <w:jc w:val="center"/>
        <w:textAlignment w:val="auto"/>
        <w:rPr>
          <w:rStyle w:val="7"/>
          <w:rFonts w:hint="eastAsia" w:ascii="宋体" w:hAnsi="宋体" w:eastAsia="宋体" w:cs="宋体"/>
          <w:bCs/>
          <w:i w:val="0"/>
          <w:iCs w:val="0"/>
          <w:caps w:val="0"/>
          <w:color w:val="auto"/>
          <w:spacing w:val="0"/>
          <w:kern w:val="0"/>
          <w:sz w:val="21"/>
          <w:szCs w:val="21"/>
          <w:shd w:val="clear" w:fill="FFFFFF"/>
          <w:lang w:val="en-US" w:eastAsia="zh-CN" w:bidi="ar"/>
        </w:rPr>
      </w:pPr>
      <w:bookmarkStart w:id="0" w:name="_GoBack"/>
      <w:r>
        <w:rPr>
          <w:rStyle w:val="7"/>
          <w:rFonts w:hint="eastAsia" w:ascii="宋体" w:hAnsi="宋体" w:eastAsia="宋体" w:cs="宋体"/>
          <w:bCs/>
          <w:i w:val="0"/>
          <w:iCs w:val="0"/>
          <w:caps w:val="0"/>
          <w:color w:val="auto"/>
          <w:spacing w:val="0"/>
          <w:kern w:val="0"/>
          <w:sz w:val="21"/>
          <w:szCs w:val="21"/>
          <w:shd w:val="clear" w:fill="FFFFFF"/>
          <w:lang w:val="en-US" w:eastAsia="zh-CN" w:bidi="ar"/>
        </w:rPr>
        <w:t>佳县林业局2026年佳县一县一山头建设项目竞争性磋商公告</w:t>
      </w:r>
    </w:p>
    <w:bookmarkEnd w:id="0"/>
    <w:p w14:paraId="1E9B167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1"/>
          <w:szCs w:val="21"/>
        </w:rPr>
      </w:pPr>
      <w:r>
        <w:rPr>
          <w:rStyle w:val="7"/>
          <w:rFonts w:hint="eastAsia" w:ascii="宋体" w:hAnsi="宋体" w:eastAsia="宋体" w:cs="宋体"/>
          <w:b/>
          <w:bCs/>
          <w:i w:val="0"/>
          <w:iCs w:val="0"/>
          <w:caps w:val="0"/>
          <w:color w:val="auto"/>
          <w:spacing w:val="0"/>
          <w:sz w:val="21"/>
          <w:szCs w:val="21"/>
          <w:bdr w:val="none" w:color="auto" w:sz="0" w:space="0"/>
          <w:shd w:val="clear" w:fill="FFFFFF"/>
        </w:rPr>
        <w:t>项目概况</w:t>
      </w:r>
    </w:p>
    <w:p w14:paraId="01170EF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2026年佳县一县一山头建设项目</w:t>
      </w:r>
      <w:r>
        <w:rPr>
          <w:rFonts w:hint="eastAsia" w:ascii="宋体" w:hAnsi="宋体" w:eastAsia="宋体" w:cs="宋体"/>
          <w:i w:val="0"/>
          <w:iCs w:val="0"/>
          <w:caps w:val="0"/>
          <w:color w:val="auto"/>
          <w:spacing w:val="0"/>
          <w:sz w:val="21"/>
          <w:szCs w:val="21"/>
          <w:bdr w:val="none" w:color="auto" w:sz="0" w:space="0"/>
          <w:shd w:val="clear" w:fill="FFFFFF"/>
        </w:rPr>
        <w:t>采购项目的潜在供应商应在</w:t>
      </w:r>
      <w:r>
        <w:rPr>
          <w:rFonts w:hint="eastAsia" w:ascii="宋体" w:hAnsi="宋体" w:eastAsia="宋体" w:cs="宋体"/>
          <w:i w:val="0"/>
          <w:iCs w:val="0"/>
          <w:caps w:val="0"/>
          <w:color w:val="auto"/>
          <w:spacing w:val="0"/>
          <w:sz w:val="21"/>
          <w:szCs w:val="21"/>
          <w:bdr w:val="none" w:color="auto" w:sz="0" w:space="0"/>
          <w:shd w:val="clear" w:fill="FFFFFF"/>
        </w:rPr>
        <w:t>全国公共资源交易平台（陕西省）网站【首页〉电子交易平台〉线上下载</w:t>
      </w:r>
      <w:r>
        <w:rPr>
          <w:rFonts w:hint="eastAsia" w:ascii="宋体" w:hAnsi="宋体" w:eastAsia="宋体" w:cs="宋体"/>
          <w:i w:val="0"/>
          <w:iCs w:val="0"/>
          <w:caps w:val="0"/>
          <w:color w:val="auto"/>
          <w:spacing w:val="0"/>
          <w:sz w:val="21"/>
          <w:szCs w:val="21"/>
          <w:bdr w:val="none" w:color="auto" w:sz="0" w:space="0"/>
          <w:shd w:val="clear" w:fill="FFFFFF"/>
        </w:rPr>
        <w:t>获取采购文件，并于</w:t>
      </w:r>
      <w:r>
        <w:rPr>
          <w:rFonts w:hint="eastAsia" w:ascii="宋体" w:hAnsi="宋体" w:eastAsia="宋体" w:cs="宋体"/>
          <w:i w:val="0"/>
          <w:iCs w:val="0"/>
          <w:caps w:val="0"/>
          <w:color w:val="auto"/>
          <w:spacing w:val="0"/>
          <w:sz w:val="21"/>
          <w:szCs w:val="21"/>
          <w:bdr w:val="none" w:color="auto" w:sz="0" w:space="0"/>
          <w:shd w:val="clear" w:fill="FFFFFF"/>
        </w:rPr>
        <w:t> 2026年06月09日 09时30分 </w:t>
      </w:r>
      <w:r>
        <w:rPr>
          <w:rFonts w:hint="eastAsia" w:ascii="宋体" w:hAnsi="宋体" w:eastAsia="宋体" w:cs="宋体"/>
          <w:i w:val="0"/>
          <w:iCs w:val="0"/>
          <w:caps w:val="0"/>
          <w:color w:val="auto"/>
          <w:spacing w:val="0"/>
          <w:sz w:val="21"/>
          <w:szCs w:val="21"/>
          <w:bdr w:val="none" w:color="auto" w:sz="0" w:space="0"/>
          <w:shd w:val="clear" w:fill="FFFFFF"/>
        </w:rPr>
        <w:t>（北京时间）前提交响应文件。</w:t>
      </w:r>
    </w:p>
    <w:p w14:paraId="6DE94DA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1"/>
          <w:szCs w:val="21"/>
        </w:rPr>
      </w:pPr>
      <w:r>
        <w:rPr>
          <w:rStyle w:val="7"/>
          <w:rFonts w:hint="eastAsia" w:ascii="宋体" w:hAnsi="宋体" w:eastAsia="宋体" w:cs="宋体"/>
          <w:b/>
          <w:bCs/>
          <w:i w:val="0"/>
          <w:iCs w:val="0"/>
          <w:caps w:val="0"/>
          <w:color w:val="auto"/>
          <w:spacing w:val="0"/>
          <w:sz w:val="21"/>
          <w:szCs w:val="21"/>
          <w:bdr w:val="none" w:color="auto" w:sz="0" w:space="0"/>
          <w:shd w:val="clear" w:fill="FFFFFF"/>
        </w:rPr>
        <w:t>一、项目基本情况</w:t>
      </w:r>
    </w:p>
    <w:p w14:paraId="062BD0C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项目编号：YHBDCG-2026-09.1B2</w:t>
      </w:r>
    </w:p>
    <w:p w14:paraId="32CA998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项目名称：2026年佳县一县一山头建设项目</w:t>
      </w:r>
    </w:p>
    <w:p w14:paraId="4BEC1BC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采购方式：竞争性磋商</w:t>
      </w:r>
    </w:p>
    <w:p w14:paraId="45B0560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预算金额：1,360,800.00元</w:t>
      </w:r>
    </w:p>
    <w:p w14:paraId="3674810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采购需求：</w:t>
      </w:r>
    </w:p>
    <w:p w14:paraId="598B02D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合同包1(2026年佳县一县一山头建设项目):</w:t>
      </w:r>
    </w:p>
    <w:p w14:paraId="5A3AC3A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合同包预算金额：1,360,800.00元</w:t>
      </w:r>
    </w:p>
    <w:p w14:paraId="01D69E7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合同包最高限价：1,360,800.00元</w:t>
      </w:r>
    </w:p>
    <w:tbl>
      <w:tblPr>
        <w:tblW w:w="9458"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98"/>
        <w:gridCol w:w="2511"/>
        <w:gridCol w:w="2099"/>
        <w:gridCol w:w="995"/>
        <w:gridCol w:w="1551"/>
        <w:gridCol w:w="1604"/>
      </w:tblGrid>
      <w:tr w14:paraId="5B3F9C4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1394" w:hRule="atLeast"/>
          <w:tblHeader/>
        </w:trPr>
        <w:tc>
          <w:tcPr>
            <w:tcW w:w="703"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89E3CAE">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bdr w:val="none" w:color="auto" w:sz="0" w:space="0"/>
                <w:lang w:val="en-US" w:eastAsia="zh-CN" w:bidi="ar"/>
              </w:rPr>
              <w:t>品目号</w:t>
            </w:r>
          </w:p>
        </w:tc>
        <w:tc>
          <w:tcPr>
            <w:tcW w:w="245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A48AB5B">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bdr w:val="none" w:color="auto" w:sz="0" w:space="0"/>
                <w:lang w:val="en-US" w:eastAsia="zh-CN" w:bidi="ar"/>
              </w:rPr>
              <w:t>品目名称</w:t>
            </w:r>
          </w:p>
        </w:tc>
        <w:tc>
          <w:tcPr>
            <w:tcW w:w="213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0B6B836">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bdr w:val="none" w:color="auto" w:sz="0" w:space="0"/>
                <w:lang w:val="en-US" w:eastAsia="zh-CN" w:bidi="ar"/>
              </w:rPr>
              <w:t>采购标的</w:t>
            </w:r>
          </w:p>
        </w:tc>
        <w:tc>
          <w:tcPr>
            <w:tcW w:w="100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C1E7645">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bdr w:val="none" w:color="auto" w:sz="0" w:space="0"/>
                <w:lang w:val="en-US" w:eastAsia="zh-CN" w:bidi="ar"/>
              </w:rPr>
              <w:t>数量（单位）</w:t>
            </w:r>
          </w:p>
        </w:tc>
        <w:tc>
          <w:tcPr>
            <w:tcW w:w="156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907AB42">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bdr w:val="none" w:color="auto" w:sz="0" w:space="0"/>
                <w:lang w:val="en-US" w:eastAsia="zh-CN" w:bidi="ar"/>
              </w:rPr>
              <w:t>技术规格、参数及要求</w:t>
            </w:r>
          </w:p>
        </w:tc>
        <w:tc>
          <w:tcPr>
            <w:tcW w:w="160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BB9C55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bdr w:val="none" w:color="auto" w:sz="0" w:space="0"/>
                <w:lang w:val="en-US" w:eastAsia="zh-CN" w:bidi="ar"/>
              </w:rPr>
              <w:t>品目预算(元)</w:t>
            </w:r>
          </w:p>
        </w:tc>
      </w:tr>
      <w:tr w14:paraId="4DF7E2B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92" w:hRule="atLeast"/>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4A7D88A">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bdr w:val="none" w:color="auto" w:sz="0" w:space="0"/>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E2FF15F">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bdr w:val="none" w:color="auto" w:sz="0" w:space="0"/>
                <w:lang w:val="en-US" w:eastAsia="zh-CN" w:bidi="ar"/>
              </w:rPr>
              <w:t>其他农林牧渔业工程施工</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38ADC3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bdr w:val="none" w:color="auto" w:sz="0" w:space="0"/>
                <w:lang w:val="en-US" w:eastAsia="zh-CN" w:bidi="ar"/>
              </w:rPr>
              <w:t>一县一山头建设项目</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8C08157">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bdr w:val="none" w:color="auto" w:sz="0" w:space="0"/>
                <w:lang w:val="en-US" w:eastAsia="zh-CN" w:bidi="ar"/>
              </w:rPr>
              <w:t>300(亩)</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E6D8406">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bdr w:val="none" w:color="auto" w:sz="0" w:space="0"/>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8649F73">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jc w:val="righ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bdr w:val="none" w:color="auto" w:sz="0" w:space="0"/>
                <w:lang w:val="en-US" w:eastAsia="zh-CN" w:bidi="ar"/>
              </w:rPr>
              <w:t>1,360,800.00</w:t>
            </w:r>
          </w:p>
        </w:tc>
      </w:tr>
    </w:tbl>
    <w:p w14:paraId="41CDE69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本合同包不接受联合体投标</w:t>
      </w:r>
    </w:p>
    <w:p w14:paraId="3D575E8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合同履行期限：详见采购文件</w:t>
      </w:r>
    </w:p>
    <w:p w14:paraId="048874F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1"/>
          <w:szCs w:val="21"/>
        </w:rPr>
      </w:pPr>
      <w:r>
        <w:rPr>
          <w:rStyle w:val="7"/>
          <w:rFonts w:hint="eastAsia" w:ascii="宋体" w:hAnsi="宋体" w:eastAsia="宋体" w:cs="宋体"/>
          <w:b/>
          <w:bCs/>
          <w:i w:val="0"/>
          <w:iCs w:val="0"/>
          <w:caps w:val="0"/>
          <w:color w:val="auto"/>
          <w:spacing w:val="0"/>
          <w:sz w:val="21"/>
          <w:szCs w:val="21"/>
          <w:bdr w:val="none" w:color="auto" w:sz="0" w:space="0"/>
          <w:shd w:val="clear" w:fill="FFFFFF"/>
        </w:rPr>
        <w:t>二、申请人的资格要求：</w:t>
      </w:r>
    </w:p>
    <w:p w14:paraId="49F5EF8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1.满足《中华人民共和国政府采购法》第二十二条规定;</w:t>
      </w:r>
    </w:p>
    <w:p w14:paraId="314FD9B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2.落实政府采购政策需满足的资格要求：</w:t>
      </w:r>
    </w:p>
    <w:p w14:paraId="69E1DC0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合同包1(2026年佳县一县一山头建设项目)落实政府采购政策需满足的资格要求如下:</w:t>
      </w:r>
    </w:p>
    <w:p w14:paraId="18357C1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 2.1《政府采购促进中小企业发展管理办法》（财库〔2020〕46号）、《陕西省财政厅关于进一步加大政府采购支持中小企业力度的通知》（陕财办采〔2022〕5号）、《陕西省财政厅关于落实政府采购支持中小企业政策有关事项的通知》（陕财办采函〔2022〕10号）、《榆林市财政局关于进一步加大政府采购支持中小企业力度的通知》（榆政财采发〔2022〕10号）；</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rPr>
        <w:t>2.2《财政部司法部关于政府采购支持监狱企业发展有关问题的通知》（财库〔2014〕68号）； </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rPr>
        <w:t>2.3《国务院办公厅关于建立政府强制采购节能产品制度的通知》（国办发〔2007〕51号）； </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rPr>
        <w:t>2.4《节能产品政府采购实施意见》（财库[2004]185号）； </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rPr>
        <w:t>2.5《环境标志产品政府采购实施的意见》（财库[2006]90号）；</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rPr>
        <w:t>2.6《关于促进残疾人就业政府采购政策的通知》（财库[2017]141号）；</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rPr>
        <w:t>2.7《财政部发展改革委生态环境部市场监管总局关于调整优化节能产品、环境标志产品政府采购执行机制的通知》（财库〔2019〕9号）；</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rPr>
        <w:t>2.8《财政部国务院扶贫办关于运用政府采购政策支持脱贫攻坚的通知》（财库〔2019〕27号）；</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rPr>
        <w:t>2.9陕西省财政厅关于印发《陕西省中小企业政府采购信用融资办法》（陕财办采〔2018〕23号）；</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rPr>
        <w:t>2.10《陕西省财政厅关于加快推进我省中小企业政府采购信用融资工作的通知》（陕财办采〔2020〕15号）；</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rPr>
        <w:t>2.11《关于促进中小企业健康发展的指导意见》、《陕西省中小企业政府釆购信用融资办法》（陕财办采[2018]23号）；</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rPr>
        <w:t>2.12其他需要落实的政府采购政策。</w:t>
      </w:r>
    </w:p>
    <w:p w14:paraId="608E267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3.本项目的特定资格要求：</w:t>
      </w:r>
    </w:p>
    <w:p w14:paraId="35456A4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合同包1(2026年佳县一县一山头建设项目)特定资格要求如下:</w:t>
      </w:r>
    </w:p>
    <w:p w14:paraId="7B9B931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 （1）供应商为具有独立承担民事责任能力的法人、事业法人、其他组织或自然人。企业法人应提供合法有效的标识有统一社会信用代码的营业执照副本及营业执照的2024或2025年度企业年检报告书；事业法人应提供事业单位法人证书；其他组织应提供合法登记证明文件；自然人应提供身份证；</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rPr>
        <w:t>（2）参加政府采购活动前3年内经营活动中没有重大违法记录声明书；投标时限内“信用中国”(www.creditchina.gov.cn)网站生成的带水印信用报告，信用中国”网站(www.creditchina.gov.cn)“记录失信被执行人、重大税收违法失信主体、政府采购严重违法失信行为”记录名单查询截图（打印件加盖投标单位公章），不得为中国政府采购网（www.ccgp.gov.cn）政府采购严重违法失信行为记录名单中被财政部门禁止参加政府采购活动的供应商（提供查询结果网页截图并加盖供应商公章）；</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rPr>
        <w:t>（3）提供榆林市政府采购工程类项目供应商信用承诺书及投标人信用承诺及采购文件中其他必要承诺（以开标现场查验为主）；</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rPr>
        <w:t>（4）财务状况报告：经会计事务所或审计机构出具的2024或2025年财务审计报告；财务审计报告须有注册会计师签字盖章和公司盖章，并附通过注册会计师行业统一监管平台（http://acc.mof.gov.cn）报备并相应取得全国统一的验证码，财务须状况良好，无资不抵债情况，具有有效履行合同资产能力。不足一年的提供成立以来的财务报表，至少包括资产负债表、利润表、现金流量表及基本账户银行出具的资信证明；</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rPr>
        <w:t>（5）税收缴纳证明：供应商须提供2025年6月1日至投标截止时间止至少一个月完税证明，完税证明上应有税务机关的公章（加盖公章复印件）；依法免税的供应商应提供相关文件证明；</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rPr>
        <w:t>（6）社会保障资金缴纳证明：供应商须提供2025年6月1日至投标截止时间止至少一个月的社会保障资金缴存单据或社保机构开具的社会保险参保缴费情况证明；依法不需要缴纳社会保障资金的应提供相关文件证明； </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rPr>
        <w:t>（7）公示投标信用承诺书（保证金）（承诺书效力和作用等同投标保证金，以开标现场查验为主）；</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rPr>
        <w:t>（8）供应商须具有履行合同所必需的设备和专业技术能力（提供相应的证明资料或承诺函）；</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rPr>
        <w:t>（9）供应商拟派项目负责人必须是本企业在职人员，具备绿化工程相关专业中级（含中级）以上专业技术职称，未担任其他在建工程且无不良记录；</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rPr>
        <w:t>（10）本项目不接受联合体投标，单位负责人为同一人或者存在直接控股、管理关系的不同投标人，不得参加同一合同项下的政府采购活动。</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rPr>
        <w:t>（11）本项目专门面向中小企业采购，供应商须提供中小企业声明函。</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rPr>
        <w:t>备注：</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rPr>
        <w:t>1.本项目专门面向中小企业采购，供应商应填写中小企业声明函并对真实性负责(残疾人福利性企业及监狱企业视同为小型、微型企业)。</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rPr>
        <w:t>2.供应商依据《政府采购促进中小企业发展管理办法》相关规定享受扶持政策获得政府采购合同的，小微企业不得将合同分包给大中型企业，中型企业不得将合同分包给大型企业。</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rPr>
        <w:t>3.以上为必备证明文件，不能全部提供的将拒绝其投标；(若有与法律规定不一致的，须按现行法律法规提供相应证书或材料)。</w:t>
      </w:r>
    </w:p>
    <w:p w14:paraId="0FE4A19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1"/>
          <w:szCs w:val="21"/>
        </w:rPr>
      </w:pPr>
      <w:r>
        <w:rPr>
          <w:rStyle w:val="7"/>
          <w:rFonts w:hint="eastAsia" w:ascii="宋体" w:hAnsi="宋体" w:eastAsia="宋体" w:cs="宋体"/>
          <w:b/>
          <w:bCs/>
          <w:i w:val="0"/>
          <w:iCs w:val="0"/>
          <w:caps w:val="0"/>
          <w:color w:val="auto"/>
          <w:spacing w:val="0"/>
          <w:sz w:val="21"/>
          <w:szCs w:val="21"/>
          <w:bdr w:val="none" w:color="auto" w:sz="0" w:space="0"/>
          <w:shd w:val="clear" w:fill="FFFFFF"/>
        </w:rPr>
        <w:t>三、获取采购文件</w:t>
      </w:r>
    </w:p>
    <w:p w14:paraId="58CF50E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时间：</w:t>
      </w:r>
      <w:r>
        <w:rPr>
          <w:rFonts w:hint="eastAsia" w:ascii="宋体" w:hAnsi="宋体" w:eastAsia="宋体" w:cs="宋体"/>
          <w:i w:val="0"/>
          <w:iCs w:val="0"/>
          <w:caps w:val="0"/>
          <w:color w:val="auto"/>
          <w:spacing w:val="0"/>
          <w:sz w:val="21"/>
          <w:szCs w:val="21"/>
          <w:bdr w:val="none" w:color="auto" w:sz="0" w:space="0"/>
          <w:shd w:val="clear" w:fill="FFFFFF"/>
        </w:rPr>
        <w:t> 2026年05月27日 至 2026年06月02日 ，每天上午 08:00:00 至 12:00:00 ，下午 12:00:00 至 18:00:00 （北京时间）</w:t>
      </w:r>
    </w:p>
    <w:p w14:paraId="45F9B5B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途径：</w:t>
      </w:r>
      <w:r>
        <w:rPr>
          <w:rFonts w:hint="eastAsia" w:ascii="宋体" w:hAnsi="宋体" w:eastAsia="宋体" w:cs="宋体"/>
          <w:i w:val="0"/>
          <w:iCs w:val="0"/>
          <w:caps w:val="0"/>
          <w:color w:val="auto"/>
          <w:spacing w:val="0"/>
          <w:sz w:val="21"/>
          <w:szCs w:val="21"/>
          <w:bdr w:val="none" w:color="auto" w:sz="0" w:space="0"/>
          <w:shd w:val="clear" w:fill="FFFFFF"/>
        </w:rPr>
        <w:t>全国公共资源交易平台（陕西省）网站【首页〉电子交易平台〉线上下载</w:t>
      </w:r>
    </w:p>
    <w:p w14:paraId="017416E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方式：</w:t>
      </w:r>
      <w:r>
        <w:rPr>
          <w:rFonts w:hint="eastAsia" w:ascii="宋体" w:hAnsi="宋体" w:eastAsia="宋体" w:cs="宋体"/>
          <w:i w:val="0"/>
          <w:iCs w:val="0"/>
          <w:caps w:val="0"/>
          <w:color w:val="auto"/>
          <w:spacing w:val="0"/>
          <w:sz w:val="21"/>
          <w:szCs w:val="21"/>
          <w:bdr w:val="none" w:color="auto" w:sz="0" w:space="0"/>
          <w:shd w:val="clear" w:fill="FFFFFF"/>
        </w:rPr>
        <w:t>在线获取</w:t>
      </w:r>
    </w:p>
    <w:p w14:paraId="72CE509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售价：</w:t>
      </w:r>
      <w:r>
        <w:rPr>
          <w:rFonts w:hint="eastAsia" w:ascii="宋体" w:hAnsi="宋体" w:eastAsia="宋体" w:cs="宋体"/>
          <w:i w:val="0"/>
          <w:iCs w:val="0"/>
          <w:caps w:val="0"/>
          <w:color w:val="auto"/>
          <w:spacing w:val="0"/>
          <w:sz w:val="21"/>
          <w:szCs w:val="21"/>
          <w:bdr w:val="none" w:color="auto" w:sz="0" w:space="0"/>
          <w:shd w:val="clear" w:fill="FFFFFF"/>
        </w:rPr>
        <w:t> 0元</w:t>
      </w:r>
    </w:p>
    <w:p w14:paraId="5CB00F1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1"/>
          <w:szCs w:val="21"/>
        </w:rPr>
      </w:pPr>
      <w:r>
        <w:rPr>
          <w:rStyle w:val="7"/>
          <w:rFonts w:hint="eastAsia" w:ascii="宋体" w:hAnsi="宋体" w:eastAsia="宋体" w:cs="宋体"/>
          <w:b/>
          <w:bCs/>
          <w:i w:val="0"/>
          <w:iCs w:val="0"/>
          <w:caps w:val="0"/>
          <w:color w:val="auto"/>
          <w:spacing w:val="0"/>
          <w:sz w:val="21"/>
          <w:szCs w:val="21"/>
          <w:bdr w:val="none" w:color="auto" w:sz="0" w:space="0"/>
          <w:shd w:val="clear" w:fill="FFFFFF"/>
        </w:rPr>
        <w:t>四、响应文件提交</w:t>
      </w:r>
    </w:p>
    <w:p w14:paraId="34D4013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截止时间：</w:t>
      </w:r>
      <w:r>
        <w:rPr>
          <w:rFonts w:hint="eastAsia" w:ascii="宋体" w:hAnsi="宋体" w:eastAsia="宋体" w:cs="宋体"/>
          <w:i w:val="0"/>
          <w:iCs w:val="0"/>
          <w:caps w:val="0"/>
          <w:color w:val="auto"/>
          <w:spacing w:val="0"/>
          <w:sz w:val="21"/>
          <w:szCs w:val="21"/>
          <w:bdr w:val="none" w:color="auto" w:sz="0" w:space="0"/>
          <w:shd w:val="clear" w:fill="FFFFFF"/>
        </w:rPr>
        <w:t> 2026年06月09日 09时30分00秒 </w:t>
      </w:r>
      <w:r>
        <w:rPr>
          <w:rFonts w:hint="eastAsia" w:ascii="宋体" w:hAnsi="宋体" w:eastAsia="宋体" w:cs="宋体"/>
          <w:i w:val="0"/>
          <w:iCs w:val="0"/>
          <w:caps w:val="0"/>
          <w:color w:val="auto"/>
          <w:spacing w:val="0"/>
          <w:sz w:val="21"/>
          <w:szCs w:val="21"/>
          <w:bdr w:val="none" w:color="auto" w:sz="0" w:space="0"/>
          <w:shd w:val="clear" w:fill="FFFFFF"/>
        </w:rPr>
        <w:t>（北京时间）</w:t>
      </w:r>
    </w:p>
    <w:p w14:paraId="2B50AEF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地点：</w:t>
      </w:r>
      <w:r>
        <w:rPr>
          <w:rFonts w:hint="eastAsia" w:ascii="宋体" w:hAnsi="宋体" w:eastAsia="宋体" w:cs="宋体"/>
          <w:i w:val="0"/>
          <w:iCs w:val="0"/>
          <w:caps w:val="0"/>
          <w:color w:val="auto"/>
          <w:spacing w:val="0"/>
          <w:sz w:val="21"/>
          <w:szCs w:val="21"/>
          <w:bdr w:val="none" w:color="auto" w:sz="0" w:space="0"/>
          <w:shd w:val="clear" w:fill="FFFFFF"/>
        </w:rPr>
        <w:t>全国公共资源交易平台（陕西省）网站【首页〉电子交易平台〉线上递交</w:t>
      </w:r>
    </w:p>
    <w:p w14:paraId="047E783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1"/>
          <w:szCs w:val="21"/>
        </w:rPr>
      </w:pPr>
      <w:r>
        <w:rPr>
          <w:rStyle w:val="7"/>
          <w:rFonts w:hint="eastAsia" w:ascii="宋体" w:hAnsi="宋体" w:eastAsia="宋体" w:cs="宋体"/>
          <w:b/>
          <w:bCs/>
          <w:i w:val="0"/>
          <w:iCs w:val="0"/>
          <w:caps w:val="0"/>
          <w:color w:val="auto"/>
          <w:spacing w:val="0"/>
          <w:sz w:val="21"/>
          <w:szCs w:val="21"/>
          <w:bdr w:val="none" w:color="auto" w:sz="0" w:space="0"/>
          <w:shd w:val="clear" w:fill="FFFFFF"/>
        </w:rPr>
        <w:t>五、开启</w:t>
      </w:r>
    </w:p>
    <w:p w14:paraId="472D255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时间：</w:t>
      </w:r>
      <w:r>
        <w:rPr>
          <w:rFonts w:hint="eastAsia" w:ascii="宋体" w:hAnsi="宋体" w:eastAsia="宋体" w:cs="宋体"/>
          <w:i w:val="0"/>
          <w:iCs w:val="0"/>
          <w:caps w:val="0"/>
          <w:color w:val="auto"/>
          <w:spacing w:val="0"/>
          <w:sz w:val="21"/>
          <w:szCs w:val="21"/>
          <w:bdr w:val="none" w:color="auto" w:sz="0" w:space="0"/>
          <w:shd w:val="clear" w:fill="FFFFFF"/>
        </w:rPr>
        <w:t> 2026年06月09日 09时30分00秒 </w:t>
      </w:r>
      <w:r>
        <w:rPr>
          <w:rFonts w:hint="eastAsia" w:ascii="宋体" w:hAnsi="宋体" w:eastAsia="宋体" w:cs="宋体"/>
          <w:i w:val="0"/>
          <w:iCs w:val="0"/>
          <w:caps w:val="0"/>
          <w:color w:val="auto"/>
          <w:spacing w:val="0"/>
          <w:sz w:val="21"/>
          <w:szCs w:val="21"/>
          <w:bdr w:val="none" w:color="auto" w:sz="0" w:space="0"/>
          <w:shd w:val="clear" w:fill="FFFFFF"/>
        </w:rPr>
        <w:t>（北京时间）</w:t>
      </w:r>
    </w:p>
    <w:p w14:paraId="729D5F7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地点：</w:t>
      </w:r>
      <w:r>
        <w:rPr>
          <w:rFonts w:hint="eastAsia" w:ascii="宋体" w:hAnsi="宋体" w:eastAsia="宋体" w:cs="宋体"/>
          <w:i w:val="0"/>
          <w:iCs w:val="0"/>
          <w:caps w:val="0"/>
          <w:color w:val="auto"/>
          <w:spacing w:val="0"/>
          <w:sz w:val="21"/>
          <w:szCs w:val="21"/>
          <w:bdr w:val="none" w:color="auto" w:sz="0" w:space="0"/>
          <w:shd w:val="clear" w:fill="FFFFFF"/>
        </w:rPr>
        <w:t>榆林市公共资源交易中心4楼开标窗口04</w:t>
      </w:r>
    </w:p>
    <w:p w14:paraId="72C676B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1"/>
          <w:szCs w:val="21"/>
        </w:rPr>
      </w:pPr>
      <w:r>
        <w:rPr>
          <w:rStyle w:val="7"/>
          <w:rFonts w:hint="eastAsia" w:ascii="宋体" w:hAnsi="宋体" w:eastAsia="宋体" w:cs="宋体"/>
          <w:b/>
          <w:bCs/>
          <w:i w:val="0"/>
          <w:iCs w:val="0"/>
          <w:caps w:val="0"/>
          <w:color w:val="auto"/>
          <w:spacing w:val="0"/>
          <w:sz w:val="21"/>
          <w:szCs w:val="21"/>
          <w:bdr w:val="none" w:color="auto" w:sz="0" w:space="0"/>
          <w:shd w:val="clear" w:fill="FFFFFF"/>
        </w:rPr>
        <w:t>六、公告期限</w:t>
      </w:r>
    </w:p>
    <w:p w14:paraId="7C17A5D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自本公告发布之日起</w:t>
      </w:r>
      <w:r>
        <w:rPr>
          <w:rFonts w:hint="eastAsia" w:ascii="宋体" w:hAnsi="宋体" w:eastAsia="宋体" w:cs="宋体"/>
          <w:i w:val="0"/>
          <w:iCs w:val="0"/>
          <w:caps w:val="0"/>
          <w:color w:val="auto"/>
          <w:spacing w:val="0"/>
          <w:sz w:val="21"/>
          <w:szCs w:val="21"/>
          <w:bdr w:val="none" w:color="auto" w:sz="0" w:space="0"/>
          <w:shd w:val="clear" w:fill="FFFFFF"/>
        </w:rPr>
        <w:t>3</w:t>
      </w:r>
      <w:r>
        <w:rPr>
          <w:rFonts w:hint="eastAsia" w:ascii="宋体" w:hAnsi="宋体" w:eastAsia="宋体" w:cs="宋体"/>
          <w:i w:val="0"/>
          <w:iCs w:val="0"/>
          <w:caps w:val="0"/>
          <w:color w:val="auto"/>
          <w:spacing w:val="0"/>
          <w:sz w:val="21"/>
          <w:szCs w:val="21"/>
          <w:bdr w:val="none" w:color="auto" w:sz="0" w:space="0"/>
          <w:shd w:val="clear" w:fill="FFFFFF"/>
        </w:rPr>
        <w:t>个工作日。</w:t>
      </w:r>
    </w:p>
    <w:p w14:paraId="4CBA600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1"/>
          <w:szCs w:val="21"/>
        </w:rPr>
      </w:pPr>
      <w:r>
        <w:rPr>
          <w:rStyle w:val="7"/>
          <w:rFonts w:hint="eastAsia" w:ascii="宋体" w:hAnsi="宋体" w:eastAsia="宋体" w:cs="宋体"/>
          <w:b/>
          <w:bCs/>
          <w:i w:val="0"/>
          <w:iCs w:val="0"/>
          <w:caps w:val="0"/>
          <w:color w:val="auto"/>
          <w:spacing w:val="0"/>
          <w:sz w:val="21"/>
          <w:szCs w:val="21"/>
          <w:bdr w:val="none" w:color="auto" w:sz="0" w:space="0"/>
          <w:shd w:val="clear" w:fill="FFFFFF"/>
        </w:rPr>
        <w:t>七、其他补充事宜</w:t>
      </w:r>
    </w:p>
    <w:p w14:paraId="7ECE2CA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21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（1）服务商可用CA锁登录全国公共资源交易中心平台（陕西省） （http://www.sxggzyjy.cn/）,选择“电子交易平台-陕西政府采购交易系统-陕西省公共资源交易平台-服务商”进行登录，登录后选择“交易乙方”身份进入服务商界面进行报名并免费下载采购文件；</w:t>
      </w:r>
    </w:p>
    <w:p w14:paraId="18F534E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21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（2）本项目采用电子化不见面开标方式，开标时建议服务商使用带有麦克风和摄像头的笔记本电脑，登录不见面开标系统进行服务商签到和响应文件解密、二次报价等开标事宜；</w:t>
      </w:r>
    </w:p>
    <w:p w14:paraId="345CA07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21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（3）不见面开标/询标操作手册下载：服务商可登录全国公共资源交易平台（陕西省˙榆林市）（http://yl.sxggzyjy.cn/），选择“服务指南”，点击“下载专区”，点击榆林不见面开标系统操作手册（服务商 ）、榆林不见面开标大厅服务商询标操作手册V1.0，请服务商仔细阅读操作手册，了解操作流程，熟练掌握不见面开标、不见面询标操作相关事宜，若无法正常投标，服务商 自行承担责任；</w:t>
      </w:r>
    </w:p>
    <w:p w14:paraId="4DB00A0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32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4）CA办理：服务商未办理陕西省公共资源交易中心CA锁的服务商可到榆林市市民中心三楼交易中心窗口或西安市高新三路信息港大厦一楼办事大厅办理，咨询电话0912-3515031、029-88661241或4006-369-888（陕西CA联系电话），投标报名成功与否以平台确认信息为准。</w:t>
      </w:r>
    </w:p>
    <w:p w14:paraId="6073711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1"/>
          <w:szCs w:val="21"/>
        </w:rPr>
      </w:pPr>
      <w:r>
        <w:rPr>
          <w:rStyle w:val="7"/>
          <w:rFonts w:hint="eastAsia" w:ascii="宋体" w:hAnsi="宋体" w:eastAsia="宋体" w:cs="宋体"/>
          <w:b/>
          <w:bCs/>
          <w:i w:val="0"/>
          <w:iCs w:val="0"/>
          <w:caps w:val="0"/>
          <w:color w:val="auto"/>
          <w:spacing w:val="0"/>
          <w:sz w:val="21"/>
          <w:szCs w:val="21"/>
          <w:bdr w:val="none" w:color="auto" w:sz="0" w:space="0"/>
          <w:shd w:val="clear" w:fill="FFFFFF"/>
        </w:rPr>
        <w:t>八、对本次招标提出询问，请按以下方式联系。</w:t>
      </w:r>
    </w:p>
    <w:p w14:paraId="5767C28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1"/>
          <w:szCs w:val="21"/>
        </w:rPr>
      </w:pPr>
      <w:r>
        <w:rPr>
          <w:rFonts w:hint="eastAsia" w:ascii="宋体" w:hAnsi="宋体" w:eastAsia="宋体" w:cs="宋体"/>
          <w:b w:val="0"/>
          <w:bCs w:val="0"/>
          <w:i w:val="0"/>
          <w:iCs w:val="0"/>
          <w:caps w:val="0"/>
          <w:color w:val="auto"/>
          <w:spacing w:val="0"/>
          <w:sz w:val="21"/>
          <w:szCs w:val="21"/>
          <w:bdr w:val="none" w:color="auto" w:sz="0" w:space="0"/>
          <w:shd w:val="clear" w:fill="FFFFFF"/>
        </w:rPr>
        <w:t>1.采购人信息</w:t>
      </w:r>
    </w:p>
    <w:p w14:paraId="3815568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名称：</w:t>
      </w:r>
      <w:r>
        <w:rPr>
          <w:rFonts w:hint="eastAsia" w:ascii="宋体" w:hAnsi="宋体" w:eastAsia="宋体" w:cs="宋体"/>
          <w:i w:val="0"/>
          <w:iCs w:val="0"/>
          <w:caps w:val="0"/>
          <w:color w:val="auto"/>
          <w:spacing w:val="0"/>
          <w:sz w:val="21"/>
          <w:szCs w:val="21"/>
          <w:bdr w:val="none" w:color="auto" w:sz="0" w:space="0"/>
          <w:shd w:val="clear" w:fill="FFFFFF"/>
        </w:rPr>
        <w:t>佳县林业局</w:t>
      </w:r>
    </w:p>
    <w:p w14:paraId="6F88F99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地址：陕西省榆林市佳县佳州街道人民路185号(一排窑洞8号)</w:t>
      </w:r>
    </w:p>
    <w:p w14:paraId="4EABB2E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联系方式：</w:t>
      </w:r>
      <w:r>
        <w:rPr>
          <w:rFonts w:hint="eastAsia" w:ascii="宋体" w:hAnsi="宋体" w:eastAsia="宋体" w:cs="宋体"/>
          <w:i w:val="0"/>
          <w:iCs w:val="0"/>
          <w:caps w:val="0"/>
          <w:color w:val="auto"/>
          <w:spacing w:val="0"/>
          <w:sz w:val="21"/>
          <w:szCs w:val="21"/>
          <w:bdr w:val="none" w:color="auto" w:sz="0" w:space="0"/>
          <w:shd w:val="clear" w:fill="FFFFFF"/>
        </w:rPr>
        <w:t>13259376466</w:t>
      </w:r>
    </w:p>
    <w:p w14:paraId="7463857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1"/>
          <w:szCs w:val="21"/>
        </w:rPr>
      </w:pPr>
      <w:r>
        <w:rPr>
          <w:rFonts w:hint="eastAsia" w:ascii="宋体" w:hAnsi="宋体" w:eastAsia="宋体" w:cs="宋体"/>
          <w:b w:val="0"/>
          <w:bCs w:val="0"/>
          <w:i w:val="0"/>
          <w:iCs w:val="0"/>
          <w:caps w:val="0"/>
          <w:color w:val="auto"/>
          <w:spacing w:val="0"/>
          <w:sz w:val="21"/>
          <w:szCs w:val="21"/>
          <w:bdr w:val="none" w:color="auto" w:sz="0" w:space="0"/>
          <w:shd w:val="clear" w:fill="FFFFFF"/>
        </w:rPr>
        <w:t>2.采购代理机构信息</w:t>
      </w:r>
    </w:p>
    <w:p w14:paraId="49280C3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名称：</w:t>
      </w:r>
      <w:r>
        <w:rPr>
          <w:rFonts w:hint="eastAsia" w:ascii="宋体" w:hAnsi="宋体" w:eastAsia="宋体" w:cs="宋体"/>
          <w:i w:val="0"/>
          <w:iCs w:val="0"/>
          <w:caps w:val="0"/>
          <w:color w:val="auto"/>
          <w:spacing w:val="0"/>
          <w:sz w:val="21"/>
          <w:szCs w:val="21"/>
          <w:bdr w:val="none" w:color="auto" w:sz="0" w:space="0"/>
          <w:shd w:val="clear" w:fill="FFFFFF"/>
        </w:rPr>
        <w:t>榆林榆呼百达工程项目管理有限公司</w:t>
      </w:r>
    </w:p>
    <w:p w14:paraId="769B7B4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地址：</w:t>
      </w:r>
      <w:r>
        <w:rPr>
          <w:rFonts w:hint="eastAsia" w:ascii="宋体" w:hAnsi="宋体" w:eastAsia="宋体" w:cs="宋体"/>
          <w:i w:val="0"/>
          <w:iCs w:val="0"/>
          <w:caps w:val="0"/>
          <w:color w:val="auto"/>
          <w:spacing w:val="0"/>
          <w:sz w:val="21"/>
          <w:szCs w:val="21"/>
          <w:bdr w:val="none" w:color="auto" w:sz="0" w:space="0"/>
          <w:shd w:val="clear" w:fill="FFFFFF"/>
        </w:rPr>
        <w:t>陕西省榆林市榆阳区陕西省榆林市高新技术产业园区盛翔华庭4号楼一单元403室</w:t>
      </w:r>
    </w:p>
    <w:p w14:paraId="55B5FB9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联系方式：</w:t>
      </w:r>
      <w:r>
        <w:rPr>
          <w:rFonts w:hint="eastAsia" w:ascii="宋体" w:hAnsi="宋体" w:eastAsia="宋体" w:cs="宋体"/>
          <w:i w:val="0"/>
          <w:iCs w:val="0"/>
          <w:caps w:val="0"/>
          <w:color w:val="auto"/>
          <w:spacing w:val="0"/>
          <w:sz w:val="21"/>
          <w:szCs w:val="21"/>
          <w:bdr w:val="none" w:color="auto" w:sz="0" w:space="0"/>
          <w:shd w:val="clear" w:fill="FFFFFF"/>
        </w:rPr>
        <w:t>15319657596</w:t>
      </w:r>
    </w:p>
    <w:p w14:paraId="285E68C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1"/>
          <w:szCs w:val="21"/>
        </w:rPr>
      </w:pPr>
      <w:r>
        <w:rPr>
          <w:rFonts w:hint="eastAsia" w:ascii="宋体" w:hAnsi="宋体" w:eastAsia="宋体" w:cs="宋体"/>
          <w:b w:val="0"/>
          <w:bCs w:val="0"/>
          <w:i w:val="0"/>
          <w:iCs w:val="0"/>
          <w:caps w:val="0"/>
          <w:color w:val="auto"/>
          <w:spacing w:val="0"/>
          <w:sz w:val="21"/>
          <w:szCs w:val="21"/>
          <w:bdr w:val="none" w:color="auto" w:sz="0" w:space="0"/>
          <w:shd w:val="clear" w:fill="FFFFFF"/>
        </w:rPr>
        <w:t>3.项目联系方式</w:t>
      </w:r>
    </w:p>
    <w:p w14:paraId="4907704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项目联系人：</w:t>
      </w:r>
      <w:r>
        <w:rPr>
          <w:rFonts w:hint="eastAsia" w:ascii="宋体" w:hAnsi="宋体" w:eastAsia="宋体" w:cs="宋体"/>
          <w:i w:val="0"/>
          <w:iCs w:val="0"/>
          <w:caps w:val="0"/>
          <w:color w:val="auto"/>
          <w:spacing w:val="0"/>
          <w:sz w:val="21"/>
          <w:szCs w:val="21"/>
          <w:bdr w:val="none" w:color="auto" w:sz="0" w:space="0"/>
          <w:shd w:val="clear" w:fill="FFFFFF"/>
        </w:rPr>
        <w:t>榆林榆呼百达工程项目管理有限公司</w:t>
      </w:r>
    </w:p>
    <w:p w14:paraId="532C0B3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电话：</w:t>
      </w:r>
      <w:r>
        <w:rPr>
          <w:rFonts w:hint="eastAsia" w:ascii="宋体" w:hAnsi="宋体" w:eastAsia="宋体" w:cs="宋体"/>
          <w:i w:val="0"/>
          <w:iCs w:val="0"/>
          <w:caps w:val="0"/>
          <w:color w:val="auto"/>
          <w:spacing w:val="0"/>
          <w:sz w:val="21"/>
          <w:szCs w:val="21"/>
          <w:bdr w:val="none" w:color="auto" w:sz="0" w:space="0"/>
          <w:shd w:val="clear" w:fill="FFFFFF"/>
        </w:rPr>
        <w:t>15319657596</w:t>
      </w:r>
    </w:p>
    <w:p w14:paraId="4C7AD99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right"/>
        <w:textAlignment w:val="auto"/>
        <w:rPr>
          <w:rFonts w:hint="eastAsia" w:ascii="宋体" w:hAnsi="宋体" w:eastAsia="宋体" w:cs="宋体"/>
          <w:color w:val="auto"/>
          <w:sz w:val="21"/>
          <w:szCs w:val="21"/>
          <w:lang w:eastAsia="zh-CN"/>
        </w:rPr>
      </w:pPr>
      <w:r>
        <w:rPr>
          <w:rFonts w:hint="eastAsia" w:ascii="宋体" w:hAnsi="宋体" w:eastAsia="宋体" w:cs="宋体"/>
          <w:i w:val="0"/>
          <w:iCs w:val="0"/>
          <w:caps w:val="0"/>
          <w:color w:val="auto"/>
          <w:spacing w:val="0"/>
          <w:sz w:val="21"/>
          <w:szCs w:val="21"/>
          <w:bdr w:val="none" w:color="auto" w:sz="0" w:space="0"/>
          <w:shd w:val="clear" w:fill="FFFFFF"/>
        </w:rPr>
        <w:t>榆林榆呼百达工程项目管理有限</w:t>
      </w:r>
      <w:r>
        <w:rPr>
          <w:rFonts w:hint="eastAsia" w:ascii="宋体" w:hAnsi="宋体" w:eastAsia="宋体" w:cs="宋体"/>
          <w:i w:val="0"/>
          <w:iCs w:val="0"/>
          <w:caps w:val="0"/>
          <w:color w:val="auto"/>
          <w:spacing w:val="0"/>
          <w:sz w:val="21"/>
          <w:szCs w:val="21"/>
          <w:bdr w:val="none" w:color="auto" w:sz="0" w:space="0"/>
          <w:shd w:val="clear" w:fill="FFFFFF"/>
          <w:lang w:eastAsia="zh-CN"/>
        </w:rPr>
        <w:t>公司</w:t>
      </w:r>
    </w:p>
    <w:p w14:paraId="3DD95359">
      <w:pPr>
        <w:keepNext w:val="0"/>
        <w:keepLines w:val="0"/>
        <w:pageBreakBefore w:val="0"/>
        <w:kinsoku/>
        <w:overflowPunct/>
        <w:topLinePunct w:val="0"/>
        <w:autoSpaceDE/>
        <w:autoSpaceDN/>
        <w:bidi w:val="0"/>
        <w:adjustRightInd/>
        <w:snapToGrid/>
        <w:spacing w:line="360" w:lineRule="auto"/>
        <w:ind w:left="0"/>
        <w:textAlignment w:val="auto"/>
        <w:rPr>
          <w:rFonts w:hint="eastAsia" w:ascii="宋体" w:hAnsi="宋体" w:eastAsia="宋体" w:cs="宋体"/>
          <w:color w:val="auto"/>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AFF" w:usb1="C0007841"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B660E4E"/>
    <w:rsid w:val="2B660E4E"/>
    <w:rsid w:val="40F073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1</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2026-05-26T02:07:00Z</dcterms:created>
  <dc:creator>Lv Zhenzhen</dc:creator>
  <cp:lastModifiedBy>Lv Zhenzhen</cp:lastModifiedBy>
  <dcterms:modified xsi:type="dcterms:W3CDTF">2026-05-26T02:12:50Z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C113983896F649E79CA66028937D93AC_13</vt:lpwstr>
  </property>
  <property fmtid="{D5CDD505-2E9C-101B-9397-08002B2CF9AE}" pid="4" name="KSOTemplateDocerSaveRecord">
    <vt:lpwstr>eyJoZGlkIjoiODM1MjA0N2NmMTJkM2YwMjkwMzcwZWM4Y2IzZDM1MjEiLCJ1c2VySWQiOiI0NTExODE4ODQifQ==</vt:lpwstr>
  </property>
</Properties>
</file>