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sz w:val="36"/>
          <w:szCs w:val="44"/>
        </w:rPr>
      </w:pPr>
    </w:p>
    <w:p w14:paraId="7D61871C">
      <w:pPr>
        <w:jc w:val="center"/>
        <w:rPr>
          <w:rFonts w:hint="eastAsia"/>
          <w:sz w:val="36"/>
          <w:szCs w:val="44"/>
        </w:rPr>
      </w:pPr>
    </w:p>
    <w:p w14:paraId="475C5666">
      <w:pPr>
        <w:jc w:val="center"/>
        <w:rPr>
          <w:rFonts w:hint="eastAsia"/>
          <w:sz w:val="36"/>
          <w:szCs w:val="44"/>
        </w:rPr>
      </w:pPr>
    </w:p>
    <w:p w14:paraId="7818219E">
      <w:pPr>
        <w:jc w:val="center"/>
        <w:rPr>
          <w:rFonts w:hint="eastAsia"/>
          <w:b/>
          <w:bCs/>
          <w:sz w:val="52"/>
          <w:szCs w:val="60"/>
        </w:rPr>
      </w:pPr>
      <w:r>
        <w:rPr>
          <w:rFonts w:hint="eastAsia"/>
          <w:b/>
          <w:bCs/>
          <w:sz w:val="52"/>
          <w:szCs w:val="60"/>
        </w:rPr>
        <w:t>供应商应提交的相关资格证明材料</w:t>
      </w:r>
    </w:p>
    <w:p w14:paraId="0507537A">
      <w:pPr>
        <w:jc w:val="center"/>
        <w:rPr>
          <w:rFonts w:hint="eastAsia"/>
          <w:sz w:val="36"/>
          <w:szCs w:val="44"/>
        </w:rPr>
      </w:pPr>
    </w:p>
    <w:p w14:paraId="23C3D8F5">
      <w:pPr>
        <w:jc w:val="center"/>
        <w:rPr>
          <w:rFonts w:hint="eastAsia"/>
          <w:sz w:val="36"/>
          <w:szCs w:val="44"/>
        </w:rPr>
      </w:pPr>
    </w:p>
    <w:p w14:paraId="2387245B">
      <w:pPr>
        <w:jc w:val="center"/>
        <w:rPr>
          <w:rFonts w:hint="eastAsia"/>
          <w:sz w:val="36"/>
          <w:szCs w:val="44"/>
        </w:rPr>
      </w:pPr>
    </w:p>
    <w:p w14:paraId="3E956BCB">
      <w:pPr>
        <w:jc w:val="center"/>
        <w:rPr>
          <w:rFonts w:hint="eastAsia"/>
          <w:sz w:val="36"/>
          <w:szCs w:val="44"/>
        </w:rPr>
      </w:pPr>
    </w:p>
    <w:p w14:paraId="10613E3B">
      <w:pPr>
        <w:jc w:val="center"/>
        <w:rPr>
          <w:rFonts w:hint="eastAsia"/>
          <w:sz w:val="36"/>
          <w:szCs w:val="44"/>
        </w:rPr>
      </w:pPr>
    </w:p>
    <w:p w14:paraId="7790A43A">
      <w:pPr>
        <w:jc w:val="center"/>
        <w:rPr>
          <w:rFonts w:hint="eastAsia"/>
          <w:sz w:val="36"/>
          <w:szCs w:val="44"/>
        </w:rPr>
      </w:pPr>
    </w:p>
    <w:p w14:paraId="38C51227">
      <w:pPr>
        <w:jc w:val="center"/>
        <w:rPr>
          <w:rFonts w:hint="eastAsia"/>
          <w:sz w:val="36"/>
          <w:szCs w:val="44"/>
        </w:rPr>
      </w:pPr>
    </w:p>
    <w:p w14:paraId="5020186F">
      <w:pPr>
        <w:jc w:val="center"/>
        <w:rPr>
          <w:rFonts w:hint="eastAsia"/>
          <w:sz w:val="36"/>
          <w:szCs w:val="44"/>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32"/>
          <w:szCs w:val="40"/>
          <w:u w:val="single"/>
          <w:lang w:val="en-US" w:eastAsia="zh-CN"/>
        </w:rPr>
      </w:pPr>
    </w:p>
    <w:p w14:paraId="7B70F2EB">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cs="宋体"/>
          <w:b/>
          <w:bCs/>
          <w:sz w:val="32"/>
          <w:szCs w:val="40"/>
          <w:u w:val="none"/>
          <w:lang w:val="en-US" w:eastAsia="zh-CN"/>
        </w:rPr>
        <w:t>采购</w:t>
      </w:r>
      <w:r>
        <w:rPr>
          <w:rFonts w:hint="eastAsia" w:ascii="宋体" w:hAnsi="宋体" w:eastAsia="宋体" w:cs="宋体"/>
          <w:b/>
          <w:bCs/>
          <w:sz w:val="32"/>
          <w:szCs w:val="40"/>
          <w:u w:val="none"/>
          <w:lang w:val="en-US" w:eastAsia="zh-CN"/>
        </w:rPr>
        <w:t>包名称：</w:t>
      </w:r>
      <w:r>
        <w:rPr>
          <w:rFonts w:hint="eastAsia" w:ascii="宋体" w:hAnsi="宋体" w:cs="宋体"/>
          <w:b/>
          <w:bCs/>
          <w:sz w:val="32"/>
          <w:szCs w:val="40"/>
          <w:u w:val="single"/>
          <w:lang w:val="en-US" w:eastAsia="zh-CN"/>
        </w:rPr>
        <w:t>宁强县残联2026年第一批困难重度残疾人无障碍改造项目采购包1</w:t>
      </w:r>
      <w:r>
        <w:rPr>
          <w:rFonts w:hint="eastAsia" w:ascii="宋体" w:hAnsi="宋体" w:eastAsia="宋体" w:cs="宋体"/>
          <w:b/>
          <w:bCs/>
          <w:sz w:val="32"/>
          <w:szCs w:val="40"/>
          <w:u w:val="none"/>
          <w:lang w:val="en-US" w:eastAsia="zh-CN"/>
        </w:rPr>
        <w:t xml:space="preserve"> </w:t>
      </w:r>
    </w:p>
    <w:p w14:paraId="02C83FA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项目编号：</w:t>
      </w:r>
      <w:r>
        <w:rPr>
          <w:rFonts w:hint="eastAsia" w:ascii="宋体" w:hAnsi="宋体" w:cs="宋体"/>
          <w:b/>
          <w:bCs/>
          <w:sz w:val="32"/>
          <w:szCs w:val="40"/>
          <w:u w:val="single"/>
          <w:lang w:val="en-US" w:eastAsia="zh-CN"/>
        </w:rPr>
        <w:t>HZ-J2026015C</w:t>
      </w:r>
      <w:r>
        <w:rPr>
          <w:rFonts w:hint="eastAsia" w:ascii="宋体" w:hAnsi="宋体" w:eastAsia="宋体" w:cs="宋体"/>
          <w:b/>
          <w:bCs/>
          <w:sz w:val="32"/>
          <w:szCs w:val="40"/>
          <w:u w:val="single"/>
          <w:lang w:val="en-US" w:eastAsia="zh-CN"/>
        </w:rPr>
        <w:t xml:space="preserve"> </w:t>
      </w: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供应商名称：</w:t>
      </w:r>
      <w:r>
        <w:rPr>
          <w:rFonts w:hint="eastAsia" w:ascii="宋体" w:hAnsi="宋体" w:eastAsia="宋体" w:cs="宋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DF71900">
      <w:pPr>
        <w:rPr>
          <w:rFonts w:hint="eastAsia"/>
          <w:lang w:val="en-US" w:eastAsia="zh-CN"/>
        </w:rPr>
      </w:pPr>
    </w:p>
    <w:p w14:paraId="65CF6F22">
      <w:pPr>
        <w:pStyle w:val="5"/>
        <w:rPr>
          <w:rFonts w:hint="eastAsia"/>
          <w:lang w:val="en-US" w:eastAsia="zh-CN"/>
        </w:rPr>
      </w:pPr>
    </w:p>
    <w:p w14:paraId="559E4EA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b/>
          <w:bCs/>
          <w:sz w:val="28"/>
          <w:szCs w:val="36"/>
          <w:u w:val="none"/>
          <w:lang w:val="en-US" w:eastAsia="zh-CN"/>
        </w:rPr>
      </w:pPr>
      <w:r>
        <w:rPr>
          <w:rFonts w:hint="eastAsia"/>
          <w:b/>
          <w:bCs/>
          <w:sz w:val="28"/>
          <w:szCs w:val="36"/>
          <w:u w:val="none"/>
          <w:lang w:val="en-US" w:eastAsia="zh-CN"/>
        </w:rPr>
        <w:t>1.供应商须为具有独立承担民事责任能力的法人、其他组织或自然人：出具合法有效的营业执照等国家规定的相关证明，自然人参与的提供其身份证明。（材料应清晰可辨并进行电子签章）</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37ACA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E9E5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E43CDE">
      <w:pPr>
        <w:pStyle w:val="5"/>
        <w:ind w:left="0" w:leftChars="0" w:firstLine="0" w:firstLineChars="0"/>
        <w:rPr>
          <w:rFonts w:hint="default"/>
          <w:lang w:val="en-US" w:eastAsia="zh-CN"/>
        </w:rPr>
      </w:pPr>
    </w:p>
    <w:p w14:paraId="2B9392FF">
      <w:pPr>
        <w:pStyle w:val="5"/>
        <w:ind w:left="0" w:leftChars="0" w:firstLine="0" w:firstLineChars="0"/>
        <w:rPr>
          <w:rFonts w:hint="default"/>
          <w:lang w:val="en-US" w:eastAsia="zh-CN"/>
        </w:rPr>
      </w:pPr>
    </w:p>
    <w:p w14:paraId="124E7E6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5A832884">
      <w:pPr>
        <w:shd w:val="clear" w:color="auto" w:fill="auto"/>
        <w:bidi w:val="0"/>
        <w:outlineLvl w:val="9"/>
        <w:rPr>
          <w:rFonts w:hint="eastAsia" w:ascii="宋体" w:hAnsi="宋体" w:eastAsia="宋体" w:cs="宋体"/>
          <w:color w:val="auto"/>
          <w:sz w:val="28"/>
          <w:szCs w:val="28"/>
          <w:highlight w:val="none"/>
        </w:rPr>
      </w:pPr>
    </w:p>
    <w:p w14:paraId="7665BF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226D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6E986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76E780A">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A7595DC">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F671204">
      <w:pPr>
        <w:shd w:val="clear" w:color="auto" w:fill="auto"/>
        <w:rPr>
          <w:rFonts w:hint="eastAsia" w:ascii="宋体" w:hAnsi="宋体" w:eastAsia="宋体" w:cs="宋体"/>
          <w:color w:val="auto"/>
          <w:sz w:val="24"/>
          <w:szCs w:val="24"/>
          <w:highlight w:val="none"/>
        </w:rPr>
      </w:pPr>
    </w:p>
    <w:p w14:paraId="34DA2585">
      <w:pPr>
        <w:pStyle w:val="2"/>
        <w:shd w:val="clear" w:color="auto" w:fill="auto"/>
        <w:rPr>
          <w:rFonts w:hint="eastAsia" w:ascii="宋体" w:hAnsi="宋体" w:eastAsia="宋体" w:cs="宋体"/>
          <w:color w:val="auto"/>
          <w:sz w:val="24"/>
          <w:szCs w:val="24"/>
          <w:highlight w:val="none"/>
        </w:rPr>
      </w:pPr>
    </w:p>
    <w:p w14:paraId="5A05EDF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17EA9DC2">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宋体" w:hAnsi="宋体" w:eastAsia="宋体" w:cs="宋体"/>
                <w:color w:val="auto"/>
                <w:sz w:val="24"/>
                <w:szCs w:val="24"/>
                <w:highlight w:val="none"/>
              </w:rPr>
            </w:pPr>
          </w:p>
          <w:p w14:paraId="359D92B8">
            <w:pPr>
              <w:shd w:val="clear" w:color="auto" w:fill="auto"/>
              <w:bidi w:val="0"/>
              <w:outlineLvl w:val="9"/>
              <w:rPr>
                <w:rFonts w:hint="eastAsia" w:ascii="宋体" w:hAnsi="宋体" w:eastAsia="宋体" w:cs="宋体"/>
                <w:color w:val="auto"/>
                <w:sz w:val="24"/>
                <w:szCs w:val="24"/>
                <w:highlight w:val="none"/>
              </w:rPr>
            </w:pPr>
          </w:p>
          <w:p w14:paraId="03139FD5">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03D6D69F">
            <w:pPr>
              <w:shd w:val="clear" w:color="auto" w:fill="auto"/>
              <w:bidi w:val="0"/>
              <w:outlineLvl w:val="9"/>
              <w:rPr>
                <w:rFonts w:hint="eastAsia" w:ascii="宋体" w:hAnsi="宋体" w:eastAsia="宋体" w:cs="宋体"/>
                <w:color w:val="auto"/>
                <w:sz w:val="24"/>
                <w:szCs w:val="24"/>
                <w:highlight w:val="none"/>
              </w:rPr>
            </w:pPr>
          </w:p>
          <w:p w14:paraId="663672CD">
            <w:pPr>
              <w:shd w:val="clear" w:color="auto" w:fill="auto"/>
              <w:bidi w:val="0"/>
              <w:outlineLvl w:val="9"/>
              <w:rPr>
                <w:rFonts w:hint="eastAsia" w:ascii="宋体" w:hAnsi="宋体" w:eastAsia="宋体" w:cs="宋体"/>
                <w:color w:val="auto"/>
                <w:sz w:val="24"/>
                <w:szCs w:val="24"/>
                <w:highlight w:val="none"/>
              </w:rPr>
            </w:pPr>
          </w:p>
        </w:tc>
      </w:tr>
    </w:tbl>
    <w:p w14:paraId="0E8B8514">
      <w:pPr>
        <w:shd w:val="clear" w:color="auto" w:fill="auto"/>
        <w:bidi w:val="0"/>
        <w:outlineLvl w:val="9"/>
        <w:rPr>
          <w:rFonts w:hint="eastAsia" w:ascii="宋体" w:hAnsi="宋体" w:eastAsia="宋体" w:cs="宋体"/>
          <w:color w:val="auto"/>
          <w:sz w:val="24"/>
          <w:szCs w:val="24"/>
          <w:highlight w:val="none"/>
        </w:rPr>
      </w:pPr>
    </w:p>
    <w:p w14:paraId="264A93BB">
      <w:pPr>
        <w:shd w:val="clear" w:color="auto" w:fill="auto"/>
        <w:bidi w:val="0"/>
        <w:outlineLvl w:val="9"/>
        <w:rPr>
          <w:rFonts w:hint="eastAsia" w:ascii="宋体" w:hAnsi="宋体" w:eastAsia="宋体" w:cs="宋体"/>
          <w:color w:val="auto"/>
          <w:sz w:val="24"/>
          <w:szCs w:val="24"/>
          <w:highlight w:val="none"/>
        </w:rPr>
      </w:pPr>
    </w:p>
    <w:p w14:paraId="2FC33DAF">
      <w:pPr>
        <w:shd w:val="clear" w:color="auto" w:fill="auto"/>
        <w:bidi w:val="0"/>
        <w:outlineLvl w:val="9"/>
        <w:rPr>
          <w:rFonts w:hint="eastAsia" w:ascii="宋体" w:hAnsi="宋体" w:eastAsia="宋体" w:cs="宋体"/>
          <w:color w:val="auto"/>
          <w:sz w:val="24"/>
          <w:szCs w:val="24"/>
          <w:highlight w:val="none"/>
        </w:rPr>
      </w:pPr>
    </w:p>
    <w:p w14:paraId="305679B0">
      <w:pPr>
        <w:shd w:val="clear" w:color="auto" w:fill="auto"/>
        <w:bidi w:val="0"/>
        <w:outlineLvl w:val="9"/>
        <w:rPr>
          <w:rFonts w:hint="eastAsia" w:ascii="宋体" w:hAnsi="宋体" w:eastAsia="宋体" w:cs="宋体"/>
          <w:color w:val="auto"/>
          <w:sz w:val="24"/>
          <w:szCs w:val="24"/>
          <w:highlight w:val="none"/>
        </w:rPr>
      </w:pPr>
    </w:p>
    <w:p w14:paraId="73549BB9">
      <w:pPr>
        <w:shd w:val="clear" w:color="auto" w:fill="auto"/>
        <w:bidi w:val="0"/>
        <w:outlineLvl w:val="9"/>
        <w:rPr>
          <w:rFonts w:hint="eastAsia" w:ascii="宋体" w:hAnsi="宋体" w:eastAsia="宋体" w:cs="宋体"/>
          <w:color w:val="auto"/>
          <w:sz w:val="24"/>
          <w:szCs w:val="24"/>
          <w:highlight w:val="none"/>
        </w:rPr>
      </w:pPr>
    </w:p>
    <w:p w14:paraId="1585A4FD">
      <w:pPr>
        <w:shd w:val="clear" w:color="auto" w:fill="auto"/>
        <w:bidi w:val="0"/>
        <w:outlineLvl w:val="9"/>
        <w:rPr>
          <w:rFonts w:hint="eastAsia" w:ascii="宋体" w:hAnsi="宋体" w:eastAsia="宋体" w:cs="宋体"/>
          <w:color w:val="auto"/>
          <w:sz w:val="24"/>
          <w:szCs w:val="24"/>
          <w:highlight w:val="none"/>
        </w:rPr>
      </w:pPr>
    </w:p>
    <w:p w14:paraId="7E95A129">
      <w:pPr>
        <w:shd w:val="clear" w:color="auto" w:fill="auto"/>
        <w:bidi w:val="0"/>
        <w:outlineLvl w:val="9"/>
        <w:rPr>
          <w:rFonts w:hint="eastAsia" w:ascii="宋体" w:hAnsi="宋体" w:eastAsia="宋体" w:cs="宋体"/>
          <w:color w:val="auto"/>
          <w:sz w:val="24"/>
          <w:szCs w:val="24"/>
          <w:highlight w:val="none"/>
        </w:rPr>
      </w:pPr>
    </w:p>
    <w:p w14:paraId="7D9B4FE5">
      <w:pPr>
        <w:shd w:val="clear" w:color="auto" w:fill="auto"/>
        <w:bidi w:val="0"/>
        <w:outlineLvl w:val="9"/>
        <w:rPr>
          <w:rFonts w:hint="eastAsia" w:ascii="宋体" w:hAnsi="宋体" w:eastAsia="宋体" w:cs="宋体"/>
          <w:color w:val="auto"/>
          <w:sz w:val="24"/>
          <w:szCs w:val="24"/>
          <w:highlight w:val="none"/>
        </w:rPr>
      </w:pPr>
    </w:p>
    <w:p w14:paraId="17627843">
      <w:pPr>
        <w:shd w:val="clear" w:color="auto" w:fill="auto"/>
        <w:bidi w:val="0"/>
        <w:outlineLvl w:val="9"/>
        <w:rPr>
          <w:rFonts w:hint="eastAsia" w:ascii="宋体" w:hAnsi="宋体" w:eastAsia="宋体" w:cs="宋体"/>
          <w:color w:val="auto"/>
          <w:sz w:val="24"/>
          <w:szCs w:val="24"/>
          <w:highlight w:val="none"/>
        </w:rPr>
      </w:pPr>
    </w:p>
    <w:p w14:paraId="0FEF4B82">
      <w:pPr>
        <w:shd w:val="clear" w:color="auto" w:fill="auto"/>
        <w:bidi w:val="0"/>
        <w:outlineLvl w:val="9"/>
        <w:rPr>
          <w:rFonts w:hint="eastAsia" w:ascii="宋体" w:hAnsi="宋体" w:eastAsia="宋体" w:cs="宋体"/>
          <w:color w:val="auto"/>
          <w:sz w:val="24"/>
          <w:szCs w:val="24"/>
          <w:highlight w:val="none"/>
        </w:rPr>
      </w:pPr>
    </w:p>
    <w:p w14:paraId="61706093">
      <w:pPr>
        <w:shd w:val="clear" w:color="auto" w:fill="auto"/>
        <w:bidi w:val="0"/>
        <w:outlineLvl w:val="9"/>
        <w:rPr>
          <w:rFonts w:hint="eastAsia" w:ascii="宋体" w:hAnsi="宋体" w:eastAsia="宋体" w:cs="宋体"/>
          <w:color w:val="auto"/>
          <w:sz w:val="24"/>
          <w:szCs w:val="24"/>
          <w:highlight w:val="none"/>
        </w:rPr>
      </w:pPr>
    </w:p>
    <w:p w14:paraId="567DE0AE">
      <w:pPr>
        <w:shd w:val="clear" w:color="auto" w:fill="auto"/>
        <w:bidi w:val="0"/>
        <w:outlineLvl w:val="9"/>
        <w:rPr>
          <w:rFonts w:hint="eastAsia" w:ascii="宋体" w:hAnsi="宋体" w:eastAsia="宋体" w:cs="宋体"/>
          <w:color w:val="auto"/>
          <w:sz w:val="24"/>
          <w:szCs w:val="24"/>
          <w:highlight w:val="none"/>
        </w:rPr>
      </w:pPr>
    </w:p>
    <w:p w14:paraId="2BB3AE02">
      <w:pPr>
        <w:shd w:val="clear" w:color="auto" w:fill="auto"/>
        <w:bidi w:val="0"/>
        <w:outlineLvl w:val="9"/>
        <w:rPr>
          <w:rFonts w:hint="eastAsia" w:ascii="宋体" w:hAnsi="宋体" w:eastAsia="宋体" w:cs="宋体"/>
          <w:color w:val="auto"/>
          <w:sz w:val="24"/>
          <w:szCs w:val="24"/>
          <w:highlight w:val="none"/>
        </w:rPr>
      </w:pPr>
    </w:p>
    <w:p w14:paraId="7CB59F68">
      <w:pPr>
        <w:shd w:val="clear" w:color="auto" w:fill="auto"/>
        <w:bidi w:val="0"/>
        <w:outlineLvl w:val="9"/>
        <w:rPr>
          <w:rFonts w:hint="eastAsia" w:ascii="宋体" w:hAnsi="宋体" w:eastAsia="宋体" w:cs="宋体"/>
          <w:color w:val="auto"/>
          <w:sz w:val="24"/>
          <w:szCs w:val="24"/>
          <w:highlight w:val="none"/>
        </w:rPr>
      </w:pPr>
    </w:p>
    <w:p w14:paraId="25B1D4EF">
      <w:pPr>
        <w:shd w:val="clear" w:color="auto" w:fill="auto"/>
        <w:bidi w:val="0"/>
        <w:outlineLvl w:val="9"/>
        <w:rPr>
          <w:rFonts w:hint="eastAsia" w:ascii="宋体" w:hAnsi="宋体" w:eastAsia="宋体" w:cs="宋体"/>
          <w:color w:val="auto"/>
          <w:sz w:val="24"/>
          <w:szCs w:val="24"/>
          <w:highlight w:val="none"/>
        </w:rPr>
      </w:pPr>
    </w:p>
    <w:p w14:paraId="3647C51F">
      <w:pPr>
        <w:shd w:val="clear" w:color="auto" w:fill="auto"/>
        <w:bidi w:val="0"/>
        <w:outlineLvl w:val="9"/>
        <w:rPr>
          <w:rFonts w:hint="eastAsia" w:ascii="宋体" w:hAnsi="宋体" w:eastAsia="宋体" w:cs="宋体"/>
          <w:color w:val="auto"/>
          <w:sz w:val="24"/>
          <w:szCs w:val="24"/>
          <w:highlight w:val="none"/>
        </w:rPr>
      </w:pPr>
    </w:p>
    <w:p w14:paraId="0D0973C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B9EE375">
      <w:pPr>
        <w:shd w:val="clear" w:color="auto" w:fill="auto"/>
        <w:bidi w:val="0"/>
        <w:outlineLvl w:val="9"/>
        <w:rPr>
          <w:rFonts w:hint="eastAsia" w:ascii="宋体" w:hAnsi="宋体" w:eastAsia="宋体" w:cs="宋体"/>
          <w:color w:val="auto"/>
          <w:sz w:val="24"/>
          <w:szCs w:val="24"/>
          <w:highlight w:val="none"/>
        </w:rPr>
      </w:pPr>
    </w:p>
    <w:p w14:paraId="53693556">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5F27BCBE">
      <w:pPr>
        <w:shd w:val="clear" w:color="auto" w:fill="auto"/>
        <w:bidi w:val="0"/>
        <w:outlineLvl w:val="9"/>
        <w:rPr>
          <w:rFonts w:hint="eastAsia" w:ascii="宋体" w:hAnsi="宋体" w:eastAsia="宋体" w:cs="宋体"/>
          <w:color w:val="auto"/>
          <w:sz w:val="24"/>
          <w:szCs w:val="24"/>
          <w:highlight w:val="none"/>
        </w:rPr>
      </w:pPr>
    </w:p>
    <w:p w14:paraId="515EE7ED">
      <w:pPr>
        <w:shd w:val="clear" w:color="auto" w:fill="auto"/>
        <w:bidi w:val="0"/>
        <w:outlineLvl w:val="9"/>
        <w:rPr>
          <w:rFonts w:hint="eastAsia" w:ascii="宋体" w:hAnsi="宋体" w:eastAsia="宋体" w:cs="宋体"/>
          <w:color w:val="auto"/>
          <w:sz w:val="24"/>
          <w:szCs w:val="24"/>
          <w:highlight w:val="none"/>
        </w:rPr>
      </w:pPr>
    </w:p>
    <w:p w14:paraId="5111A73B">
      <w:pPr>
        <w:pStyle w:val="2"/>
        <w:rPr>
          <w:rFonts w:hint="eastAsia" w:ascii="宋体" w:hAnsi="宋体" w:eastAsia="宋体" w:cs="宋体"/>
          <w:color w:val="auto"/>
          <w:sz w:val="24"/>
          <w:szCs w:val="24"/>
        </w:rPr>
      </w:pPr>
    </w:p>
    <w:p w14:paraId="38F999DD">
      <w:pPr>
        <w:shd w:val="clear" w:color="auto" w:fill="auto"/>
        <w:bidi w:val="0"/>
        <w:outlineLvl w:val="9"/>
        <w:rPr>
          <w:rFonts w:hint="eastAsia" w:ascii="宋体" w:hAnsi="宋体" w:eastAsia="宋体" w:cs="宋体"/>
          <w:color w:val="auto"/>
          <w:sz w:val="24"/>
          <w:szCs w:val="24"/>
          <w:highlight w:val="none"/>
        </w:rPr>
      </w:pPr>
    </w:p>
    <w:p w14:paraId="75CDEE86">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DF758C6">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1B2B9394">
      <w:pPr>
        <w:pStyle w:val="5"/>
        <w:rPr>
          <w:rFonts w:hint="eastAsia"/>
          <w:lang w:val="en-US" w:eastAsia="zh-CN"/>
        </w:rPr>
      </w:pPr>
    </w:p>
    <w:p w14:paraId="7D08DB2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FB438E2">
      <w:pPr>
        <w:shd w:val="clear" w:color="auto" w:fill="auto"/>
        <w:bidi w:val="0"/>
        <w:outlineLvl w:val="9"/>
        <w:rPr>
          <w:rFonts w:hint="eastAsia" w:ascii="宋体" w:hAnsi="宋体" w:eastAsia="宋体" w:cs="宋体"/>
          <w:color w:val="auto"/>
          <w:sz w:val="24"/>
          <w:szCs w:val="24"/>
          <w:highlight w:val="none"/>
        </w:rPr>
      </w:pPr>
    </w:p>
    <w:p w14:paraId="0AB8A89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宁强县残联2026年第一批困难重度残疾人无障碍改造项目采购包1</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5490BBF">
      <w:pPr>
        <w:shd w:val="clear" w:color="auto" w:fill="auto"/>
        <w:bidi w:val="0"/>
        <w:spacing w:line="360" w:lineRule="auto"/>
        <w:outlineLvl w:val="9"/>
        <w:rPr>
          <w:rFonts w:hint="eastAsia" w:ascii="宋体" w:hAnsi="宋体" w:eastAsia="宋体" w:cs="宋体"/>
          <w:color w:val="auto"/>
          <w:sz w:val="24"/>
          <w:szCs w:val="24"/>
          <w:highlight w:val="none"/>
        </w:rPr>
      </w:pPr>
    </w:p>
    <w:p w14:paraId="73E5CAE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宋体" w:hAnsi="宋体" w:eastAsia="宋体" w:cs="宋体"/>
          <w:color w:val="auto"/>
          <w:sz w:val="24"/>
          <w:szCs w:val="24"/>
          <w:highlight w:val="none"/>
        </w:rPr>
      </w:pPr>
    </w:p>
    <w:p w14:paraId="6D370941">
      <w:pPr>
        <w:shd w:val="clear" w:color="auto" w:fill="auto"/>
        <w:bidi w:val="0"/>
        <w:spacing w:line="360" w:lineRule="auto"/>
        <w:outlineLvl w:val="9"/>
        <w:rPr>
          <w:rFonts w:hint="eastAsia" w:ascii="宋体" w:hAnsi="宋体" w:eastAsia="宋体" w:cs="宋体"/>
          <w:color w:val="auto"/>
          <w:sz w:val="24"/>
          <w:szCs w:val="24"/>
          <w:highlight w:val="none"/>
        </w:rPr>
      </w:pPr>
    </w:p>
    <w:p w14:paraId="56EB4A6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A4D7A8A">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D34927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FACD3F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02689F4">
      <w:pPr>
        <w:shd w:val="clear" w:color="auto" w:fill="auto"/>
        <w:bidi w:val="0"/>
        <w:spacing w:line="360" w:lineRule="auto"/>
        <w:outlineLvl w:val="9"/>
        <w:rPr>
          <w:rFonts w:hint="eastAsia"/>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115DCFB6">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cs="宋体"/>
          <w:b/>
          <w:bCs/>
          <w:color w:val="auto"/>
          <w:sz w:val="32"/>
          <w:szCs w:val="32"/>
          <w:lang w:val="en-US" w:eastAsia="zh-CN"/>
        </w:rPr>
        <w:t>4.</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7BC2F15F">
      <w:pPr>
        <w:bidi w:val="0"/>
        <w:spacing w:line="360" w:lineRule="auto"/>
        <w:outlineLvl w:val="9"/>
        <w:rPr>
          <w:rFonts w:hint="eastAsia" w:ascii="宋体" w:hAnsi="宋体" w:eastAsia="宋体" w:cs="宋体"/>
          <w:color w:val="auto"/>
          <w:sz w:val="24"/>
          <w:szCs w:val="24"/>
          <w:lang w:val="en-US" w:eastAsia="zh-CN"/>
        </w:rPr>
      </w:pPr>
    </w:p>
    <w:p w14:paraId="76552538">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3AF4379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8730F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6BE9D17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3B75A1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C43483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63D6A93">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67E784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607F98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2DBE8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36802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F7AE7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6D332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BEB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22984B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61805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0E923D6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p>
    <w:p w14:paraId="2ADC9C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 xml:space="preserve">注：若供应商未提供《汉中市政府采购供应商资格承诺函》，应当按照《中华人民共和国政府采购法》及其实施条例等相关法律法规规定，提供相应的证明材料： </w:t>
      </w:r>
    </w:p>
    <w:p w14:paraId="475E73A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 xml:space="preserve">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进行电子签章） </w:t>
      </w:r>
    </w:p>
    <w:p w14:paraId="1C2B938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②社保缴纳证明：提供自2025年6月1日以来已缴存的任意1个月的社会保障资金缴存单据或社保机构开具的社会保险参保缴费情况证明；依法不需要缴纳社会保障资金的供应商应提供相关证明文件。（材料应清晰可辨并进行电子签章）</w:t>
      </w:r>
    </w:p>
    <w:p w14:paraId="763E68F5">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③税收缴纳证明：提供自2025年6月1日以来已缴纳的任意1个月的依法缴纳税收的相关凭据(时间以税款所属日期为准)，凭据应有税务机关或代收机关的公章或业务专用章；依法免税或无须缴纳税收的供应商，应提供相应证明文件。（材料应清晰可辨并进行电子签章）</w:t>
      </w:r>
    </w:p>
    <w:p w14:paraId="49B8DFB3">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 xml:space="preserve">④提供具有履行合同所必需的设备和专业技术能力的书面承诺。（格式内容自拟并进行电子签章） </w:t>
      </w:r>
    </w:p>
    <w:p w14:paraId="40F7A78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 xml:space="preserve">⑤提供参加政府采购活动前三年内在经营活动中没有重大违法记录的书面声明。（格式内容自拟并进行电子签章）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32"/>
          <w:szCs w:val="32"/>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r>
        <w:rPr>
          <w:rFonts w:hint="eastAsia" w:ascii="宋体" w:hAnsi="宋体" w:eastAsia="宋体" w:cs="宋体"/>
          <w:b w:val="0"/>
          <w:bCs w:val="0"/>
          <w:color w:val="auto"/>
          <w:sz w:val="32"/>
          <w:szCs w:val="32"/>
          <w:highlight w:val="none"/>
          <w:lang w:val="en-US" w:eastAsia="zh-CN"/>
        </w:rPr>
        <w:t>。</w:t>
      </w:r>
      <w:r>
        <w:rPr>
          <w:rFonts w:hint="eastAsia" w:ascii="宋体" w:hAnsi="宋体" w:eastAsia="宋体" w:cs="宋体"/>
          <w:b w:val="0"/>
          <w:bCs w:val="0"/>
          <w:color w:val="auto"/>
          <w:sz w:val="32"/>
          <w:szCs w:val="32"/>
          <w:highlight w:val="none"/>
          <w:lang w:val="en-US" w:eastAsia="zh-CN"/>
        </w:rPr>
        <w:t>）</w:t>
      </w: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4D44779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eastAsia="宋体" w:cs="Times New Roman"/>
          <w:b/>
          <w:bCs/>
          <w:sz w:val="28"/>
          <w:szCs w:val="36"/>
          <w:u w:val="none"/>
          <w:lang w:val="en-US" w:eastAsia="zh-CN"/>
        </w:rPr>
      </w:pPr>
      <w:r>
        <w:rPr>
          <w:rFonts w:hint="eastAsia" w:eastAsia="宋体" w:cs="Times New Roman"/>
          <w:b/>
          <w:bCs/>
          <w:sz w:val="28"/>
          <w:szCs w:val="36"/>
          <w:u w:val="none"/>
          <w:lang w:val="en-US" w:eastAsia="zh-CN"/>
        </w:rPr>
        <w:t>5. 按照格式填写承诺书。（材料应清晰可辨并进行电子签章）</w:t>
      </w:r>
    </w:p>
    <w:p w14:paraId="644A5463">
      <w:pPr>
        <w:numPr>
          <w:ilvl w:val="0"/>
          <w:numId w:val="0"/>
        </w:numPr>
        <w:jc w:val="center"/>
        <w:rPr>
          <w:rFonts w:hint="eastAsia" w:ascii="宋体" w:hAnsi="宋体" w:cs="宋体"/>
          <w:b/>
          <w:bCs/>
          <w:color w:val="auto"/>
          <w:sz w:val="36"/>
          <w:szCs w:val="36"/>
          <w:highlight w:val="none"/>
          <w:shd w:val="clear" w:color="auto" w:fill="FFFFFF"/>
          <w:lang w:val="zh-CN" w:eastAsia="zh-CN"/>
        </w:rPr>
      </w:pPr>
      <w:r>
        <w:rPr>
          <w:rFonts w:hint="eastAsia" w:ascii="宋体" w:hAnsi="宋体" w:cs="宋体"/>
          <w:b/>
          <w:bCs/>
          <w:color w:val="auto"/>
          <w:sz w:val="36"/>
          <w:szCs w:val="36"/>
          <w:highlight w:val="none"/>
          <w:shd w:val="clear" w:color="auto" w:fill="FFFFFF"/>
          <w:lang w:val="zh-CN" w:eastAsia="zh-CN"/>
        </w:rPr>
        <w:t>承诺书</w:t>
      </w:r>
    </w:p>
    <w:p w14:paraId="2BA2B5ED">
      <w:pPr>
        <w:bidi w:val="0"/>
        <w:jc w:val="both"/>
        <w:outlineLvl w:val="1"/>
        <w:rPr>
          <w:rFonts w:hint="eastAsia" w:ascii="宋体" w:hAnsi="宋体" w:eastAsia="宋体" w:cs="宋体"/>
          <w:color w:val="auto"/>
          <w:sz w:val="22"/>
          <w:szCs w:val="22"/>
          <w:lang w:val="en-US" w:eastAsia="zh-CN"/>
        </w:rPr>
      </w:pPr>
    </w:p>
    <w:p w14:paraId="396DEDC7">
      <w:pPr>
        <w:bidi w:val="0"/>
        <w:jc w:val="both"/>
        <w:outlineLvl w:val="1"/>
        <w:rPr>
          <w:rFonts w:hint="eastAsia" w:ascii="宋体" w:hAnsi="宋体" w:eastAsia="宋体" w:cs="宋体"/>
          <w:b/>
          <w:bCs/>
          <w:color w:val="auto"/>
          <w:sz w:val="32"/>
          <w:szCs w:val="32"/>
          <w:lang w:val="zh-CN" w:eastAsia="zh-CN"/>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1.我单位在本项目</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4125_WPSOffice_Level2"/>
      <w:bookmarkStart w:id="2" w:name="_Toc16297_WPSOffice_Level2"/>
      <w:bookmarkStart w:id="3" w:name="_Toc10578_WPSOffice_Level2"/>
      <w:r>
        <w:rPr>
          <w:rFonts w:hint="eastAsia" w:ascii="宋体" w:hAnsi="宋体" w:eastAsia="宋体" w:cs="宋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20668_WPSOffice_Level2"/>
      <w:bookmarkStart w:id="5" w:name="_Toc26574_WPSOffice_Level2"/>
      <w:bookmarkStart w:id="6" w:name="_Toc1335_WPSOffice_Level2"/>
      <w:r>
        <w:rPr>
          <w:rFonts w:hint="eastAsia" w:ascii="宋体" w:hAnsi="宋体" w:eastAsia="宋体" w:cs="宋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592E216">
      <w:pPr>
        <w:autoSpaceDE w:val="0"/>
        <w:autoSpaceDN w:val="0"/>
        <w:adjustRightInd w:val="0"/>
        <w:spacing w:line="440" w:lineRule="exact"/>
        <w:jc w:val="left"/>
        <w:rPr>
          <w:rFonts w:hint="eastAsia" w:ascii="宋体" w:hAnsi="宋体" w:eastAsia="宋体" w:cs="宋体"/>
          <w:color w:val="auto"/>
          <w:sz w:val="22"/>
          <w:szCs w:val="22"/>
          <w:highlight w:val="none"/>
        </w:rPr>
      </w:pPr>
    </w:p>
    <w:p w14:paraId="56F20269">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7D4CC4C3">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1A3695F3">
      <w:pPr>
        <w:bidi w:val="0"/>
        <w:spacing w:line="360" w:lineRule="auto"/>
        <w:ind w:firstLine="3080" w:firstLineChars="1400"/>
        <w:outlineLvl w:val="9"/>
        <w:rPr>
          <w:rFonts w:hint="eastAsia" w:ascii="宋体" w:hAnsi="宋体" w:eastAsia="宋体" w:cs="宋体"/>
          <w:b/>
          <w:bCs/>
          <w:color w:val="auto"/>
          <w:kern w:val="2"/>
          <w:sz w:val="32"/>
          <w:szCs w:val="32"/>
          <w:highlight w:val="none"/>
          <w:shd w:val="clear" w:color="auto" w:fill="FFFFFF"/>
          <w:lang w:val="en-US" w:eastAsia="zh-CN" w:bidi="ar-SA"/>
        </w:rPr>
      </w:pPr>
      <w:r>
        <w:rPr>
          <w:rFonts w:hint="eastAsia" w:ascii="宋体" w:hAnsi="宋体" w:eastAsia="宋体" w:cs="宋体"/>
          <w:color w:val="auto"/>
          <w:sz w:val="22"/>
          <w:szCs w:val="22"/>
        </w:rPr>
        <w:t xml:space="preserve">日    期： </w:t>
      </w:r>
    </w:p>
    <w:p w14:paraId="0C47FB03">
      <w:pPr>
        <w:bidi w:val="0"/>
        <w:jc w:val="center"/>
        <w:outlineLvl w:val="1"/>
        <w:rPr>
          <w:rFonts w:hint="eastAsia" w:ascii="宋体" w:hAnsi="宋体" w:cs="宋体"/>
          <w:b/>
          <w:bCs/>
          <w:color w:val="auto"/>
          <w:kern w:val="2"/>
          <w:sz w:val="32"/>
          <w:szCs w:val="32"/>
          <w:highlight w:val="none"/>
          <w:shd w:val="clear" w:color="auto" w:fill="FFFFFF"/>
          <w:lang w:val="en-US" w:eastAsia="zh-CN" w:bidi="ar-SA"/>
        </w:rPr>
      </w:pPr>
    </w:p>
    <w:p w14:paraId="7E849F9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eastAsia="宋体" w:cs="Times New Roman"/>
          <w:b/>
          <w:bCs/>
          <w:sz w:val="28"/>
          <w:szCs w:val="36"/>
          <w:u w:val="none"/>
          <w:lang w:val="en-US" w:eastAsia="zh-CN"/>
        </w:rPr>
      </w:pPr>
    </w:p>
    <w:p w14:paraId="14C4675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eastAsia="宋体" w:cs="Times New Roman"/>
          <w:b/>
          <w:bCs/>
          <w:sz w:val="28"/>
          <w:szCs w:val="36"/>
          <w:u w:val="none"/>
          <w:lang w:val="en-US" w:eastAsia="zh-CN"/>
        </w:rPr>
      </w:pPr>
      <w:r>
        <w:rPr>
          <w:rFonts w:hint="eastAsia" w:eastAsia="宋体" w:cs="Times New Roman"/>
          <w:b/>
          <w:bCs/>
          <w:sz w:val="28"/>
          <w:szCs w:val="36"/>
          <w:u w:val="none"/>
          <w:lang w:val="en-US" w:eastAsia="zh-CN"/>
        </w:rPr>
        <w:t>6.不接受联合体磋商：按照格式填写承诺书。（材料应清晰可辨并进行电子签章）</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非联合体磋商承诺书​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46C11246">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49E53953">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45968125">
      <w:pPr>
        <w:bidi w:val="0"/>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rPr>
        <w:t xml:space="preserve">日    期： </w:t>
      </w:r>
    </w:p>
    <w:p w14:paraId="37DD050F">
      <w:pPr>
        <w:bidi w:val="0"/>
        <w:outlineLvl w:val="9"/>
        <w:rPr>
          <w:rFonts w:hint="eastAsia" w:ascii="宋体" w:hAnsi="宋体" w:eastAsia="宋体" w:cs="宋体"/>
          <w:color w:val="auto"/>
          <w:sz w:val="22"/>
          <w:szCs w:val="22"/>
        </w:rPr>
      </w:pPr>
    </w:p>
    <w:p w14:paraId="458200C0">
      <w:pPr>
        <w:bidi w:val="0"/>
        <w:outlineLvl w:val="9"/>
        <w:rPr>
          <w:rFonts w:hint="eastAsia" w:ascii="仿宋" w:hAnsi="仿宋" w:eastAsia="仿宋" w:cs="仿宋"/>
          <w:color w:val="auto"/>
          <w:sz w:val="22"/>
          <w:szCs w:val="22"/>
        </w:rPr>
      </w:pPr>
    </w:p>
    <w:p w14:paraId="60382D0C">
      <w:pPr>
        <w:pStyle w:val="2"/>
        <w:rPr>
          <w:rFonts w:hint="default"/>
          <w:lang w:val="en-US" w:eastAsia="zh-CN"/>
        </w:rPr>
      </w:pPr>
      <w:bookmarkStart w:id="7" w:name="_GoBack"/>
      <w:bookmarkEnd w:id="7"/>
    </w:p>
    <w:p w14:paraId="78CD6876">
      <w:pPr>
        <w:pStyle w:val="5"/>
        <w:ind w:left="0" w:leftChars="0" w:firstLine="0" w:firstLineChars="0"/>
        <w:rPr>
          <w:rFonts w:hint="default"/>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103C4234"/>
    <w:rsid w:val="17C408ED"/>
    <w:rsid w:val="2D2A1768"/>
    <w:rsid w:val="2F7E75D4"/>
    <w:rsid w:val="32A95258"/>
    <w:rsid w:val="3DE96EFA"/>
    <w:rsid w:val="49796C2B"/>
    <w:rsid w:val="52F43F1F"/>
    <w:rsid w:val="551408A9"/>
    <w:rsid w:val="55990DAE"/>
    <w:rsid w:val="5A4F2B26"/>
    <w:rsid w:val="5B4F43E9"/>
    <w:rsid w:val="66787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First Indent 2"/>
    <w:basedOn w:val="3"/>
    <w:next w:val="1"/>
    <w:qFormat/>
    <w:uiPriority w:val="0"/>
    <w:pPr>
      <w:ind w:firstLine="420" w:firstLineChars="20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1623</Words>
  <Characters>1747</Characters>
  <Lines>0</Lines>
  <Paragraphs>0</Paragraphs>
  <TotalTime>1</TotalTime>
  <ScaleCrop>false</ScaleCrop>
  <LinksUpToDate>false</LinksUpToDate>
  <CharactersWithSpaces>2182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0002</cp:lastModifiedBy>
  <dcterms:modified xsi:type="dcterms:W3CDTF">2026-05-07T05:00:31Z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