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D79C3A">
      <w:pPr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lang w:eastAsia="zh-CN"/>
        </w:rPr>
      </w:pPr>
      <w:bookmarkStart w:id="0" w:name="_Hlk119680765"/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一、偏离表</w:t>
      </w:r>
    </w:p>
    <w:p w14:paraId="7E4A46D0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b/>
          <w:bCs/>
          <w:sz w:val="28"/>
          <w:szCs w:val="28"/>
        </w:rPr>
        <w:t>商务条款偏离表</w:t>
      </w:r>
      <w:bookmarkEnd w:id="0"/>
    </w:p>
    <w:p w14:paraId="24A8BDB9">
      <w:p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采购项目</w:t>
      </w:r>
      <w:r>
        <w:rPr>
          <w:rFonts w:hint="eastAsia" w:ascii="宋体" w:hAnsi="宋体" w:cs="宋体"/>
          <w:szCs w:val="21"/>
        </w:rPr>
        <w:t>名称：</w:t>
      </w:r>
    </w:p>
    <w:p w14:paraId="3B650B94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采购项目编号：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0B9C2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775D99C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2835" w:type="dxa"/>
            <w:vAlign w:val="center"/>
          </w:tcPr>
          <w:p w14:paraId="6DB0F73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招标文件商务条款</w:t>
            </w:r>
          </w:p>
        </w:tc>
        <w:tc>
          <w:tcPr>
            <w:tcW w:w="1701" w:type="dxa"/>
            <w:vAlign w:val="center"/>
          </w:tcPr>
          <w:p w14:paraId="2CBC181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>投标文件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响应</w:t>
            </w:r>
          </w:p>
        </w:tc>
        <w:tc>
          <w:tcPr>
            <w:tcW w:w="1417" w:type="dxa"/>
            <w:vAlign w:val="center"/>
          </w:tcPr>
          <w:p w14:paraId="3C68F93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偏离</w:t>
            </w:r>
          </w:p>
        </w:tc>
        <w:tc>
          <w:tcPr>
            <w:tcW w:w="2195" w:type="dxa"/>
            <w:vAlign w:val="center"/>
          </w:tcPr>
          <w:p w14:paraId="1FAB547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1D14E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04A246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2835" w:type="dxa"/>
            <w:vAlign w:val="center"/>
          </w:tcPr>
          <w:p w14:paraId="606C30F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E82A46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66816E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D0B094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C4E5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0CA7357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C197B02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26CBB5B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533261F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7D2EF65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A32C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2D72A6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3365D69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E69142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480371F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D80BB8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A586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33A54B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B9C10D2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32EA2D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7D02862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4BC46A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1DFA2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0D33D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5F8DAB09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D53206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ED59AB5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065BEE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CE87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1D6A75D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5D0F610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5714C4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181AE3C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0CE4AF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872F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7B8A28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BA963BE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1166D7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89E2E85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DBE576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F0BF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CE30A5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F2BE4E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8ADF260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8A0DFF0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D20767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4807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2167A97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2835" w:type="dxa"/>
            <w:vAlign w:val="center"/>
          </w:tcPr>
          <w:p w14:paraId="2D84745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B435FA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60D5540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527E5D9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7911F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2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3744B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2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（供应商全称并加盖公章）</w:t>
      </w:r>
    </w:p>
    <w:p w14:paraId="0A9E1A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日期：    年   月   日</w:t>
      </w:r>
    </w:p>
    <w:p w14:paraId="22F8852C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说明：</w:t>
      </w:r>
    </w:p>
    <w:p w14:paraId="1C9DD2E9">
      <w:pPr>
        <w:keepNext/>
        <w:keepLines/>
        <w:spacing w:line="360" w:lineRule="auto"/>
        <w:ind w:firstLine="0" w:firstLineChars="0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1、本表只填写招标文件-第三章“3.4</w:t>
      </w:r>
      <w:r>
        <w:rPr>
          <w:rFonts w:hint="eastAsia"/>
          <w:b/>
          <w:sz w:val="24"/>
          <w:szCs w:val="24"/>
          <w:lang w:eastAsia="zh-CN"/>
        </w:rPr>
        <w:t>商务</w:t>
      </w:r>
      <w:r>
        <w:rPr>
          <w:b/>
          <w:sz w:val="24"/>
          <w:szCs w:val="24"/>
        </w:rPr>
        <w:t>要求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”中内容项为响应要求；须逐条响应，未逐条响应、有缺漏将被视为无效投标。</w:t>
      </w:r>
    </w:p>
    <w:p w14:paraId="121F5F17">
      <w:pPr>
        <w:keepNext/>
        <w:keepLines/>
        <w:numPr>
          <w:ilvl w:val="0"/>
          <w:numId w:val="0"/>
        </w:numPr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2、“偏离”一栏应根据实际响应程度填写“响应”、“负偏离”，对响应出现负偏离的，按无效投标处理。</w:t>
      </w:r>
    </w:p>
    <w:p w14:paraId="426CAAFC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3、表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格行数不够时，请自行扩展。</w:t>
      </w:r>
    </w:p>
    <w:p w14:paraId="2136A781">
      <w:pPr>
        <w:spacing w:line="360" w:lineRule="auto"/>
        <w:jc w:val="left"/>
        <w:rPr>
          <w:rFonts w:ascii="宋体" w:hAnsi="宋体" w:cs="宋体"/>
          <w:szCs w:val="21"/>
        </w:rPr>
      </w:pPr>
    </w:p>
    <w:p w14:paraId="2F059293">
      <w:pPr>
        <w:spacing w:line="360" w:lineRule="auto"/>
        <w:ind w:left="1080" w:leftChars="257" w:hanging="540"/>
        <w:rPr>
          <w:rFonts w:ascii="宋体" w:hAnsi="宋体" w:cs="宋体"/>
          <w:sz w:val="24"/>
        </w:rPr>
      </w:pPr>
    </w:p>
    <w:p w14:paraId="0D79DD1B">
      <w:pPr>
        <w:rPr>
          <w:rFonts w:hint="eastAsia"/>
        </w:rPr>
      </w:pPr>
    </w:p>
    <w:p w14:paraId="757AF863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highlight w:val="yellow"/>
          <w:lang w:eastAsia="zh-CN"/>
        </w:rPr>
      </w:pPr>
    </w:p>
    <w:p w14:paraId="6008C1C2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highlight w:val="yellow"/>
          <w:lang w:eastAsia="zh-CN"/>
        </w:rPr>
      </w:pPr>
    </w:p>
    <w:p w14:paraId="7D0E3601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  <w:t>）技术参数偏离表</w:t>
      </w:r>
    </w:p>
    <w:p w14:paraId="2DCFAAD8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采购项目</w:t>
      </w:r>
      <w:r>
        <w:rPr>
          <w:rFonts w:hint="eastAsia" w:ascii="宋体" w:hAnsi="宋体" w:cs="宋体"/>
          <w:szCs w:val="21"/>
        </w:rPr>
        <w:t>名称：</w:t>
      </w:r>
    </w:p>
    <w:p w14:paraId="74F09ADA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采购项目编号：</w:t>
      </w:r>
    </w:p>
    <w:tbl>
      <w:tblPr>
        <w:tblStyle w:val="5"/>
        <w:tblW w:w="858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2402"/>
        <w:gridCol w:w="2127"/>
        <w:gridCol w:w="1814"/>
        <w:gridCol w:w="1169"/>
      </w:tblGrid>
      <w:tr w14:paraId="7EB3D7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1074" w:type="dxa"/>
          </w:tcPr>
          <w:p w14:paraId="144A3374">
            <w:pPr>
              <w:pStyle w:val="4"/>
              <w:spacing w:before="83" w:line="232" w:lineRule="auto"/>
              <w:ind w:left="146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2402" w:type="dxa"/>
            <w:vAlign w:val="center"/>
          </w:tcPr>
          <w:p w14:paraId="3E4FF93C">
            <w:pPr>
              <w:pStyle w:val="4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招标文件要求</w:t>
            </w:r>
          </w:p>
        </w:tc>
        <w:tc>
          <w:tcPr>
            <w:tcW w:w="2127" w:type="dxa"/>
            <w:vAlign w:val="center"/>
          </w:tcPr>
          <w:p w14:paraId="43037B2E">
            <w:pPr>
              <w:pStyle w:val="4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投标文件响应</w:t>
            </w:r>
          </w:p>
        </w:tc>
        <w:tc>
          <w:tcPr>
            <w:tcW w:w="1814" w:type="dxa"/>
            <w:vAlign w:val="center"/>
          </w:tcPr>
          <w:p w14:paraId="03ABDCDE">
            <w:pPr>
              <w:pStyle w:val="4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偏离</w:t>
            </w:r>
          </w:p>
        </w:tc>
        <w:tc>
          <w:tcPr>
            <w:tcW w:w="1169" w:type="dxa"/>
            <w:vAlign w:val="center"/>
          </w:tcPr>
          <w:p w14:paraId="08BF759E">
            <w:pPr>
              <w:pStyle w:val="4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262D0A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  <w:jc w:val="center"/>
        </w:trPr>
        <w:tc>
          <w:tcPr>
            <w:tcW w:w="1074" w:type="dxa"/>
          </w:tcPr>
          <w:p w14:paraId="2D3CA7C7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402" w:type="dxa"/>
          </w:tcPr>
          <w:p w14:paraId="5A5EB394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540942A9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2F51725C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7FD7CA98">
            <w:pPr>
              <w:pStyle w:val="4"/>
              <w:spacing w:before="83" w:line="232" w:lineRule="auto"/>
              <w:jc w:val="both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A8267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1074" w:type="dxa"/>
          </w:tcPr>
          <w:p w14:paraId="1237F799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02" w:type="dxa"/>
          </w:tcPr>
          <w:p w14:paraId="61D655FB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05E0633F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5DB7E619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5EFA2E23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0887B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5E898119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506EBFFD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2B56369C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3EFFD99D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1E88673F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227B38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53405E29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0987E3E1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5E483A80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45280A9A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6DE031E5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4174C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4BFBDD67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14F50996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1A1CBDA0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5670372B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0572D46E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488BCA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77E31544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386F334D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34E722DA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7B0C13E9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7B64D1B2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2833E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04AF699D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61B62711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6E632CCA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0A597EDA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034B46D9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12EB7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2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1B8145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2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（供应商全称并加盖公章）</w:t>
      </w:r>
    </w:p>
    <w:p w14:paraId="684305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日期：    年   月   日</w:t>
      </w:r>
    </w:p>
    <w:p w14:paraId="17CB10F6">
      <w:pPr>
        <w:keepNext/>
        <w:keepLines/>
        <w:spacing w:line="240" w:lineRule="auto"/>
        <w:ind w:firstLine="0" w:firstLineChars="0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 w14:paraId="13AF2976">
      <w:pPr>
        <w:keepNext/>
        <w:keepLines/>
        <w:spacing w:line="240" w:lineRule="auto"/>
        <w:ind w:firstLine="0" w:firstLineChars="0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 w14:paraId="17C60EA4">
      <w:pPr>
        <w:keepNext/>
        <w:keepLines/>
        <w:spacing w:line="360" w:lineRule="auto"/>
        <w:ind w:firstLine="0" w:firstLineChars="0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说明：</w:t>
      </w:r>
    </w:p>
    <w:p w14:paraId="7B59B109">
      <w:pPr>
        <w:keepNext/>
        <w:keepLines/>
        <w:spacing w:line="360" w:lineRule="auto"/>
        <w:ind w:firstLine="0" w:firstLineChars="0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1、本表只填写第三章“3.3</w:t>
      </w:r>
      <w:r>
        <w:rPr>
          <w:b/>
          <w:sz w:val="24"/>
          <w:szCs w:val="24"/>
        </w:rPr>
        <w:t>技术要求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-技术参数与性能指标”中“★”内容项为响应要求；须逐条响应，未逐条响应、有缺漏将被视为无效投标。</w:t>
      </w:r>
    </w:p>
    <w:p w14:paraId="084D4341">
      <w:pPr>
        <w:keepNext/>
        <w:keepLines/>
        <w:spacing w:line="360" w:lineRule="auto"/>
        <w:ind w:firstLine="0" w:firstLineChars="0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2、“偏离”一栏根据实际响应程度与招标文件（第三章“3.3</w:t>
      </w:r>
      <w:r>
        <w:rPr>
          <w:b/>
          <w:sz w:val="24"/>
          <w:szCs w:val="24"/>
        </w:rPr>
        <w:t>技术要求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-技术参数与性能指标”中“★”内容项）逐项对照的结果填写“优于”、“符合”、“负偏离”，对响应出现负偏离的，按无效投标处理。</w:t>
      </w:r>
    </w:p>
    <w:p w14:paraId="5137A62C">
      <w:pPr>
        <w:rPr>
          <w:rFonts w:hint="eastAsia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3、表格行数不够时，请自行扩展。</w:t>
      </w:r>
    </w:p>
    <w:p w14:paraId="29AD12AB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8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2026-05-20T09:01:00Z</dcterms:created>
  <dc:creator>Administrator</dc:creator>
  <cp:lastModifiedBy>子夜</cp:lastModifiedBy>
  <dcterms:modified xsi:type="dcterms:W3CDTF">2026-05-20T09:01:14Z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262A6804FBE04BC88DC00AF527938D47_12</vt:lpwstr>
  </property>
</Properties>
</file>