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1A1726">
      <w:pPr>
        <w:pageBreakBefore w:val="0"/>
        <w:wordWrap w:val="0"/>
        <w:bidi w:val="0"/>
        <w:jc w:val="both"/>
        <w:rPr>
          <w:rFonts w:hint="eastAsia" w:ascii="仿宋" w:hAnsi="仿宋" w:eastAsia="仿宋" w:cs="仿宋"/>
          <w:b/>
          <w:color w:val="auto"/>
          <w:sz w:val="32"/>
          <w:szCs w:val="32"/>
          <w:highlight w:val="none"/>
        </w:rPr>
      </w:pPr>
      <w:r>
        <w:rPr>
          <w:rFonts w:hint="eastAsia" w:ascii="仿宋" w:hAnsi="仿宋" w:eastAsia="仿宋" w:cs="仿宋"/>
          <w:b/>
          <w:color w:val="auto"/>
          <w:sz w:val="32"/>
          <w:szCs w:val="32"/>
          <w:highlight w:val="none"/>
          <w:lang w:eastAsia="zh-CN"/>
        </w:rPr>
        <w:t>项目编号</w:t>
      </w:r>
      <w:r>
        <w:rPr>
          <w:rFonts w:hint="eastAsia" w:ascii="仿宋" w:hAnsi="仿宋" w:eastAsia="仿宋" w:cs="仿宋"/>
          <w:b/>
          <w:color w:val="auto"/>
          <w:sz w:val="32"/>
          <w:szCs w:val="32"/>
          <w:highlight w:val="none"/>
        </w:rPr>
        <w:t>：CT-ZB00-237-2026</w:t>
      </w:r>
    </w:p>
    <w:p w14:paraId="305684B7">
      <w:pPr>
        <w:pageBreakBefore w:val="0"/>
        <w:wordWrap w:val="0"/>
        <w:bidi w:val="0"/>
        <w:jc w:val="center"/>
        <w:rPr>
          <w:rFonts w:hint="eastAsia" w:ascii="仿宋" w:hAnsi="仿宋" w:eastAsia="仿宋" w:cs="仿宋"/>
          <w:b/>
          <w:color w:val="auto"/>
          <w:sz w:val="36"/>
          <w:szCs w:val="36"/>
          <w:highlight w:val="none"/>
        </w:rPr>
      </w:pPr>
    </w:p>
    <w:p w14:paraId="23F6FF2D">
      <w:pPr>
        <w:pageBreakBefore w:val="0"/>
        <w:wordWrap w:val="0"/>
        <w:bidi w:val="0"/>
        <w:jc w:val="both"/>
        <w:rPr>
          <w:rFonts w:hint="eastAsia" w:ascii="仿宋" w:hAnsi="仿宋" w:eastAsia="仿宋" w:cs="仿宋"/>
          <w:b/>
          <w:color w:val="auto"/>
          <w:sz w:val="48"/>
          <w:szCs w:val="48"/>
          <w:highlight w:val="none"/>
          <w:lang w:eastAsia="zh-CN"/>
        </w:rPr>
      </w:pPr>
    </w:p>
    <w:p w14:paraId="2EADC1E0">
      <w:pPr>
        <w:pageBreakBefore w:val="0"/>
        <w:wordWrap w:val="0"/>
        <w:bidi w:val="0"/>
        <w:jc w:val="both"/>
        <w:rPr>
          <w:rFonts w:hint="eastAsia" w:ascii="仿宋" w:hAnsi="仿宋" w:eastAsia="仿宋" w:cs="仿宋"/>
          <w:b/>
          <w:color w:val="auto"/>
          <w:sz w:val="48"/>
          <w:szCs w:val="48"/>
          <w:highlight w:val="none"/>
          <w:lang w:eastAsia="zh-CN"/>
        </w:rPr>
      </w:pPr>
    </w:p>
    <w:p w14:paraId="1534D0B6">
      <w:pPr>
        <w:pageBreakBefore w:val="0"/>
        <w:wordWrap w:val="0"/>
        <w:bidi w:val="0"/>
        <w:jc w:val="center"/>
        <w:rPr>
          <w:rFonts w:hint="eastAsia" w:ascii="仿宋" w:hAnsi="仿宋" w:eastAsia="仿宋" w:cs="仿宋"/>
          <w:b/>
          <w:color w:val="auto"/>
          <w:sz w:val="112"/>
          <w:szCs w:val="112"/>
          <w:highlight w:val="none"/>
          <w:lang w:eastAsia="zh-CN"/>
        </w:rPr>
      </w:pPr>
      <w:r>
        <w:rPr>
          <w:rFonts w:hint="eastAsia" w:ascii="仿宋" w:hAnsi="仿宋" w:eastAsia="仿宋" w:cs="仿宋"/>
          <w:b/>
          <w:color w:val="auto"/>
          <w:sz w:val="72"/>
          <w:szCs w:val="72"/>
          <w:highlight w:val="none"/>
          <w:lang w:eastAsia="zh-CN"/>
        </w:rPr>
        <w:t>体外循环机采购项目</w:t>
      </w:r>
    </w:p>
    <w:p w14:paraId="1CA1FAFF">
      <w:pPr>
        <w:pageBreakBefore w:val="0"/>
        <w:wordWrap w:val="0"/>
        <w:bidi w:val="0"/>
        <w:rPr>
          <w:rFonts w:hint="eastAsia" w:ascii="仿宋" w:hAnsi="仿宋" w:eastAsia="仿宋" w:cs="仿宋"/>
          <w:b/>
          <w:color w:val="auto"/>
          <w:sz w:val="48"/>
          <w:szCs w:val="48"/>
          <w:highlight w:val="none"/>
        </w:rPr>
      </w:pPr>
    </w:p>
    <w:p w14:paraId="482720FD">
      <w:pPr>
        <w:pageBreakBefore w:val="0"/>
        <w:wordWrap w:val="0"/>
        <w:bidi w:val="0"/>
        <w:jc w:val="both"/>
        <w:rPr>
          <w:rFonts w:hint="eastAsia" w:ascii="仿宋" w:hAnsi="仿宋" w:eastAsia="仿宋" w:cs="仿宋"/>
          <w:b/>
          <w:color w:val="auto"/>
          <w:sz w:val="72"/>
          <w:szCs w:val="72"/>
          <w:highlight w:val="none"/>
        </w:rPr>
      </w:pPr>
    </w:p>
    <w:p w14:paraId="21137853">
      <w:pPr>
        <w:pageBreakBefore w:val="0"/>
        <w:wordWrap w:val="0"/>
        <w:bidi w:val="0"/>
        <w:jc w:val="center"/>
        <w:rPr>
          <w:rFonts w:hint="eastAsia" w:ascii="仿宋" w:hAnsi="仿宋" w:eastAsia="仿宋" w:cs="仿宋"/>
          <w:b/>
          <w:color w:val="auto"/>
          <w:sz w:val="72"/>
          <w:szCs w:val="72"/>
          <w:highlight w:val="none"/>
        </w:rPr>
      </w:pPr>
      <w:r>
        <w:rPr>
          <w:rFonts w:hint="eastAsia" w:ascii="仿宋" w:hAnsi="仿宋" w:eastAsia="仿宋" w:cs="仿宋"/>
          <w:b/>
          <w:color w:val="auto"/>
          <w:sz w:val="60"/>
          <w:szCs w:val="60"/>
          <w:highlight w:val="none"/>
        </w:rPr>
        <w:t>（电子</w:t>
      </w:r>
      <w:r>
        <w:rPr>
          <w:rFonts w:hint="eastAsia" w:ascii="仿宋" w:hAnsi="仿宋" w:eastAsia="仿宋" w:cs="仿宋"/>
          <w:b/>
          <w:color w:val="auto"/>
          <w:sz w:val="60"/>
          <w:szCs w:val="60"/>
          <w:highlight w:val="none"/>
          <w:lang w:val="en-US" w:eastAsia="zh-CN"/>
        </w:rPr>
        <w:t>化投标</w:t>
      </w:r>
      <w:r>
        <w:rPr>
          <w:rFonts w:hint="eastAsia" w:ascii="仿宋" w:hAnsi="仿宋" w:eastAsia="仿宋" w:cs="仿宋"/>
          <w:b/>
          <w:color w:val="auto"/>
          <w:sz w:val="60"/>
          <w:szCs w:val="60"/>
          <w:highlight w:val="none"/>
        </w:rPr>
        <w:t>文件）</w:t>
      </w:r>
    </w:p>
    <w:p w14:paraId="7B7C674A">
      <w:pPr>
        <w:pageBreakBefore w:val="0"/>
        <w:wordWrap w:val="0"/>
        <w:bidi w:val="0"/>
        <w:jc w:val="center"/>
        <w:rPr>
          <w:rFonts w:hint="eastAsia" w:ascii="仿宋" w:hAnsi="仿宋" w:eastAsia="仿宋" w:cs="仿宋"/>
          <w:b/>
          <w:color w:val="auto"/>
          <w:sz w:val="36"/>
          <w:szCs w:val="36"/>
          <w:highlight w:val="none"/>
          <w:lang w:val="en-US" w:eastAsia="zh-CN"/>
        </w:rPr>
      </w:pPr>
    </w:p>
    <w:p w14:paraId="07AEB4E2">
      <w:pPr>
        <w:pStyle w:val="9"/>
        <w:pageBreakBefore w:val="0"/>
        <w:wordWrap w:val="0"/>
        <w:bidi w:val="0"/>
        <w:rPr>
          <w:rFonts w:hint="eastAsia" w:ascii="仿宋" w:hAnsi="仿宋" w:eastAsia="仿宋" w:cs="仿宋"/>
          <w:b/>
          <w:color w:val="auto"/>
          <w:sz w:val="36"/>
          <w:szCs w:val="36"/>
          <w:highlight w:val="none"/>
          <w:lang w:val="en-US" w:eastAsia="zh-CN"/>
        </w:rPr>
      </w:pPr>
    </w:p>
    <w:p w14:paraId="471C6C2E">
      <w:pPr>
        <w:pStyle w:val="9"/>
        <w:pageBreakBefore w:val="0"/>
        <w:wordWrap w:val="0"/>
        <w:bidi w:val="0"/>
        <w:rPr>
          <w:rFonts w:hint="eastAsia" w:ascii="仿宋" w:hAnsi="仿宋" w:eastAsia="仿宋" w:cs="仿宋"/>
          <w:b/>
          <w:color w:val="auto"/>
          <w:sz w:val="36"/>
          <w:szCs w:val="36"/>
          <w:highlight w:val="none"/>
          <w:lang w:val="en-US" w:eastAsia="zh-CN"/>
        </w:rPr>
      </w:pPr>
    </w:p>
    <w:p w14:paraId="604507EE">
      <w:pPr>
        <w:pStyle w:val="9"/>
        <w:pageBreakBefore w:val="0"/>
        <w:wordWrap w:val="0"/>
        <w:bidi w:val="0"/>
        <w:rPr>
          <w:rFonts w:hint="eastAsia" w:ascii="仿宋" w:hAnsi="仿宋" w:eastAsia="仿宋" w:cs="仿宋"/>
          <w:b/>
          <w:color w:val="auto"/>
          <w:sz w:val="36"/>
          <w:szCs w:val="36"/>
          <w:highlight w:val="none"/>
          <w:lang w:val="en-US" w:eastAsia="zh-CN"/>
        </w:rPr>
      </w:pPr>
    </w:p>
    <w:p w14:paraId="1BC4A981">
      <w:pPr>
        <w:pStyle w:val="9"/>
        <w:pageBreakBefore w:val="0"/>
        <w:wordWrap w:val="0"/>
        <w:bidi w:val="0"/>
        <w:rPr>
          <w:rFonts w:hint="eastAsia" w:ascii="仿宋" w:hAnsi="仿宋" w:eastAsia="仿宋" w:cs="仿宋"/>
          <w:b/>
          <w:color w:val="auto"/>
          <w:sz w:val="36"/>
          <w:szCs w:val="36"/>
          <w:highlight w:val="none"/>
          <w:lang w:val="en-US" w:eastAsia="zh-CN"/>
        </w:rPr>
      </w:pPr>
    </w:p>
    <w:p w14:paraId="62D43C22">
      <w:pPr>
        <w:pageBreakBefore w:val="0"/>
        <w:tabs>
          <w:tab w:val="center" w:pos="5346"/>
        </w:tabs>
        <w:wordWrap w:val="0"/>
        <w:bidi w:val="0"/>
        <w:spacing w:line="720" w:lineRule="auto"/>
        <w:jc w:val="center"/>
        <w:rPr>
          <w:rFonts w:hint="eastAsia" w:ascii="仿宋" w:hAnsi="仿宋" w:eastAsia="仿宋" w:cs="仿宋"/>
          <w:b/>
          <w:color w:val="auto"/>
          <w:sz w:val="32"/>
          <w:szCs w:val="32"/>
          <w:highlight w:val="none"/>
        </w:rPr>
      </w:pPr>
      <w:r>
        <w:rPr>
          <w:rFonts w:hint="eastAsia" w:ascii="仿宋" w:hAnsi="仿宋" w:eastAsia="仿宋" w:cs="仿宋"/>
          <w:b/>
          <w:color w:val="auto"/>
          <w:sz w:val="32"/>
          <w:szCs w:val="32"/>
          <w:highlight w:val="none"/>
          <w:lang w:eastAsia="zh-CN"/>
        </w:rPr>
        <w:t>供应商</w:t>
      </w:r>
      <w:r>
        <w:rPr>
          <w:rFonts w:hint="eastAsia" w:ascii="仿宋" w:hAnsi="仿宋" w:eastAsia="仿宋" w:cs="仿宋"/>
          <w:b/>
          <w:color w:val="auto"/>
          <w:sz w:val="32"/>
          <w:szCs w:val="32"/>
          <w:highlight w:val="none"/>
        </w:rPr>
        <w:t>名称</w:t>
      </w:r>
      <w:r>
        <w:rPr>
          <w:rFonts w:hint="eastAsia" w:ascii="仿宋" w:hAnsi="仿宋" w:eastAsia="仿宋" w:cs="仿宋"/>
          <w:b/>
          <w:color w:val="auto"/>
          <w:sz w:val="32"/>
          <w:szCs w:val="32"/>
          <w:highlight w:val="none"/>
          <w:lang w:eastAsia="zh-CN"/>
        </w:rPr>
        <w:t>：</w:t>
      </w:r>
      <w:r>
        <w:rPr>
          <w:rFonts w:hint="eastAsia" w:ascii="仿宋" w:hAnsi="仿宋" w:eastAsia="仿宋" w:cs="仿宋"/>
          <w:b/>
          <w:color w:val="auto"/>
          <w:sz w:val="32"/>
          <w:szCs w:val="32"/>
          <w:highlight w:val="none"/>
          <w:lang w:val="en-US" w:eastAsia="zh-CN"/>
        </w:rPr>
        <w:t xml:space="preserve">                   </w:t>
      </w:r>
      <w:r>
        <w:rPr>
          <w:rFonts w:hint="eastAsia" w:ascii="仿宋" w:hAnsi="仿宋" w:eastAsia="仿宋" w:cs="仿宋"/>
          <w:b/>
          <w:color w:val="auto"/>
          <w:sz w:val="32"/>
          <w:szCs w:val="32"/>
          <w:highlight w:val="none"/>
        </w:rPr>
        <w:t>（公章）</w:t>
      </w:r>
    </w:p>
    <w:p w14:paraId="61F0A5AB">
      <w:pPr>
        <w:pageBreakBefore w:val="0"/>
        <w:tabs>
          <w:tab w:val="right" w:leader="hyphen" w:pos="8504"/>
        </w:tabs>
        <w:wordWrap w:val="0"/>
        <w:bidi w:val="0"/>
        <w:spacing w:line="500" w:lineRule="exact"/>
        <w:ind w:right="720" w:rightChars="300"/>
        <w:jc w:val="center"/>
        <w:rPr>
          <w:rFonts w:hint="eastAsia" w:ascii="仿宋" w:hAnsi="仿宋" w:eastAsia="仿宋" w:cs="仿宋"/>
          <w:color w:val="auto"/>
          <w:sz w:val="36"/>
          <w:szCs w:val="36"/>
          <w:highlight w:val="none"/>
          <w:lang w:eastAsia="zh-CN"/>
        </w:rPr>
      </w:pPr>
      <w:r>
        <w:rPr>
          <w:rFonts w:hint="eastAsia" w:ascii="仿宋" w:hAnsi="仿宋" w:eastAsia="仿宋" w:cs="仿宋"/>
          <w:b/>
          <w:color w:val="auto"/>
          <w:sz w:val="32"/>
          <w:szCs w:val="32"/>
          <w:highlight w:val="none"/>
        </w:rPr>
        <w:t>年</w:t>
      </w:r>
      <w:r>
        <w:rPr>
          <w:rFonts w:hint="eastAsia" w:ascii="仿宋" w:hAnsi="仿宋" w:eastAsia="仿宋" w:cs="仿宋"/>
          <w:b/>
          <w:color w:val="auto"/>
          <w:sz w:val="32"/>
          <w:szCs w:val="32"/>
          <w:highlight w:val="none"/>
          <w:lang w:val="en-US" w:eastAsia="zh-CN"/>
        </w:rPr>
        <w:t xml:space="preserve">   </w:t>
      </w:r>
      <w:r>
        <w:rPr>
          <w:rFonts w:hint="eastAsia" w:ascii="仿宋" w:hAnsi="仿宋" w:eastAsia="仿宋" w:cs="仿宋"/>
          <w:b/>
          <w:color w:val="auto"/>
          <w:sz w:val="32"/>
          <w:szCs w:val="32"/>
          <w:highlight w:val="none"/>
        </w:rPr>
        <w:t>月</w:t>
      </w:r>
      <w:r>
        <w:rPr>
          <w:rFonts w:hint="eastAsia" w:ascii="仿宋" w:hAnsi="仿宋" w:eastAsia="仿宋" w:cs="仿宋"/>
          <w:b/>
          <w:color w:val="auto"/>
          <w:sz w:val="32"/>
          <w:szCs w:val="32"/>
          <w:highlight w:val="none"/>
          <w:lang w:val="en-US" w:eastAsia="zh-CN"/>
        </w:rPr>
        <w:t xml:space="preserve">   日</w:t>
      </w:r>
      <w:r>
        <w:rPr>
          <w:rFonts w:hint="eastAsia" w:ascii="仿宋" w:hAnsi="仿宋" w:eastAsia="仿宋" w:cs="仿宋"/>
          <w:b/>
          <w:color w:val="auto"/>
          <w:sz w:val="36"/>
          <w:szCs w:val="36"/>
          <w:highlight w:val="none"/>
        </w:rPr>
        <w:br w:type="page"/>
      </w:r>
      <w:bookmarkStart w:id="0" w:name="OLE_LINK213"/>
      <w:r>
        <w:rPr>
          <w:rFonts w:hint="eastAsia" w:ascii="仿宋" w:hAnsi="仿宋" w:eastAsia="仿宋" w:cs="仿宋"/>
          <w:b/>
          <w:bCs/>
          <w:color w:val="auto"/>
          <w:sz w:val="36"/>
          <w:szCs w:val="36"/>
          <w:highlight w:val="none"/>
        </w:rPr>
        <w:t>目录</w:t>
      </w:r>
    </w:p>
    <w:p w14:paraId="7E6E9352">
      <w:pPr>
        <w:keepNext w:val="0"/>
        <w:keepLines w:val="0"/>
        <w:pageBreakBefore w:val="0"/>
        <w:tabs>
          <w:tab w:val="right" w:leader="hyphen" w:pos="8504"/>
        </w:tabs>
        <w:kinsoku/>
        <w:wordWrap w:val="0"/>
        <w:overflowPunct/>
        <w:topLinePunct w:val="0"/>
        <w:autoSpaceDE/>
        <w:autoSpaceDN/>
        <w:bidi w:val="0"/>
        <w:adjustRightInd/>
        <w:snapToGrid/>
        <w:spacing w:line="500" w:lineRule="exact"/>
        <w:ind w:left="0" w:leftChars="0" w:right="0" w:rightChars="0" w:firstLine="0" w:firstLineChars="0"/>
        <w:rPr>
          <w:rFonts w:hint="eastAsia" w:ascii="仿宋" w:hAnsi="仿宋" w:eastAsia="仿宋" w:cs="仿宋"/>
          <w:color w:val="auto"/>
          <w:highlight w:val="none"/>
        </w:rPr>
      </w:pPr>
      <w:r>
        <w:rPr>
          <w:rFonts w:hint="eastAsia" w:ascii="仿宋" w:hAnsi="仿宋" w:eastAsia="仿宋" w:cs="仿宋"/>
          <w:color w:val="auto"/>
          <w:highlight w:val="none"/>
        </w:rPr>
        <w:t>第一部分</w:t>
      </w:r>
      <w:r>
        <w:rPr>
          <w:rFonts w:hint="eastAsia" w:ascii="仿宋" w:hAnsi="仿宋" w:eastAsia="仿宋" w:cs="仿宋"/>
          <w:color w:val="auto"/>
          <w:highlight w:val="none"/>
          <w:lang w:val="en-US" w:eastAsia="zh-CN"/>
        </w:rPr>
        <w:t xml:space="preserve">  </w:t>
      </w:r>
      <w:r>
        <w:rPr>
          <w:rFonts w:hint="eastAsia" w:ascii="仿宋" w:hAnsi="仿宋" w:eastAsia="仿宋" w:cs="仿宋"/>
          <w:color w:val="auto"/>
          <w:highlight w:val="none"/>
        </w:rPr>
        <w:t>资格证明文件</w:t>
      </w:r>
      <w:r>
        <w:rPr>
          <w:rFonts w:hint="eastAsia" w:ascii="仿宋" w:hAnsi="仿宋" w:eastAsia="仿宋" w:cs="仿宋"/>
          <w:color w:val="auto"/>
          <w:highlight w:val="none"/>
        </w:rPr>
        <w:tab/>
      </w:r>
      <w:r>
        <w:rPr>
          <w:rFonts w:hint="eastAsia" w:ascii="仿宋" w:hAnsi="仿宋" w:eastAsia="仿宋" w:cs="仿宋"/>
          <w:color w:val="auto"/>
          <w:highlight w:val="none"/>
        </w:rPr>
        <w:t>X</w:t>
      </w:r>
    </w:p>
    <w:p w14:paraId="3320D4C8">
      <w:pPr>
        <w:keepNext w:val="0"/>
        <w:keepLines w:val="0"/>
        <w:pageBreakBefore w:val="0"/>
        <w:tabs>
          <w:tab w:val="right" w:leader="hyphen" w:pos="8504"/>
        </w:tabs>
        <w:kinsoku/>
        <w:wordWrap w:val="0"/>
        <w:overflowPunct/>
        <w:topLinePunct w:val="0"/>
        <w:autoSpaceDE/>
        <w:autoSpaceDN/>
        <w:bidi w:val="0"/>
        <w:adjustRightInd/>
        <w:snapToGrid/>
        <w:spacing w:line="500" w:lineRule="exact"/>
        <w:ind w:left="0" w:leftChars="0" w:right="0" w:rightChars="0"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一、营业执照等主体资格证明文件</w:t>
      </w:r>
      <w:r>
        <w:rPr>
          <w:rFonts w:hint="eastAsia" w:ascii="仿宋" w:hAnsi="仿宋" w:eastAsia="仿宋" w:cs="仿宋"/>
          <w:color w:val="auto"/>
          <w:highlight w:val="none"/>
        </w:rPr>
        <w:tab/>
      </w:r>
      <w:r>
        <w:rPr>
          <w:rFonts w:hint="eastAsia" w:ascii="仿宋" w:hAnsi="仿宋" w:eastAsia="仿宋" w:cs="仿宋"/>
          <w:color w:val="auto"/>
          <w:highlight w:val="none"/>
        </w:rPr>
        <w:t>X</w:t>
      </w:r>
    </w:p>
    <w:p w14:paraId="54897FFB">
      <w:pPr>
        <w:keepNext w:val="0"/>
        <w:keepLines w:val="0"/>
        <w:pageBreakBefore w:val="0"/>
        <w:tabs>
          <w:tab w:val="right" w:leader="hyphen" w:pos="8504"/>
        </w:tabs>
        <w:kinsoku/>
        <w:wordWrap w:val="0"/>
        <w:overflowPunct/>
        <w:topLinePunct w:val="0"/>
        <w:autoSpaceDE/>
        <w:autoSpaceDN/>
        <w:bidi w:val="0"/>
        <w:adjustRightInd/>
        <w:snapToGrid/>
        <w:spacing w:line="500" w:lineRule="exact"/>
        <w:ind w:left="0" w:leftChars="0" w:right="0" w:rightChars="0"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二、财务状况报告</w:t>
      </w:r>
      <w:r>
        <w:rPr>
          <w:rFonts w:hint="eastAsia" w:ascii="仿宋" w:hAnsi="仿宋" w:eastAsia="仿宋" w:cs="仿宋"/>
          <w:color w:val="auto"/>
          <w:highlight w:val="none"/>
        </w:rPr>
        <w:tab/>
      </w:r>
      <w:r>
        <w:rPr>
          <w:rFonts w:hint="eastAsia" w:ascii="仿宋" w:hAnsi="仿宋" w:eastAsia="仿宋" w:cs="仿宋"/>
          <w:color w:val="auto"/>
          <w:highlight w:val="none"/>
        </w:rPr>
        <w:t>X</w:t>
      </w:r>
    </w:p>
    <w:p w14:paraId="677F58AB">
      <w:pPr>
        <w:keepNext w:val="0"/>
        <w:keepLines w:val="0"/>
        <w:pageBreakBefore w:val="0"/>
        <w:tabs>
          <w:tab w:val="right" w:leader="hyphen" w:pos="8504"/>
        </w:tabs>
        <w:kinsoku/>
        <w:wordWrap w:val="0"/>
        <w:overflowPunct/>
        <w:topLinePunct w:val="0"/>
        <w:autoSpaceDE/>
        <w:autoSpaceDN/>
        <w:bidi w:val="0"/>
        <w:adjustRightInd/>
        <w:snapToGrid/>
        <w:spacing w:line="500" w:lineRule="exact"/>
        <w:ind w:left="0" w:leftChars="0" w:right="0" w:rightChars="0"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三、税收缴纳证明</w:t>
      </w:r>
      <w:r>
        <w:rPr>
          <w:rFonts w:hint="eastAsia" w:ascii="仿宋" w:hAnsi="仿宋" w:eastAsia="仿宋" w:cs="仿宋"/>
          <w:color w:val="auto"/>
          <w:highlight w:val="none"/>
        </w:rPr>
        <w:tab/>
      </w:r>
      <w:r>
        <w:rPr>
          <w:rFonts w:hint="eastAsia" w:ascii="仿宋" w:hAnsi="仿宋" w:eastAsia="仿宋" w:cs="仿宋"/>
          <w:color w:val="auto"/>
          <w:highlight w:val="none"/>
        </w:rPr>
        <w:t>X</w:t>
      </w:r>
    </w:p>
    <w:p w14:paraId="0F2D0F3D">
      <w:pPr>
        <w:keepNext w:val="0"/>
        <w:keepLines w:val="0"/>
        <w:pageBreakBefore w:val="0"/>
        <w:tabs>
          <w:tab w:val="right" w:leader="hyphen" w:pos="8504"/>
        </w:tabs>
        <w:kinsoku/>
        <w:wordWrap w:val="0"/>
        <w:overflowPunct/>
        <w:topLinePunct w:val="0"/>
        <w:autoSpaceDE/>
        <w:autoSpaceDN/>
        <w:bidi w:val="0"/>
        <w:adjustRightInd/>
        <w:snapToGrid/>
        <w:spacing w:line="500" w:lineRule="exact"/>
        <w:ind w:left="0" w:leftChars="0" w:right="0" w:rightChars="0"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四、社保缴纳证明</w:t>
      </w:r>
      <w:r>
        <w:rPr>
          <w:rFonts w:hint="eastAsia" w:ascii="仿宋" w:hAnsi="仿宋" w:eastAsia="仿宋" w:cs="仿宋"/>
          <w:color w:val="auto"/>
          <w:highlight w:val="none"/>
        </w:rPr>
        <w:tab/>
      </w:r>
      <w:r>
        <w:rPr>
          <w:rFonts w:hint="eastAsia" w:ascii="仿宋" w:hAnsi="仿宋" w:eastAsia="仿宋" w:cs="仿宋"/>
          <w:color w:val="auto"/>
          <w:highlight w:val="none"/>
        </w:rPr>
        <w:t>X</w:t>
      </w:r>
    </w:p>
    <w:p w14:paraId="00720718">
      <w:pPr>
        <w:keepNext w:val="0"/>
        <w:keepLines w:val="0"/>
        <w:pageBreakBefore w:val="0"/>
        <w:tabs>
          <w:tab w:val="right" w:leader="hyphen" w:pos="8504"/>
        </w:tabs>
        <w:kinsoku/>
        <w:wordWrap w:val="0"/>
        <w:overflowPunct/>
        <w:topLinePunct w:val="0"/>
        <w:autoSpaceDE/>
        <w:autoSpaceDN/>
        <w:bidi w:val="0"/>
        <w:adjustRightInd/>
        <w:snapToGrid/>
        <w:spacing w:line="500" w:lineRule="exact"/>
        <w:ind w:left="0" w:leftChars="0" w:right="0" w:rightChars="0"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五、履行合同承诺函</w:t>
      </w:r>
      <w:r>
        <w:rPr>
          <w:rFonts w:hint="eastAsia" w:ascii="仿宋" w:hAnsi="仿宋" w:eastAsia="仿宋" w:cs="仿宋"/>
          <w:color w:val="auto"/>
          <w:highlight w:val="none"/>
        </w:rPr>
        <w:tab/>
      </w:r>
      <w:r>
        <w:rPr>
          <w:rFonts w:hint="eastAsia" w:ascii="仿宋" w:hAnsi="仿宋" w:eastAsia="仿宋" w:cs="仿宋"/>
          <w:color w:val="auto"/>
          <w:highlight w:val="none"/>
        </w:rPr>
        <w:t>X</w:t>
      </w:r>
    </w:p>
    <w:p w14:paraId="3D50390A">
      <w:pPr>
        <w:keepNext w:val="0"/>
        <w:keepLines w:val="0"/>
        <w:pageBreakBefore w:val="0"/>
        <w:tabs>
          <w:tab w:val="right" w:leader="hyphen" w:pos="8504"/>
        </w:tabs>
        <w:kinsoku/>
        <w:wordWrap w:val="0"/>
        <w:overflowPunct/>
        <w:topLinePunct w:val="0"/>
        <w:autoSpaceDE/>
        <w:autoSpaceDN/>
        <w:bidi w:val="0"/>
        <w:adjustRightInd/>
        <w:snapToGrid/>
        <w:spacing w:line="500" w:lineRule="exact"/>
        <w:ind w:left="0" w:leftChars="0" w:right="0" w:rightChars="0"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六、无重大违法记录书面声明</w:t>
      </w:r>
      <w:r>
        <w:rPr>
          <w:rFonts w:hint="eastAsia" w:ascii="仿宋" w:hAnsi="仿宋" w:eastAsia="仿宋" w:cs="仿宋"/>
          <w:color w:val="auto"/>
          <w:highlight w:val="none"/>
        </w:rPr>
        <w:tab/>
      </w:r>
      <w:r>
        <w:rPr>
          <w:rFonts w:hint="eastAsia" w:ascii="仿宋" w:hAnsi="仿宋" w:eastAsia="仿宋" w:cs="仿宋"/>
          <w:color w:val="auto"/>
          <w:highlight w:val="none"/>
        </w:rPr>
        <w:t>X</w:t>
      </w:r>
    </w:p>
    <w:p w14:paraId="432CA90E">
      <w:pPr>
        <w:keepNext w:val="0"/>
        <w:keepLines w:val="0"/>
        <w:pageBreakBefore w:val="0"/>
        <w:widowControl/>
        <w:tabs>
          <w:tab w:val="right" w:leader="hyphen" w:pos="8504"/>
        </w:tabs>
        <w:kinsoku/>
        <w:wordWrap/>
        <w:overflowPunct/>
        <w:topLinePunct w:val="0"/>
        <w:autoSpaceDE/>
        <w:autoSpaceDN/>
        <w:bidi w:val="0"/>
        <w:adjustRightInd/>
        <w:snapToGrid/>
        <w:spacing w:before="0" w:beforeAutospacing="0" w:after="0" w:afterAutospacing="0" w:line="500" w:lineRule="exact"/>
        <w:ind w:left="0" w:leftChars="0" w:right="0" w:rightChars="0" w:firstLine="480" w:firstLineChars="200"/>
        <w:jc w:val="both"/>
        <w:textAlignment w:val="baseline"/>
        <w:outlineLvl w:val="9"/>
        <w:rPr>
          <w:rStyle w:val="14"/>
          <w:rFonts w:hint="eastAsia" w:ascii="仿宋" w:hAnsi="仿宋" w:eastAsia="仿宋" w:cs="仿宋"/>
          <w:b w:val="0"/>
          <w:i w:val="0"/>
          <w:caps w:val="0"/>
          <w:color w:val="auto"/>
          <w:spacing w:val="0"/>
          <w:w w:val="100"/>
          <w:sz w:val="24"/>
          <w:szCs w:val="24"/>
          <w:highlight w:val="none"/>
          <w:lang w:val="en-US" w:eastAsia="zh-CN" w:bidi="ar-SA"/>
        </w:rPr>
      </w:pPr>
      <w:r>
        <w:rPr>
          <w:rFonts w:hint="eastAsia" w:ascii="仿宋" w:hAnsi="仿宋" w:eastAsia="仿宋" w:cs="仿宋"/>
          <w:color w:val="auto"/>
          <w:highlight w:val="none"/>
          <w:lang w:val="en-US" w:eastAsia="zh-CN"/>
        </w:rPr>
        <w:t>七</w:t>
      </w:r>
      <w:r>
        <w:rPr>
          <w:rFonts w:hint="eastAsia" w:ascii="仿宋" w:hAnsi="仿宋" w:eastAsia="仿宋" w:cs="仿宋"/>
          <w:color w:val="auto"/>
          <w:highlight w:val="none"/>
        </w:rPr>
        <w:t>、法定代表人身份证明/法定代表人授权委托书</w:t>
      </w:r>
      <w:r>
        <w:rPr>
          <w:rFonts w:hint="eastAsia" w:ascii="仿宋" w:hAnsi="仿宋" w:eastAsia="仿宋" w:cs="仿宋"/>
          <w:color w:val="auto"/>
          <w:highlight w:val="none"/>
        </w:rPr>
        <w:tab/>
      </w:r>
      <w:r>
        <w:rPr>
          <w:rFonts w:hint="eastAsia" w:ascii="仿宋" w:hAnsi="仿宋" w:eastAsia="仿宋" w:cs="仿宋"/>
          <w:color w:val="auto"/>
          <w:highlight w:val="none"/>
        </w:rPr>
        <w:t>X</w:t>
      </w:r>
    </w:p>
    <w:p w14:paraId="1CC03C18">
      <w:pPr>
        <w:keepNext w:val="0"/>
        <w:keepLines w:val="0"/>
        <w:pageBreakBefore w:val="0"/>
        <w:tabs>
          <w:tab w:val="right" w:leader="hyphen" w:pos="8504"/>
        </w:tabs>
        <w:kinsoku/>
        <w:wordWrap w:val="0"/>
        <w:overflowPunct/>
        <w:topLinePunct w:val="0"/>
        <w:autoSpaceDE/>
        <w:autoSpaceDN/>
        <w:bidi w:val="0"/>
        <w:adjustRightInd/>
        <w:snapToGrid/>
        <w:spacing w:line="500" w:lineRule="exact"/>
        <w:ind w:left="0" w:leftChars="0" w:right="0" w:rightChars="0" w:firstLine="480" w:firstLineChars="200"/>
        <w:rPr>
          <w:rFonts w:hint="eastAsia" w:ascii="仿宋" w:hAnsi="仿宋" w:eastAsia="仿宋" w:cs="仿宋"/>
          <w:color w:val="auto"/>
          <w:highlight w:val="none"/>
        </w:rPr>
      </w:pPr>
      <w:r>
        <w:rPr>
          <w:rFonts w:hint="eastAsia" w:ascii="仿宋" w:hAnsi="仿宋" w:eastAsia="仿宋" w:cs="仿宋"/>
          <w:color w:val="auto"/>
          <w:highlight w:val="none"/>
          <w:lang w:val="en-US" w:eastAsia="zh-CN"/>
        </w:rPr>
        <w:t>八、</w:t>
      </w:r>
      <w:r>
        <w:rPr>
          <w:rFonts w:hint="eastAsia" w:ascii="仿宋" w:hAnsi="仿宋" w:eastAsia="仿宋" w:cs="仿宋"/>
          <w:color w:val="auto"/>
          <w:highlight w:val="none"/>
        </w:rPr>
        <w:t>资质要求</w:t>
      </w:r>
      <w:r>
        <w:rPr>
          <w:rFonts w:hint="eastAsia" w:ascii="仿宋" w:hAnsi="仿宋" w:eastAsia="仿宋" w:cs="仿宋"/>
          <w:color w:val="auto"/>
          <w:highlight w:val="none"/>
        </w:rPr>
        <w:tab/>
      </w:r>
      <w:r>
        <w:rPr>
          <w:rFonts w:hint="eastAsia" w:ascii="仿宋" w:hAnsi="仿宋" w:eastAsia="仿宋" w:cs="仿宋"/>
          <w:color w:val="auto"/>
          <w:highlight w:val="none"/>
        </w:rPr>
        <w:t>X</w:t>
      </w:r>
    </w:p>
    <w:p w14:paraId="707C342D">
      <w:pPr>
        <w:keepNext w:val="0"/>
        <w:keepLines w:val="0"/>
        <w:pageBreakBefore w:val="0"/>
        <w:tabs>
          <w:tab w:val="right" w:leader="hyphen" w:pos="8504"/>
        </w:tabs>
        <w:kinsoku/>
        <w:wordWrap w:val="0"/>
        <w:overflowPunct/>
        <w:topLinePunct w:val="0"/>
        <w:autoSpaceDE/>
        <w:autoSpaceDN/>
        <w:bidi w:val="0"/>
        <w:adjustRightInd/>
        <w:snapToGrid/>
        <w:spacing w:line="500" w:lineRule="exact"/>
        <w:ind w:left="0" w:leftChars="0" w:right="0" w:rightChars="0" w:firstLine="480" w:firstLineChars="200"/>
        <w:rPr>
          <w:rFonts w:hint="eastAsia" w:ascii="仿宋" w:hAnsi="仿宋" w:eastAsia="仿宋" w:cs="仿宋"/>
          <w:color w:val="auto"/>
          <w:highlight w:val="none"/>
        </w:rPr>
      </w:pPr>
      <w:r>
        <w:rPr>
          <w:rFonts w:hint="eastAsia" w:ascii="仿宋" w:hAnsi="仿宋" w:eastAsia="仿宋" w:cs="仿宋"/>
          <w:color w:val="auto"/>
          <w:highlight w:val="none"/>
          <w:lang w:val="en-US" w:eastAsia="zh-CN"/>
        </w:rPr>
        <w:t>九</w:t>
      </w:r>
      <w:r>
        <w:rPr>
          <w:rFonts w:hint="eastAsia" w:ascii="仿宋" w:hAnsi="仿宋" w:eastAsia="仿宋" w:cs="仿宋"/>
          <w:color w:val="auto"/>
          <w:highlight w:val="none"/>
          <w:lang w:eastAsia="zh-CN"/>
        </w:rPr>
        <w:t>、</w:t>
      </w:r>
      <w:r>
        <w:rPr>
          <w:rFonts w:hint="eastAsia" w:ascii="仿宋" w:hAnsi="仿宋" w:eastAsia="仿宋" w:cs="仿宋"/>
          <w:color w:val="auto"/>
          <w:highlight w:val="none"/>
        </w:rPr>
        <w:t>信用记录</w:t>
      </w:r>
      <w:r>
        <w:rPr>
          <w:rFonts w:hint="eastAsia" w:ascii="仿宋" w:hAnsi="仿宋" w:eastAsia="仿宋" w:cs="仿宋"/>
          <w:color w:val="auto"/>
          <w:highlight w:val="none"/>
        </w:rPr>
        <w:tab/>
      </w:r>
      <w:r>
        <w:rPr>
          <w:rFonts w:hint="eastAsia" w:ascii="仿宋" w:hAnsi="仿宋" w:eastAsia="仿宋" w:cs="仿宋"/>
          <w:color w:val="auto"/>
          <w:highlight w:val="none"/>
        </w:rPr>
        <w:t>X</w:t>
      </w:r>
    </w:p>
    <w:p w14:paraId="15D4251D">
      <w:pPr>
        <w:keepNext w:val="0"/>
        <w:keepLines w:val="0"/>
        <w:pageBreakBefore w:val="0"/>
        <w:tabs>
          <w:tab w:val="right" w:leader="hyphen" w:pos="8504"/>
        </w:tabs>
        <w:kinsoku/>
        <w:wordWrap w:val="0"/>
        <w:overflowPunct/>
        <w:topLinePunct w:val="0"/>
        <w:autoSpaceDE/>
        <w:autoSpaceDN/>
        <w:bidi w:val="0"/>
        <w:adjustRightInd/>
        <w:snapToGrid/>
        <w:spacing w:line="500" w:lineRule="exact"/>
        <w:ind w:left="0" w:leftChars="0" w:right="0" w:rightChars="0" w:firstLine="480" w:firstLineChars="200"/>
        <w:rPr>
          <w:rFonts w:hint="eastAsia" w:ascii="仿宋" w:hAnsi="仿宋" w:eastAsia="仿宋" w:cs="仿宋"/>
          <w:color w:val="auto"/>
          <w:highlight w:val="none"/>
        </w:rPr>
      </w:pPr>
      <w:r>
        <w:rPr>
          <w:rFonts w:hint="eastAsia" w:ascii="仿宋" w:hAnsi="仿宋" w:eastAsia="仿宋" w:cs="仿宋"/>
          <w:color w:val="auto"/>
          <w:highlight w:val="none"/>
          <w:lang w:val="en-US" w:eastAsia="zh-CN"/>
        </w:rPr>
        <w:t>十</w:t>
      </w:r>
      <w:r>
        <w:rPr>
          <w:rFonts w:hint="eastAsia" w:ascii="仿宋" w:hAnsi="仿宋" w:eastAsia="仿宋" w:cs="仿宋"/>
          <w:color w:val="auto"/>
          <w:highlight w:val="none"/>
        </w:rPr>
        <w:t>、控股管理关系</w:t>
      </w:r>
      <w:r>
        <w:rPr>
          <w:rFonts w:hint="eastAsia" w:ascii="仿宋" w:hAnsi="仿宋" w:eastAsia="仿宋" w:cs="仿宋"/>
          <w:color w:val="auto"/>
          <w:highlight w:val="none"/>
        </w:rPr>
        <w:tab/>
      </w:r>
      <w:r>
        <w:rPr>
          <w:rFonts w:hint="eastAsia" w:ascii="仿宋" w:hAnsi="仿宋" w:eastAsia="仿宋" w:cs="仿宋"/>
          <w:color w:val="auto"/>
          <w:highlight w:val="none"/>
        </w:rPr>
        <w:t>X</w:t>
      </w:r>
    </w:p>
    <w:p w14:paraId="677D33E2">
      <w:pPr>
        <w:keepNext w:val="0"/>
        <w:keepLines w:val="0"/>
        <w:pageBreakBefore w:val="0"/>
        <w:tabs>
          <w:tab w:val="right" w:leader="hyphen" w:pos="8504"/>
        </w:tabs>
        <w:kinsoku/>
        <w:wordWrap w:val="0"/>
        <w:overflowPunct/>
        <w:topLinePunct w:val="0"/>
        <w:autoSpaceDE/>
        <w:autoSpaceDN/>
        <w:bidi w:val="0"/>
        <w:adjustRightInd/>
        <w:snapToGrid/>
        <w:spacing w:line="500" w:lineRule="exact"/>
        <w:ind w:left="0" w:leftChars="0" w:right="0" w:rightChars="0"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十</w:t>
      </w:r>
      <w:r>
        <w:rPr>
          <w:rFonts w:hint="eastAsia" w:ascii="仿宋" w:hAnsi="仿宋" w:eastAsia="仿宋" w:cs="仿宋"/>
          <w:color w:val="auto"/>
          <w:highlight w:val="none"/>
          <w:lang w:val="en-US" w:eastAsia="zh-CN"/>
        </w:rPr>
        <w:t>一</w:t>
      </w:r>
      <w:r>
        <w:rPr>
          <w:rFonts w:hint="eastAsia" w:ascii="仿宋" w:hAnsi="仿宋" w:eastAsia="仿宋" w:cs="仿宋"/>
          <w:color w:val="auto"/>
          <w:highlight w:val="none"/>
        </w:rPr>
        <w:t>、供应商书面声明</w:t>
      </w:r>
      <w:r>
        <w:rPr>
          <w:rFonts w:hint="eastAsia" w:ascii="仿宋" w:hAnsi="仿宋" w:eastAsia="仿宋" w:cs="仿宋"/>
          <w:color w:val="auto"/>
          <w:highlight w:val="none"/>
        </w:rPr>
        <w:tab/>
      </w:r>
      <w:r>
        <w:rPr>
          <w:rFonts w:hint="eastAsia" w:ascii="仿宋" w:hAnsi="仿宋" w:eastAsia="仿宋" w:cs="仿宋"/>
          <w:color w:val="auto"/>
          <w:highlight w:val="none"/>
        </w:rPr>
        <w:t>X</w:t>
      </w:r>
    </w:p>
    <w:p w14:paraId="609E1177">
      <w:pPr>
        <w:keepNext w:val="0"/>
        <w:keepLines w:val="0"/>
        <w:pageBreakBefore w:val="0"/>
        <w:tabs>
          <w:tab w:val="right" w:leader="hyphen" w:pos="8504"/>
        </w:tabs>
        <w:kinsoku/>
        <w:wordWrap w:val="0"/>
        <w:overflowPunct/>
        <w:topLinePunct w:val="0"/>
        <w:autoSpaceDE/>
        <w:autoSpaceDN/>
        <w:bidi w:val="0"/>
        <w:adjustRightInd/>
        <w:snapToGrid/>
        <w:spacing w:line="500" w:lineRule="exact"/>
        <w:ind w:left="0" w:leftChars="0" w:right="0" w:rightChars="0"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十</w:t>
      </w:r>
      <w:r>
        <w:rPr>
          <w:rFonts w:hint="eastAsia" w:ascii="仿宋" w:hAnsi="仿宋" w:eastAsia="仿宋" w:cs="仿宋"/>
          <w:color w:val="auto"/>
          <w:highlight w:val="none"/>
          <w:lang w:val="en-US" w:eastAsia="zh-CN"/>
        </w:rPr>
        <w:t>二</w:t>
      </w:r>
      <w:r>
        <w:rPr>
          <w:rFonts w:hint="eastAsia" w:ascii="仿宋" w:hAnsi="仿宋" w:eastAsia="仿宋" w:cs="仿宋"/>
          <w:color w:val="auto"/>
          <w:highlight w:val="none"/>
        </w:rPr>
        <w:t>、供应商提供参与投标的承诺函</w:t>
      </w:r>
      <w:r>
        <w:rPr>
          <w:rFonts w:hint="eastAsia" w:ascii="仿宋" w:hAnsi="仿宋" w:eastAsia="仿宋" w:cs="仿宋"/>
          <w:color w:val="auto"/>
          <w:highlight w:val="none"/>
        </w:rPr>
        <w:tab/>
      </w:r>
      <w:r>
        <w:rPr>
          <w:rFonts w:hint="eastAsia" w:ascii="仿宋" w:hAnsi="仿宋" w:eastAsia="仿宋" w:cs="仿宋"/>
          <w:color w:val="auto"/>
          <w:highlight w:val="none"/>
        </w:rPr>
        <w:t>X</w:t>
      </w:r>
    </w:p>
    <w:p w14:paraId="6DA2E926">
      <w:pPr>
        <w:keepNext w:val="0"/>
        <w:keepLines w:val="0"/>
        <w:pageBreakBefore w:val="0"/>
        <w:tabs>
          <w:tab w:val="right" w:leader="hyphen" w:pos="8504"/>
        </w:tabs>
        <w:kinsoku/>
        <w:wordWrap w:val="0"/>
        <w:overflowPunct/>
        <w:topLinePunct w:val="0"/>
        <w:autoSpaceDE/>
        <w:autoSpaceDN/>
        <w:bidi w:val="0"/>
        <w:adjustRightInd/>
        <w:snapToGrid/>
        <w:spacing w:line="500" w:lineRule="exact"/>
        <w:ind w:left="0" w:leftChars="0" w:right="0" w:rightChars="0" w:firstLine="480" w:firstLineChars="200"/>
        <w:rPr>
          <w:rFonts w:hint="eastAsia" w:ascii="仿宋" w:hAnsi="仿宋" w:eastAsia="仿宋" w:cs="仿宋"/>
          <w:color w:val="auto"/>
          <w:szCs w:val="22"/>
          <w:highlight w:val="none"/>
        </w:rPr>
      </w:pPr>
      <w:r>
        <w:rPr>
          <w:rFonts w:hint="eastAsia" w:ascii="仿宋" w:hAnsi="仿宋" w:eastAsia="仿宋" w:cs="仿宋"/>
          <w:color w:val="auto"/>
          <w:szCs w:val="22"/>
          <w:highlight w:val="none"/>
        </w:rPr>
        <w:t>十</w:t>
      </w:r>
      <w:r>
        <w:rPr>
          <w:rFonts w:hint="eastAsia" w:ascii="仿宋" w:hAnsi="仿宋" w:eastAsia="仿宋" w:cs="仿宋"/>
          <w:color w:val="auto"/>
          <w:szCs w:val="22"/>
          <w:highlight w:val="none"/>
          <w:lang w:val="en-US" w:eastAsia="zh-CN"/>
        </w:rPr>
        <w:t>三</w:t>
      </w:r>
      <w:r>
        <w:rPr>
          <w:rFonts w:hint="eastAsia" w:ascii="仿宋" w:hAnsi="仿宋" w:eastAsia="仿宋" w:cs="仿宋"/>
          <w:color w:val="auto"/>
          <w:szCs w:val="22"/>
          <w:highlight w:val="none"/>
        </w:rPr>
        <w:t>、</w:t>
      </w:r>
      <w:r>
        <w:rPr>
          <w:rFonts w:hint="eastAsia" w:ascii="仿宋" w:hAnsi="仿宋" w:eastAsia="仿宋" w:cs="仿宋"/>
          <w:color w:val="auto"/>
          <w:szCs w:val="22"/>
          <w:highlight w:val="none"/>
          <w:lang w:val="en-US" w:eastAsia="zh-CN"/>
        </w:rPr>
        <w:t>承诺书</w:t>
      </w:r>
      <w:r>
        <w:rPr>
          <w:rFonts w:hint="eastAsia" w:ascii="仿宋" w:hAnsi="仿宋" w:eastAsia="仿宋" w:cs="仿宋"/>
          <w:color w:val="auto"/>
          <w:szCs w:val="22"/>
          <w:highlight w:val="none"/>
        </w:rPr>
        <w:tab/>
      </w:r>
      <w:r>
        <w:rPr>
          <w:rFonts w:hint="eastAsia" w:ascii="仿宋" w:hAnsi="仿宋" w:eastAsia="仿宋" w:cs="仿宋"/>
          <w:color w:val="auto"/>
          <w:szCs w:val="22"/>
          <w:highlight w:val="none"/>
        </w:rPr>
        <w:t>X</w:t>
      </w:r>
    </w:p>
    <w:p w14:paraId="78F5E5FF">
      <w:pPr>
        <w:keepNext w:val="0"/>
        <w:keepLines w:val="0"/>
        <w:pageBreakBefore w:val="0"/>
        <w:tabs>
          <w:tab w:val="right" w:leader="hyphen" w:pos="8504"/>
        </w:tabs>
        <w:kinsoku/>
        <w:wordWrap w:val="0"/>
        <w:overflowPunct/>
        <w:topLinePunct w:val="0"/>
        <w:autoSpaceDE/>
        <w:autoSpaceDN/>
        <w:bidi w:val="0"/>
        <w:adjustRightInd/>
        <w:snapToGrid/>
        <w:spacing w:line="500" w:lineRule="exact"/>
        <w:ind w:left="0" w:leftChars="0" w:right="0" w:rightChars="0" w:firstLine="0" w:firstLineChars="0"/>
        <w:rPr>
          <w:rFonts w:hint="eastAsia" w:ascii="仿宋" w:hAnsi="仿宋" w:eastAsia="仿宋" w:cs="仿宋"/>
          <w:color w:val="auto"/>
          <w:highlight w:val="none"/>
        </w:rPr>
      </w:pPr>
      <w:r>
        <w:rPr>
          <w:rFonts w:hint="eastAsia" w:ascii="仿宋" w:hAnsi="仿宋" w:eastAsia="仿宋" w:cs="仿宋"/>
          <w:color w:val="auto"/>
          <w:highlight w:val="none"/>
        </w:rPr>
        <w:t>第二部分</w:t>
      </w:r>
      <w:r>
        <w:rPr>
          <w:rFonts w:hint="eastAsia" w:ascii="仿宋" w:hAnsi="仿宋" w:eastAsia="仿宋" w:cs="仿宋"/>
          <w:color w:val="auto"/>
          <w:highlight w:val="none"/>
          <w:lang w:val="en-US" w:eastAsia="zh-CN"/>
        </w:rPr>
        <w:t xml:space="preserve">  </w:t>
      </w:r>
      <w:r>
        <w:rPr>
          <w:rFonts w:hint="eastAsia" w:ascii="仿宋" w:hAnsi="仿宋" w:eastAsia="仿宋" w:cs="仿宋"/>
          <w:color w:val="auto"/>
          <w:highlight w:val="none"/>
        </w:rPr>
        <w:t>符合性证明文件</w:t>
      </w:r>
      <w:r>
        <w:rPr>
          <w:rFonts w:hint="eastAsia" w:ascii="仿宋" w:hAnsi="仿宋" w:eastAsia="仿宋" w:cs="仿宋"/>
          <w:color w:val="auto"/>
          <w:highlight w:val="none"/>
        </w:rPr>
        <w:tab/>
      </w:r>
      <w:r>
        <w:rPr>
          <w:rFonts w:hint="eastAsia" w:ascii="仿宋" w:hAnsi="仿宋" w:eastAsia="仿宋" w:cs="仿宋"/>
          <w:color w:val="auto"/>
          <w:highlight w:val="none"/>
        </w:rPr>
        <w:t>X</w:t>
      </w:r>
    </w:p>
    <w:p w14:paraId="7D6FEBA5">
      <w:pPr>
        <w:keepNext w:val="0"/>
        <w:keepLines w:val="0"/>
        <w:pageBreakBefore w:val="0"/>
        <w:widowControl w:val="0"/>
        <w:tabs>
          <w:tab w:val="right" w:leader="hyphen" w:pos="8504"/>
        </w:tabs>
        <w:kinsoku/>
        <w:wordWrap w:val="0"/>
        <w:overflowPunct/>
        <w:topLinePunct w:val="0"/>
        <w:autoSpaceDE/>
        <w:autoSpaceDN/>
        <w:bidi w:val="0"/>
        <w:adjustRightInd/>
        <w:snapToGrid/>
        <w:spacing w:line="500" w:lineRule="exact"/>
        <w:ind w:left="0" w:leftChars="0" w:right="0" w:rightChars="0" w:firstLine="480" w:firstLineChars="200"/>
        <w:textAlignment w:val="auto"/>
        <w:rPr>
          <w:rFonts w:hint="eastAsia" w:ascii="仿宋" w:hAnsi="仿宋" w:eastAsia="仿宋" w:cs="仿宋"/>
          <w:color w:val="auto"/>
          <w:highlight w:val="none"/>
        </w:rPr>
      </w:pPr>
      <w:r>
        <w:rPr>
          <w:rFonts w:hint="eastAsia" w:ascii="仿宋" w:hAnsi="仿宋" w:eastAsia="仿宋" w:cs="仿宋"/>
          <w:color w:val="auto"/>
          <w:highlight w:val="none"/>
        </w:rPr>
        <w:t>一、投标函</w:t>
      </w:r>
      <w:r>
        <w:rPr>
          <w:rFonts w:hint="eastAsia" w:ascii="仿宋" w:hAnsi="仿宋" w:eastAsia="仿宋" w:cs="仿宋"/>
          <w:color w:val="auto"/>
          <w:highlight w:val="none"/>
        </w:rPr>
        <w:tab/>
      </w:r>
      <w:r>
        <w:rPr>
          <w:rFonts w:hint="eastAsia" w:ascii="仿宋" w:hAnsi="仿宋" w:eastAsia="仿宋" w:cs="仿宋"/>
          <w:color w:val="auto"/>
          <w:highlight w:val="none"/>
        </w:rPr>
        <w:t>X</w:t>
      </w:r>
    </w:p>
    <w:p w14:paraId="53CFA38C">
      <w:pPr>
        <w:keepNext w:val="0"/>
        <w:keepLines w:val="0"/>
        <w:pageBreakBefore w:val="0"/>
        <w:widowControl w:val="0"/>
        <w:tabs>
          <w:tab w:val="right" w:leader="hyphen" w:pos="8504"/>
        </w:tabs>
        <w:kinsoku/>
        <w:wordWrap w:val="0"/>
        <w:overflowPunct/>
        <w:topLinePunct w:val="0"/>
        <w:autoSpaceDE/>
        <w:autoSpaceDN/>
        <w:bidi w:val="0"/>
        <w:adjustRightInd/>
        <w:snapToGrid/>
        <w:spacing w:line="500" w:lineRule="exact"/>
        <w:ind w:left="0" w:leftChars="0" w:right="0" w:rightChars="0" w:firstLine="480" w:firstLineChars="200"/>
        <w:textAlignment w:val="auto"/>
        <w:rPr>
          <w:rFonts w:hint="eastAsia" w:ascii="仿宋" w:hAnsi="仿宋" w:eastAsia="仿宋" w:cs="仿宋"/>
          <w:color w:val="auto"/>
          <w:highlight w:val="none"/>
        </w:rPr>
      </w:pPr>
      <w:r>
        <w:rPr>
          <w:rFonts w:hint="eastAsia" w:ascii="仿宋" w:hAnsi="仿宋" w:eastAsia="仿宋" w:cs="仿宋"/>
          <w:color w:val="auto"/>
          <w:highlight w:val="none"/>
        </w:rPr>
        <w:t>二、开标一览表</w:t>
      </w:r>
      <w:r>
        <w:rPr>
          <w:rFonts w:hint="eastAsia" w:ascii="仿宋" w:hAnsi="仿宋" w:eastAsia="仿宋" w:cs="仿宋"/>
          <w:color w:val="auto"/>
          <w:highlight w:val="none"/>
        </w:rPr>
        <w:tab/>
      </w:r>
      <w:r>
        <w:rPr>
          <w:rFonts w:hint="eastAsia" w:ascii="仿宋" w:hAnsi="仿宋" w:eastAsia="仿宋" w:cs="仿宋"/>
          <w:color w:val="auto"/>
          <w:highlight w:val="none"/>
        </w:rPr>
        <w:t>X</w:t>
      </w:r>
    </w:p>
    <w:p w14:paraId="1D6BB725">
      <w:pPr>
        <w:keepNext w:val="0"/>
        <w:keepLines w:val="0"/>
        <w:pageBreakBefore w:val="0"/>
        <w:widowControl w:val="0"/>
        <w:tabs>
          <w:tab w:val="right" w:leader="hyphen" w:pos="8504"/>
        </w:tabs>
        <w:kinsoku/>
        <w:wordWrap w:val="0"/>
        <w:overflowPunct/>
        <w:topLinePunct w:val="0"/>
        <w:autoSpaceDE/>
        <w:autoSpaceDN/>
        <w:bidi w:val="0"/>
        <w:adjustRightInd/>
        <w:snapToGrid/>
        <w:spacing w:line="500" w:lineRule="exact"/>
        <w:ind w:left="0" w:leftChars="0" w:right="0" w:rightChars="0" w:firstLine="480" w:firstLineChars="200"/>
        <w:textAlignment w:val="auto"/>
        <w:rPr>
          <w:rFonts w:hint="eastAsia" w:ascii="仿宋" w:hAnsi="仿宋" w:eastAsia="仿宋" w:cs="仿宋"/>
          <w:color w:val="auto"/>
          <w:highlight w:val="none"/>
        </w:rPr>
      </w:pPr>
      <w:r>
        <w:rPr>
          <w:rFonts w:hint="eastAsia" w:ascii="仿宋" w:hAnsi="仿宋" w:eastAsia="仿宋" w:cs="仿宋"/>
          <w:color w:val="auto"/>
          <w:highlight w:val="none"/>
        </w:rPr>
        <w:t>三、供应商参加政府采购活动承诺书</w:t>
      </w:r>
      <w:r>
        <w:rPr>
          <w:rFonts w:hint="eastAsia" w:ascii="仿宋" w:hAnsi="仿宋" w:eastAsia="仿宋" w:cs="仿宋"/>
          <w:color w:val="auto"/>
          <w:highlight w:val="none"/>
        </w:rPr>
        <w:tab/>
      </w:r>
      <w:r>
        <w:rPr>
          <w:rFonts w:hint="eastAsia" w:ascii="仿宋" w:hAnsi="仿宋" w:eastAsia="仿宋" w:cs="仿宋"/>
          <w:color w:val="auto"/>
          <w:highlight w:val="none"/>
        </w:rPr>
        <w:t>X</w:t>
      </w:r>
    </w:p>
    <w:p w14:paraId="72BE1B1B">
      <w:pPr>
        <w:keepNext w:val="0"/>
        <w:keepLines w:val="0"/>
        <w:pageBreakBefore w:val="0"/>
        <w:widowControl w:val="0"/>
        <w:tabs>
          <w:tab w:val="right" w:leader="hyphen" w:pos="8504"/>
        </w:tabs>
        <w:kinsoku/>
        <w:wordWrap w:val="0"/>
        <w:overflowPunct/>
        <w:topLinePunct w:val="0"/>
        <w:autoSpaceDE/>
        <w:autoSpaceDN/>
        <w:bidi w:val="0"/>
        <w:adjustRightInd/>
        <w:snapToGrid/>
        <w:spacing w:line="500" w:lineRule="exact"/>
        <w:ind w:left="0" w:leftChars="0" w:right="0" w:rightChars="0" w:firstLine="480" w:firstLineChars="200"/>
        <w:textAlignment w:val="auto"/>
        <w:rPr>
          <w:rFonts w:hint="eastAsia" w:ascii="仿宋" w:hAnsi="仿宋" w:eastAsia="仿宋" w:cs="仿宋"/>
          <w:color w:val="auto"/>
          <w:highlight w:val="none"/>
        </w:rPr>
      </w:pPr>
      <w:r>
        <w:rPr>
          <w:rFonts w:hint="eastAsia" w:ascii="仿宋" w:hAnsi="仿宋" w:eastAsia="仿宋" w:cs="仿宋"/>
          <w:color w:val="auto"/>
          <w:highlight w:val="none"/>
          <w:lang w:val="en-US" w:eastAsia="zh-CN"/>
        </w:rPr>
        <w:t>四</w:t>
      </w:r>
      <w:r>
        <w:rPr>
          <w:rFonts w:hint="eastAsia" w:ascii="仿宋" w:hAnsi="仿宋" w:eastAsia="仿宋" w:cs="仿宋"/>
          <w:color w:val="auto"/>
          <w:highlight w:val="none"/>
        </w:rPr>
        <w:t>、实质性条款响应</w:t>
      </w:r>
      <w:r>
        <w:rPr>
          <w:rFonts w:hint="eastAsia" w:ascii="仿宋" w:hAnsi="仿宋" w:eastAsia="仿宋" w:cs="仿宋"/>
          <w:color w:val="auto"/>
          <w:highlight w:val="none"/>
        </w:rPr>
        <w:tab/>
      </w:r>
      <w:r>
        <w:rPr>
          <w:rFonts w:hint="eastAsia" w:ascii="仿宋" w:hAnsi="仿宋" w:eastAsia="仿宋" w:cs="仿宋"/>
          <w:color w:val="auto"/>
          <w:highlight w:val="none"/>
        </w:rPr>
        <w:t>X</w:t>
      </w:r>
    </w:p>
    <w:p w14:paraId="7BB5DEFD">
      <w:pPr>
        <w:keepNext w:val="0"/>
        <w:keepLines w:val="0"/>
        <w:pageBreakBefore w:val="0"/>
        <w:widowControl w:val="0"/>
        <w:tabs>
          <w:tab w:val="right" w:leader="hyphen" w:pos="8504"/>
        </w:tabs>
        <w:kinsoku/>
        <w:wordWrap w:val="0"/>
        <w:overflowPunct/>
        <w:topLinePunct w:val="0"/>
        <w:autoSpaceDE/>
        <w:autoSpaceDN/>
        <w:bidi w:val="0"/>
        <w:adjustRightInd/>
        <w:snapToGrid/>
        <w:spacing w:line="500" w:lineRule="exact"/>
        <w:ind w:left="0" w:leftChars="0" w:right="0" w:rightChars="0" w:firstLine="480" w:firstLineChars="200"/>
        <w:textAlignment w:val="auto"/>
        <w:rPr>
          <w:rFonts w:hint="eastAsia" w:ascii="仿宋" w:hAnsi="仿宋" w:eastAsia="仿宋" w:cs="仿宋"/>
          <w:color w:val="auto"/>
          <w:highlight w:val="none"/>
        </w:rPr>
      </w:pPr>
      <w:r>
        <w:rPr>
          <w:rFonts w:hint="eastAsia" w:ascii="仿宋" w:hAnsi="仿宋" w:eastAsia="仿宋" w:cs="仿宋"/>
          <w:color w:val="auto"/>
          <w:highlight w:val="none"/>
          <w:lang w:val="en-US" w:eastAsia="zh-CN"/>
        </w:rPr>
        <w:t>五</w:t>
      </w:r>
      <w:r>
        <w:rPr>
          <w:rFonts w:hint="eastAsia" w:ascii="仿宋" w:hAnsi="仿宋" w:eastAsia="仿宋" w:cs="仿宋"/>
          <w:color w:val="auto"/>
          <w:highlight w:val="none"/>
        </w:rPr>
        <w:t>、合同条款偏离表</w:t>
      </w:r>
      <w:r>
        <w:rPr>
          <w:rFonts w:hint="eastAsia" w:ascii="仿宋" w:hAnsi="仿宋" w:eastAsia="仿宋" w:cs="仿宋"/>
          <w:color w:val="auto"/>
          <w:highlight w:val="none"/>
        </w:rPr>
        <w:tab/>
      </w:r>
      <w:r>
        <w:rPr>
          <w:rFonts w:hint="eastAsia" w:ascii="仿宋" w:hAnsi="仿宋" w:eastAsia="仿宋" w:cs="仿宋"/>
          <w:color w:val="auto"/>
          <w:highlight w:val="none"/>
        </w:rPr>
        <w:t>X</w:t>
      </w:r>
    </w:p>
    <w:p w14:paraId="525EE2A7">
      <w:pPr>
        <w:keepNext w:val="0"/>
        <w:keepLines w:val="0"/>
        <w:pageBreakBefore w:val="0"/>
        <w:tabs>
          <w:tab w:val="right" w:leader="hyphen" w:pos="8504"/>
        </w:tabs>
        <w:kinsoku/>
        <w:wordWrap w:val="0"/>
        <w:overflowPunct/>
        <w:topLinePunct w:val="0"/>
        <w:autoSpaceDE/>
        <w:autoSpaceDN/>
        <w:bidi w:val="0"/>
        <w:adjustRightInd/>
        <w:snapToGrid/>
        <w:spacing w:line="500" w:lineRule="exact"/>
        <w:ind w:left="0" w:leftChars="0" w:right="0" w:rightChars="0" w:firstLine="0" w:firstLineChars="0"/>
        <w:rPr>
          <w:rFonts w:hint="eastAsia" w:ascii="仿宋" w:hAnsi="仿宋" w:eastAsia="仿宋" w:cs="仿宋"/>
          <w:color w:val="auto"/>
          <w:highlight w:val="none"/>
        </w:rPr>
      </w:pPr>
      <w:r>
        <w:rPr>
          <w:rFonts w:hint="eastAsia" w:ascii="仿宋" w:hAnsi="仿宋" w:eastAsia="仿宋" w:cs="仿宋"/>
          <w:color w:val="auto"/>
          <w:highlight w:val="none"/>
        </w:rPr>
        <w:t>第三部分</w:t>
      </w:r>
      <w:r>
        <w:rPr>
          <w:rFonts w:hint="eastAsia" w:ascii="仿宋" w:hAnsi="仿宋" w:eastAsia="仿宋" w:cs="仿宋"/>
          <w:color w:val="auto"/>
          <w:highlight w:val="none"/>
          <w:lang w:val="en-US" w:eastAsia="zh-CN"/>
        </w:rPr>
        <w:t xml:space="preserve">  </w:t>
      </w:r>
      <w:r>
        <w:rPr>
          <w:rFonts w:hint="eastAsia" w:ascii="仿宋" w:hAnsi="仿宋" w:eastAsia="仿宋" w:cs="仿宋"/>
          <w:color w:val="auto"/>
          <w:highlight w:val="none"/>
        </w:rPr>
        <w:t>投标方案</w:t>
      </w:r>
      <w:r>
        <w:rPr>
          <w:rFonts w:hint="eastAsia" w:ascii="仿宋" w:hAnsi="仿宋" w:eastAsia="仿宋" w:cs="仿宋"/>
          <w:color w:val="auto"/>
          <w:highlight w:val="none"/>
        </w:rPr>
        <w:tab/>
      </w:r>
      <w:r>
        <w:rPr>
          <w:rFonts w:hint="eastAsia" w:ascii="仿宋" w:hAnsi="仿宋" w:eastAsia="仿宋" w:cs="仿宋"/>
          <w:color w:val="auto"/>
          <w:highlight w:val="none"/>
        </w:rPr>
        <w:t>X</w:t>
      </w:r>
    </w:p>
    <w:p w14:paraId="6075D3BB">
      <w:pPr>
        <w:keepNext w:val="0"/>
        <w:keepLines w:val="0"/>
        <w:pageBreakBefore w:val="0"/>
        <w:numPr>
          <w:ilvl w:val="0"/>
          <w:numId w:val="0"/>
        </w:numPr>
        <w:tabs>
          <w:tab w:val="right" w:leader="hyphen" w:pos="8504"/>
        </w:tabs>
        <w:kinsoku/>
        <w:wordWrap w:val="0"/>
        <w:overflowPunct/>
        <w:topLinePunct w:val="0"/>
        <w:autoSpaceDE/>
        <w:autoSpaceDN/>
        <w:bidi w:val="0"/>
        <w:adjustRightInd/>
        <w:snapToGrid/>
        <w:spacing w:line="500" w:lineRule="exact"/>
        <w:ind w:left="0" w:leftChars="0" w:right="0" w:rightChars="0" w:firstLine="480" w:firstLineChars="200"/>
        <w:rPr>
          <w:rFonts w:hint="eastAsia" w:ascii="仿宋" w:hAnsi="仿宋" w:eastAsia="仿宋" w:cs="仿宋"/>
          <w:color w:val="auto"/>
          <w:highlight w:val="none"/>
        </w:rPr>
      </w:pPr>
      <w:r>
        <w:rPr>
          <w:rFonts w:hint="eastAsia" w:ascii="仿宋" w:hAnsi="仿宋" w:eastAsia="仿宋" w:cs="仿宋"/>
          <w:color w:val="auto"/>
          <w:sz w:val="24"/>
          <w:highlight w:val="none"/>
          <w:lang w:val="en-US" w:eastAsia="zh-CN" w:bidi="ar-SA"/>
        </w:rPr>
        <w:t>一、</w:t>
      </w:r>
      <w:r>
        <w:rPr>
          <w:rFonts w:hint="eastAsia" w:ascii="仿宋" w:hAnsi="仿宋" w:eastAsia="仿宋" w:cs="仿宋"/>
          <w:color w:val="auto"/>
          <w:highlight w:val="none"/>
        </w:rPr>
        <w:t>技术方案</w:t>
      </w:r>
      <w:r>
        <w:rPr>
          <w:rFonts w:hint="eastAsia" w:ascii="仿宋" w:hAnsi="仿宋" w:eastAsia="仿宋" w:cs="仿宋"/>
          <w:color w:val="auto"/>
          <w:highlight w:val="none"/>
        </w:rPr>
        <w:tab/>
      </w:r>
      <w:r>
        <w:rPr>
          <w:rFonts w:hint="eastAsia" w:ascii="仿宋" w:hAnsi="仿宋" w:eastAsia="仿宋" w:cs="仿宋"/>
          <w:color w:val="auto"/>
          <w:highlight w:val="none"/>
        </w:rPr>
        <w:t>X</w:t>
      </w:r>
    </w:p>
    <w:bookmarkEnd w:id="0"/>
    <w:p w14:paraId="08F7D9E1">
      <w:pPr>
        <w:bidi w:val="0"/>
        <w:rPr>
          <w:rFonts w:hint="eastAsia"/>
        </w:rPr>
      </w:pPr>
      <w:bookmarkStart w:id="1" w:name="_Toc20293"/>
      <w:bookmarkStart w:id="2" w:name="_Toc27546"/>
      <w:bookmarkStart w:id="3" w:name="_Toc12653"/>
      <w:bookmarkStart w:id="4" w:name="_Toc28887"/>
      <w:bookmarkStart w:id="5" w:name="_Toc31503"/>
    </w:p>
    <w:p w14:paraId="43F8297D">
      <w:pPr>
        <w:bidi w:val="0"/>
        <w:rPr>
          <w:rFonts w:hint="eastAsia"/>
        </w:rPr>
      </w:pPr>
      <w:r>
        <w:rPr>
          <w:rFonts w:hint="eastAsia"/>
        </w:rPr>
        <w:br w:type="page"/>
      </w:r>
    </w:p>
    <w:p w14:paraId="573CDE7A">
      <w:pPr>
        <w:pageBreakBefore w:val="0"/>
        <w:wordWrap w:val="0"/>
        <w:bidi w:val="0"/>
        <w:jc w:val="center"/>
        <w:outlineLvl w:val="1"/>
        <w:rPr>
          <w:rFonts w:hint="eastAsia" w:ascii="仿宋" w:hAnsi="仿宋" w:eastAsia="仿宋" w:cs="仿宋"/>
          <w:color w:val="auto"/>
          <w:sz w:val="32"/>
          <w:szCs w:val="32"/>
          <w:highlight w:val="none"/>
        </w:rPr>
      </w:pPr>
      <w:r>
        <w:rPr>
          <w:rFonts w:hint="eastAsia" w:ascii="仿宋" w:hAnsi="仿宋" w:eastAsia="仿宋" w:cs="仿宋"/>
          <w:b/>
          <w:bCs/>
          <w:color w:val="auto"/>
          <w:sz w:val="32"/>
          <w:szCs w:val="32"/>
          <w:highlight w:val="none"/>
        </w:rPr>
        <w:t>第一部分</w:t>
      </w:r>
      <w:r>
        <w:rPr>
          <w:rFonts w:hint="eastAsia" w:ascii="仿宋" w:hAnsi="仿宋" w:eastAsia="仿宋" w:cs="仿宋"/>
          <w:b/>
          <w:bCs/>
          <w:color w:val="auto"/>
          <w:sz w:val="32"/>
          <w:szCs w:val="32"/>
          <w:highlight w:val="none"/>
          <w:lang w:val="en-US" w:eastAsia="zh-CN"/>
        </w:rPr>
        <w:t xml:space="preserve"> </w:t>
      </w:r>
      <w:r>
        <w:rPr>
          <w:rFonts w:hint="eastAsia" w:ascii="仿宋" w:hAnsi="仿宋" w:eastAsia="仿宋" w:cs="仿宋"/>
          <w:b/>
          <w:bCs/>
          <w:color w:val="auto"/>
          <w:sz w:val="32"/>
          <w:szCs w:val="32"/>
          <w:highlight w:val="none"/>
        </w:rPr>
        <w:t>资格证明文件</w:t>
      </w:r>
      <w:bookmarkEnd w:id="1"/>
      <w:bookmarkEnd w:id="2"/>
      <w:bookmarkEnd w:id="3"/>
      <w:bookmarkEnd w:id="4"/>
      <w:bookmarkEnd w:id="5"/>
    </w:p>
    <w:p w14:paraId="21031415">
      <w:pPr>
        <w:pageBreakBefore w:val="0"/>
        <w:wordWrap w:val="0"/>
        <w:bidi w:val="0"/>
        <w:spacing w:line="500" w:lineRule="exact"/>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供应商应按照招标文件第五章评标方法“资格评审标准”逐一提供全部资格证明文件。缺少其中任何一项，其投标文件将被视为无效文件。其中，文件中给定格式的，须按下文给定格式填写。</w:t>
      </w:r>
    </w:p>
    <w:p w14:paraId="51EA86EE">
      <w:pPr>
        <w:pStyle w:val="3"/>
        <w:pageBreakBefore w:val="0"/>
        <w:wordWrap w:val="0"/>
        <w:bidi w:val="0"/>
        <w:rPr>
          <w:rFonts w:hint="eastAsia" w:ascii="仿宋" w:hAnsi="仿宋" w:eastAsia="仿宋" w:cs="仿宋"/>
          <w:color w:val="auto"/>
          <w:highlight w:val="none"/>
        </w:rPr>
      </w:pPr>
    </w:p>
    <w:p w14:paraId="7F4F620C">
      <w:pPr>
        <w:pageBreakBefore w:val="0"/>
        <w:wordWrap w:val="0"/>
        <w:bidi w:val="0"/>
        <w:spacing w:line="360" w:lineRule="auto"/>
        <w:outlineLvl w:val="2"/>
        <w:rPr>
          <w:rFonts w:hint="eastAsia" w:ascii="仿宋" w:hAnsi="仿宋" w:eastAsia="仿宋" w:cs="仿宋"/>
          <w:b/>
          <w:bCs/>
          <w:color w:val="auto"/>
          <w:sz w:val="30"/>
          <w:szCs w:val="30"/>
          <w:highlight w:val="none"/>
        </w:rPr>
      </w:pPr>
      <w:r>
        <w:rPr>
          <w:rFonts w:hint="eastAsia" w:ascii="仿宋" w:hAnsi="仿宋" w:eastAsia="仿宋" w:cs="仿宋"/>
          <w:b/>
          <w:bCs/>
          <w:color w:val="auto"/>
          <w:sz w:val="30"/>
          <w:szCs w:val="30"/>
          <w:highlight w:val="none"/>
        </w:rPr>
        <w:t>一、营业执照等主体资格证明文件</w:t>
      </w:r>
    </w:p>
    <w:p w14:paraId="7F026C8C">
      <w:pPr>
        <w:pageBreakBefore w:val="0"/>
        <w:wordWrap w:val="0"/>
        <w:bidi w:val="0"/>
        <w:spacing w:line="500" w:lineRule="exact"/>
        <w:ind w:firstLine="480" w:firstLineChars="200"/>
        <w:rPr>
          <w:rFonts w:hint="eastAsia" w:ascii="仿宋" w:hAnsi="仿宋" w:eastAsia="仿宋" w:cs="仿宋"/>
          <w:color w:val="auto"/>
          <w:highlight w:val="none"/>
          <w:lang w:val="en-US" w:eastAsia="zh-CN"/>
        </w:rPr>
      </w:pPr>
      <w:r>
        <w:rPr>
          <w:rFonts w:hint="eastAsia" w:ascii="仿宋" w:hAnsi="仿宋" w:eastAsia="仿宋" w:cs="仿宋"/>
          <w:color w:val="auto"/>
          <w:highlight w:val="none"/>
        </w:rPr>
        <w:t>说明：具有独立承担民事责任能力的法人或其他组织，提供有效存续的营业执照或事业单位法人证书或非企业专业服务机构执业许可证或民办非企业单位登记证书或自然人的身份证明</w:t>
      </w:r>
      <w:r>
        <w:rPr>
          <w:rFonts w:hint="eastAsia" w:ascii="仿宋" w:hAnsi="仿宋" w:eastAsia="仿宋" w:cs="仿宋"/>
          <w:color w:val="auto"/>
          <w:highlight w:val="none"/>
          <w:lang w:val="en-US" w:eastAsia="zh-CN"/>
        </w:rPr>
        <w:t>；</w:t>
      </w:r>
    </w:p>
    <w:p w14:paraId="7C1DE831">
      <w:pPr>
        <w:pStyle w:val="8"/>
        <w:jc w:val="both"/>
        <w:outlineLvl w:val="9"/>
        <w:rPr>
          <w:rFonts w:hint="eastAsia" w:ascii="仿宋" w:hAnsi="仿宋" w:eastAsia="仿宋" w:cs="仿宋"/>
          <w:b/>
          <w:bCs/>
          <w:color w:val="auto"/>
          <w:szCs w:val="21"/>
          <w:highlight w:val="none"/>
          <w:lang w:val="en-US" w:eastAsia="zh-CN"/>
        </w:rPr>
      </w:pPr>
      <w:r>
        <w:rPr>
          <w:rFonts w:hint="eastAsia" w:ascii="仿宋" w:hAnsi="仿宋" w:eastAsia="仿宋" w:cs="仿宋"/>
          <w:b/>
          <w:bCs/>
          <w:color w:val="auto"/>
          <w:szCs w:val="21"/>
          <w:highlight w:val="none"/>
          <w:lang w:val="en-US" w:eastAsia="zh-CN"/>
        </w:rPr>
        <w:t>评审依据：投标文件中所附证明材料为准</w:t>
      </w:r>
    </w:p>
    <w:p w14:paraId="72A0EDEC">
      <w:pPr>
        <w:pageBreakBefore w:val="0"/>
        <w:wordWrap w:val="0"/>
        <w:bidi w:val="0"/>
        <w:spacing w:line="360" w:lineRule="auto"/>
        <w:outlineLvl w:val="9"/>
        <w:rPr>
          <w:rFonts w:hint="eastAsia" w:ascii="仿宋" w:hAnsi="仿宋" w:eastAsia="仿宋" w:cs="仿宋"/>
          <w:b/>
          <w:bCs/>
          <w:color w:val="auto"/>
          <w:sz w:val="30"/>
          <w:szCs w:val="30"/>
          <w:highlight w:val="none"/>
        </w:rPr>
      </w:pPr>
    </w:p>
    <w:p w14:paraId="1FAA68C7">
      <w:pPr>
        <w:pageBreakBefore w:val="0"/>
        <w:wordWrap w:val="0"/>
        <w:bidi w:val="0"/>
        <w:spacing w:line="360" w:lineRule="auto"/>
        <w:outlineLvl w:val="2"/>
        <w:rPr>
          <w:rFonts w:hint="eastAsia" w:ascii="仿宋" w:hAnsi="仿宋" w:eastAsia="仿宋" w:cs="仿宋"/>
          <w:b/>
          <w:bCs/>
          <w:color w:val="auto"/>
          <w:sz w:val="30"/>
          <w:szCs w:val="30"/>
          <w:highlight w:val="none"/>
        </w:rPr>
      </w:pPr>
      <w:r>
        <w:rPr>
          <w:rFonts w:hint="eastAsia" w:ascii="仿宋" w:hAnsi="仿宋" w:eastAsia="仿宋" w:cs="仿宋"/>
          <w:b/>
          <w:bCs/>
          <w:color w:val="auto"/>
          <w:sz w:val="30"/>
          <w:szCs w:val="30"/>
          <w:highlight w:val="none"/>
        </w:rPr>
        <w:t>二、财务状况报告</w:t>
      </w:r>
    </w:p>
    <w:p w14:paraId="4C78786A">
      <w:pPr>
        <w:pageBreakBefore w:val="0"/>
        <w:wordWrap w:val="0"/>
        <w:bidi w:val="0"/>
        <w:spacing w:line="500" w:lineRule="exact"/>
        <w:ind w:firstLine="480" w:firstLineChars="200"/>
        <w:rPr>
          <w:rFonts w:hint="eastAsia" w:ascii="仿宋" w:hAnsi="仿宋" w:eastAsia="仿宋" w:cs="仿宋"/>
          <w:color w:val="auto"/>
          <w:highlight w:val="none"/>
          <w:lang w:val="en-US" w:eastAsia="zh-CN"/>
        </w:rPr>
      </w:pPr>
      <w:r>
        <w:rPr>
          <w:rFonts w:hint="eastAsia" w:ascii="仿宋" w:hAnsi="仿宋" w:eastAsia="仿宋" w:cs="仿宋"/>
          <w:color w:val="auto"/>
          <w:highlight w:val="none"/>
        </w:rPr>
        <w:t>说明：</w:t>
      </w:r>
      <w:r>
        <w:rPr>
          <w:rFonts w:hint="eastAsia" w:ascii="仿宋" w:hAnsi="仿宋" w:eastAsia="仿宋" w:cs="仿宋"/>
          <w:color w:val="auto"/>
          <w:highlight w:val="none"/>
          <w:lang w:eastAsia="zh-CN"/>
        </w:rPr>
        <w:t>提供具有经审计资质单位出具赋码的完整2025年度的财务审计报告，成立时间至提交投标文件截止时间不足一年的可提供成立后任意时段的资产负债表；或其开标时间前六个月内基本存款账户开户银行出具的资信证明；或信用担保机构出具的投标担保函（以上三种形式的资料提供任何一种即可）</w:t>
      </w:r>
      <w:r>
        <w:rPr>
          <w:rFonts w:hint="eastAsia" w:ascii="仿宋" w:hAnsi="仿宋" w:eastAsia="仿宋" w:cs="仿宋"/>
          <w:color w:val="auto"/>
          <w:highlight w:val="none"/>
          <w:lang w:val="en-US" w:eastAsia="zh-CN"/>
        </w:rPr>
        <w:t>；</w:t>
      </w:r>
    </w:p>
    <w:p w14:paraId="46976020">
      <w:pPr>
        <w:pStyle w:val="8"/>
        <w:jc w:val="both"/>
        <w:outlineLvl w:val="9"/>
        <w:rPr>
          <w:rFonts w:hint="eastAsia" w:ascii="仿宋" w:hAnsi="仿宋" w:eastAsia="仿宋" w:cs="仿宋"/>
          <w:b/>
          <w:bCs/>
          <w:color w:val="auto"/>
          <w:szCs w:val="21"/>
          <w:highlight w:val="none"/>
          <w:lang w:val="en-US" w:eastAsia="zh-CN"/>
        </w:rPr>
      </w:pPr>
      <w:r>
        <w:rPr>
          <w:rFonts w:hint="eastAsia" w:ascii="仿宋" w:hAnsi="仿宋" w:eastAsia="仿宋" w:cs="仿宋"/>
          <w:b/>
          <w:bCs/>
          <w:color w:val="auto"/>
          <w:szCs w:val="21"/>
          <w:highlight w:val="none"/>
          <w:lang w:val="en-US" w:eastAsia="zh-CN"/>
        </w:rPr>
        <w:t>评审依据：投标文件中所附证明材料为准</w:t>
      </w:r>
    </w:p>
    <w:p w14:paraId="148C2E3E">
      <w:pPr>
        <w:pStyle w:val="8"/>
        <w:outlineLvl w:val="9"/>
        <w:rPr>
          <w:rFonts w:hint="default"/>
          <w:lang w:val="en-US" w:eastAsia="zh-CN"/>
        </w:rPr>
      </w:pPr>
    </w:p>
    <w:p w14:paraId="6AB344CE">
      <w:pPr>
        <w:pageBreakBefore w:val="0"/>
        <w:wordWrap w:val="0"/>
        <w:bidi w:val="0"/>
        <w:spacing w:line="360" w:lineRule="auto"/>
        <w:outlineLvl w:val="2"/>
        <w:rPr>
          <w:rFonts w:hint="eastAsia" w:ascii="仿宋" w:hAnsi="仿宋" w:eastAsia="仿宋" w:cs="仿宋"/>
          <w:b/>
          <w:bCs/>
          <w:color w:val="auto"/>
          <w:sz w:val="30"/>
          <w:szCs w:val="30"/>
          <w:highlight w:val="none"/>
        </w:rPr>
      </w:pPr>
      <w:r>
        <w:rPr>
          <w:rFonts w:hint="eastAsia" w:ascii="仿宋" w:hAnsi="仿宋" w:eastAsia="仿宋" w:cs="仿宋"/>
          <w:b/>
          <w:bCs/>
          <w:color w:val="auto"/>
          <w:sz w:val="30"/>
          <w:szCs w:val="30"/>
          <w:highlight w:val="none"/>
          <w:lang w:val="en-US" w:eastAsia="zh-CN"/>
        </w:rPr>
        <w:t>三</w:t>
      </w:r>
      <w:r>
        <w:rPr>
          <w:rFonts w:hint="eastAsia" w:ascii="仿宋" w:hAnsi="仿宋" w:eastAsia="仿宋" w:cs="仿宋"/>
          <w:b/>
          <w:bCs/>
          <w:color w:val="auto"/>
          <w:sz w:val="30"/>
          <w:szCs w:val="30"/>
          <w:highlight w:val="none"/>
        </w:rPr>
        <w:t>、税收缴纳证明</w:t>
      </w:r>
    </w:p>
    <w:p w14:paraId="120F1608">
      <w:pPr>
        <w:pageBreakBefore w:val="0"/>
        <w:wordWrap w:val="0"/>
        <w:bidi w:val="0"/>
        <w:spacing w:line="500" w:lineRule="exact"/>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说明：</w:t>
      </w:r>
      <w:r>
        <w:rPr>
          <w:rFonts w:hint="eastAsia" w:ascii="仿宋" w:hAnsi="仿宋" w:eastAsia="仿宋" w:cs="仿宋"/>
          <w:color w:val="auto"/>
          <w:highlight w:val="none"/>
          <w:lang w:eastAsia="zh-CN"/>
        </w:rPr>
        <w:t>提供开标时间前1年内已缴纳至少一个月的纳税证明或完税证明（除印花税外任意税种），纳税证明或完税证明上应有代收机构或税务机关的公章或业务专用章。依法免税的供应商应提供相关文件证明</w:t>
      </w:r>
      <w:r>
        <w:rPr>
          <w:rFonts w:hint="eastAsia" w:ascii="仿宋" w:hAnsi="仿宋" w:eastAsia="仿宋" w:cs="仿宋"/>
          <w:color w:val="auto"/>
          <w:highlight w:val="none"/>
        </w:rPr>
        <w:t>。</w:t>
      </w:r>
    </w:p>
    <w:p w14:paraId="12619F45">
      <w:pPr>
        <w:pStyle w:val="8"/>
        <w:jc w:val="both"/>
        <w:outlineLvl w:val="9"/>
        <w:rPr>
          <w:rFonts w:hint="eastAsia" w:ascii="仿宋" w:hAnsi="仿宋" w:eastAsia="仿宋" w:cs="仿宋"/>
          <w:b/>
          <w:bCs/>
          <w:color w:val="auto"/>
          <w:szCs w:val="21"/>
          <w:highlight w:val="none"/>
          <w:lang w:val="en-US" w:eastAsia="zh-CN"/>
        </w:rPr>
      </w:pPr>
      <w:r>
        <w:rPr>
          <w:rFonts w:hint="eastAsia" w:ascii="仿宋" w:hAnsi="仿宋" w:eastAsia="仿宋" w:cs="仿宋"/>
          <w:b/>
          <w:bCs/>
          <w:color w:val="auto"/>
          <w:szCs w:val="21"/>
          <w:highlight w:val="none"/>
          <w:lang w:val="en-US" w:eastAsia="zh-CN"/>
        </w:rPr>
        <w:t>评审依据：投标文件中所附证明材料为准</w:t>
      </w:r>
    </w:p>
    <w:p w14:paraId="5F79D545">
      <w:pPr>
        <w:pageBreakBefore w:val="0"/>
        <w:wordWrap w:val="0"/>
        <w:bidi w:val="0"/>
        <w:spacing w:line="360" w:lineRule="auto"/>
        <w:outlineLvl w:val="2"/>
        <w:rPr>
          <w:rFonts w:hint="eastAsia" w:ascii="仿宋" w:hAnsi="仿宋" w:eastAsia="仿宋" w:cs="仿宋"/>
          <w:b/>
          <w:bCs/>
          <w:color w:val="auto"/>
          <w:sz w:val="30"/>
          <w:szCs w:val="30"/>
          <w:highlight w:val="none"/>
        </w:rPr>
      </w:pPr>
      <w:r>
        <w:rPr>
          <w:rFonts w:hint="eastAsia" w:ascii="仿宋" w:hAnsi="仿宋" w:eastAsia="仿宋" w:cs="仿宋"/>
          <w:b/>
          <w:bCs/>
          <w:color w:val="auto"/>
          <w:sz w:val="30"/>
          <w:szCs w:val="30"/>
          <w:highlight w:val="none"/>
          <w:lang w:val="en-US" w:eastAsia="zh-CN"/>
        </w:rPr>
        <w:t>四</w:t>
      </w:r>
      <w:r>
        <w:rPr>
          <w:rFonts w:hint="eastAsia" w:ascii="仿宋" w:hAnsi="仿宋" w:eastAsia="仿宋" w:cs="仿宋"/>
          <w:b/>
          <w:bCs/>
          <w:color w:val="auto"/>
          <w:sz w:val="30"/>
          <w:szCs w:val="30"/>
          <w:highlight w:val="none"/>
        </w:rPr>
        <w:t>、社保缴纳证明</w:t>
      </w:r>
    </w:p>
    <w:p w14:paraId="78974522">
      <w:pPr>
        <w:pageBreakBefore w:val="0"/>
        <w:wordWrap w:val="0"/>
        <w:bidi w:val="0"/>
        <w:spacing w:line="500" w:lineRule="exact"/>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说明：提供开标时间前1年内已缴纳至少一个月的社会保障资金缴存单据或社保机构开具的社会保险参保缴费情况证明，依法不需要缴纳社会保障资金的单位应提供相关证明材料。</w:t>
      </w:r>
    </w:p>
    <w:p w14:paraId="6BC3A60B">
      <w:pPr>
        <w:pStyle w:val="8"/>
        <w:jc w:val="both"/>
        <w:outlineLvl w:val="9"/>
        <w:rPr>
          <w:rFonts w:hint="eastAsia" w:ascii="仿宋" w:hAnsi="仿宋" w:eastAsia="仿宋" w:cs="仿宋"/>
          <w:b/>
          <w:bCs/>
          <w:color w:val="auto"/>
          <w:szCs w:val="21"/>
          <w:highlight w:val="none"/>
          <w:lang w:val="en-US" w:eastAsia="zh-CN"/>
        </w:rPr>
      </w:pPr>
      <w:r>
        <w:rPr>
          <w:rFonts w:hint="eastAsia" w:ascii="仿宋" w:hAnsi="仿宋" w:eastAsia="仿宋" w:cs="仿宋"/>
          <w:b/>
          <w:bCs/>
          <w:color w:val="auto"/>
          <w:szCs w:val="21"/>
          <w:highlight w:val="none"/>
          <w:lang w:val="en-US" w:eastAsia="zh-CN"/>
        </w:rPr>
        <w:t>评审依据：投标文件中所附证明材料为准</w:t>
      </w:r>
    </w:p>
    <w:p w14:paraId="1DF2DE28">
      <w:pPr>
        <w:pStyle w:val="8"/>
        <w:outlineLvl w:val="9"/>
        <w:rPr>
          <w:rFonts w:hint="eastAsia"/>
        </w:rPr>
      </w:pPr>
    </w:p>
    <w:p w14:paraId="6EF72BE8">
      <w:pPr>
        <w:pageBreakBefore w:val="0"/>
        <w:wordWrap w:val="0"/>
        <w:bidi w:val="0"/>
        <w:spacing w:line="360" w:lineRule="auto"/>
        <w:outlineLvl w:val="2"/>
        <w:rPr>
          <w:rFonts w:hint="eastAsia" w:ascii="仿宋" w:hAnsi="仿宋" w:eastAsia="仿宋" w:cs="仿宋"/>
          <w:b/>
          <w:bCs/>
          <w:color w:val="auto"/>
          <w:sz w:val="30"/>
          <w:szCs w:val="30"/>
          <w:highlight w:val="none"/>
        </w:rPr>
      </w:pPr>
      <w:r>
        <w:rPr>
          <w:rFonts w:hint="eastAsia" w:ascii="仿宋" w:hAnsi="仿宋" w:eastAsia="仿宋" w:cs="仿宋"/>
          <w:b/>
          <w:bCs/>
          <w:color w:val="auto"/>
          <w:sz w:val="30"/>
          <w:szCs w:val="30"/>
          <w:highlight w:val="none"/>
        </w:rPr>
        <w:br w:type="page"/>
      </w:r>
      <w:r>
        <w:rPr>
          <w:rFonts w:hint="eastAsia" w:ascii="仿宋" w:hAnsi="仿宋" w:eastAsia="仿宋" w:cs="仿宋"/>
          <w:b/>
          <w:bCs/>
          <w:color w:val="auto"/>
          <w:sz w:val="30"/>
          <w:szCs w:val="30"/>
          <w:highlight w:val="none"/>
        </w:rPr>
        <w:t>五、履行合同承诺函</w:t>
      </w:r>
    </w:p>
    <w:p w14:paraId="145B18EE">
      <w:pPr>
        <w:pageBreakBefore w:val="0"/>
        <w:wordWrap w:val="0"/>
        <w:bidi w:val="0"/>
        <w:jc w:val="center"/>
        <w:rPr>
          <w:rFonts w:hint="eastAsia" w:ascii="仿宋" w:hAnsi="仿宋" w:eastAsia="仿宋" w:cs="仿宋"/>
          <w:b/>
          <w:color w:val="auto"/>
          <w:szCs w:val="24"/>
          <w:highlight w:val="none"/>
        </w:rPr>
      </w:pPr>
    </w:p>
    <w:p w14:paraId="5BD69352">
      <w:pPr>
        <w:pageBreakBefore w:val="0"/>
        <w:wordWrap w:val="0"/>
        <w:bidi w:val="0"/>
        <w:spacing w:line="360" w:lineRule="auto"/>
        <w:jc w:val="center"/>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具备履行合同所必需的设备和专业技术能力承诺函</w:t>
      </w:r>
    </w:p>
    <w:p w14:paraId="7F38348D">
      <w:pPr>
        <w:pageBreakBefore w:val="0"/>
        <w:wordWrap w:val="0"/>
        <w:bidi w:val="0"/>
        <w:spacing w:line="360" w:lineRule="auto"/>
        <w:rPr>
          <w:rFonts w:hint="eastAsia" w:ascii="仿宋" w:hAnsi="仿宋" w:eastAsia="仿宋" w:cs="仿宋"/>
          <w:color w:val="auto"/>
          <w:szCs w:val="24"/>
          <w:highlight w:val="none"/>
          <w:u w:val="single"/>
        </w:rPr>
      </w:pPr>
      <w:r>
        <w:rPr>
          <w:rFonts w:hint="eastAsia" w:ascii="仿宋" w:hAnsi="仿宋" w:eastAsia="仿宋" w:cs="仿宋"/>
          <w:color w:val="auto"/>
          <w:szCs w:val="24"/>
          <w:highlight w:val="none"/>
          <w:u w:val="single"/>
        </w:rPr>
        <w:t>致：（采购人名称）</w:t>
      </w:r>
    </w:p>
    <w:p w14:paraId="192931F0">
      <w:pPr>
        <w:pageBreakBefore w:val="0"/>
        <w:wordWrap w:val="0"/>
        <w:bidi w:val="0"/>
        <w:spacing w:line="360" w:lineRule="auto"/>
        <w:ind w:firstLine="480"/>
        <w:rPr>
          <w:rFonts w:hint="eastAsia" w:ascii="仿宋" w:hAnsi="仿宋" w:eastAsia="仿宋" w:cs="仿宋"/>
          <w:color w:val="auto"/>
          <w:szCs w:val="24"/>
          <w:highlight w:val="none"/>
        </w:rPr>
      </w:pPr>
      <w:r>
        <w:rPr>
          <w:rFonts w:hint="eastAsia" w:ascii="仿宋" w:hAnsi="仿宋" w:eastAsia="仿宋" w:cs="仿宋"/>
          <w:b/>
          <w:color w:val="auto"/>
          <w:szCs w:val="24"/>
          <w:highlight w:val="none"/>
        </w:rPr>
        <w:t>我方作为</w:t>
      </w:r>
      <w:r>
        <w:rPr>
          <w:rFonts w:hint="eastAsia" w:ascii="仿宋" w:hAnsi="仿宋" w:eastAsia="仿宋" w:cs="仿宋"/>
          <w:b/>
          <w:color w:val="auto"/>
          <w:szCs w:val="24"/>
          <w:highlight w:val="none"/>
          <w:u w:val="single"/>
        </w:rPr>
        <w:t>项目名称</w:t>
      </w:r>
      <w:r>
        <w:rPr>
          <w:rFonts w:hint="eastAsia" w:ascii="仿宋" w:hAnsi="仿宋" w:eastAsia="仿宋" w:cs="仿宋"/>
          <w:b/>
          <w:color w:val="auto"/>
          <w:szCs w:val="24"/>
          <w:highlight w:val="none"/>
          <w:u w:val="single"/>
          <w:lang w:val="en-US" w:eastAsia="zh-CN"/>
        </w:rPr>
        <w:t xml:space="preserve">  </w:t>
      </w:r>
      <w:r>
        <w:rPr>
          <w:rFonts w:hint="eastAsia" w:ascii="仿宋" w:hAnsi="仿宋" w:eastAsia="仿宋" w:cs="仿宋"/>
          <w:b/>
          <w:color w:val="auto"/>
          <w:szCs w:val="24"/>
          <w:highlight w:val="none"/>
        </w:rPr>
        <w:t>（项目编号：</w:t>
      </w:r>
      <w:r>
        <w:rPr>
          <w:rFonts w:hint="eastAsia" w:ascii="仿宋" w:hAnsi="仿宋" w:eastAsia="仿宋" w:cs="仿宋"/>
          <w:b/>
          <w:color w:val="auto"/>
          <w:szCs w:val="24"/>
          <w:highlight w:val="none"/>
          <w:u w:val="single"/>
          <w:lang w:val="en-US" w:eastAsia="zh-CN"/>
        </w:rPr>
        <w:t xml:space="preserve">      </w:t>
      </w:r>
      <w:r>
        <w:rPr>
          <w:rFonts w:hint="eastAsia" w:ascii="仿宋" w:hAnsi="仿宋" w:eastAsia="仿宋" w:cs="仿宋"/>
          <w:b/>
          <w:color w:val="auto"/>
          <w:szCs w:val="24"/>
          <w:highlight w:val="none"/>
        </w:rPr>
        <w:t>）的投标供应商，在此郑重承诺：</w:t>
      </w:r>
    </w:p>
    <w:p w14:paraId="18251267">
      <w:pPr>
        <w:pageBreakBefore w:val="0"/>
        <w:wordWrap w:val="0"/>
        <w:bidi w:val="0"/>
        <w:spacing w:line="360" w:lineRule="auto"/>
        <w:ind w:firstLine="480"/>
        <w:rPr>
          <w:rFonts w:hint="eastAsia" w:ascii="仿宋" w:hAnsi="仿宋" w:eastAsia="仿宋" w:cs="仿宋"/>
          <w:color w:val="auto"/>
          <w:szCs w:val="24"/>
          <w:highlight w:val="none"/>
        </w:rPr>
      </w:pPr>
      <w:r>
        <w:rPr>
          <w:rFonts w:hint="eastAsia" w:ascii="仿宋" w:hAnsi="仿宋" w:eastAsia="仿宋" w:cs="仿宋"/>
          <w:color w:val="auto"/>
          <w:szCs w:val="24"/>
          <w:highlight w:val="none"/>
        </w:rPr>
        <w:t>我公司具备履行合同所必需的设备和专业技术能力。</w:t>
      </w:r>
    </w:p>
    <w:p w14:paraId="2F3C1BEF">
      <w:pPr>
        <w:pageBreakBefore w:val="0"/>
        <w:wordWrap w:val="0"/>
        <w:bidi w:val="0"/>
        <w:spacing w:line="360" w:lineRule="auto"/>
        <w:ind w:firstLine="480"/>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如有不实，我方将无条件地退出本项目的采购活动，并遵照《</w:t>
      </w:r>
      <w:r>
        <w:rPr>
          <w:rFonts w:hint="eastAsia" w:ascii="仿宋" w:hAnsi="仿宋" w:eastAsia="仿宋" w:cs="仿宋"/>
          <w:b/>
          <w:color w:val="auto"/>
          <w:szCs w:val="24"/>
          <w:highlight w:val="none"/>
          <w:lang w:eastAsia="zh-CN"/>
        </w:rPr>
        <w:t>中华人民共和国政府采购法</w:t>
      </w:r>
      <w:r>
        <w:rPr>
          <w:rFonts w:hint="eastAsia" w:ascii="仿宋" w:hAnsi="仿宋" w:eastAsia="仿宋" w:cs="仿宋"/>
          <w:b/>
          <w:color w:val="auto"/>
          <w:szCs w:val="24"/>
          <w:highlight w:val="none"/>
        </w:rPr>
        <w:t>》有关“提供虚假材料的规定”接受处罚。</w:t>
      </w:r>
    </w:p>
    <w:p w14:paraId="790D672F">
      <w:pPr>
        <w:pageBreakBefore w:val="0"/>
        <w:wordWrap w:val="0"/>
        <w:bidi w:val="0"/>
        <w:spacing w:line="360" w:lineRule="auto"/>
        <w:ind w:firstLine="480"/>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特此承诺。</w:t>
      </w:r>
    </w:p>
    <w:p w14:paraId="278D39D1">
      <w:pPr>
        <w:pageBreakBefore w:val="0"/>
        <w:wordWrap w:val="0"/>
        <w:bidi w:val="0"/>
        <w:spacing w:line="360" w:lineRule="auto"/>
        <w:ind w:firstLine="480"/>
        <w:rPr>
          <w:rFonts w:hint="eastAsia" w:ascii="仿宋" w:hAnsi="仿宋" w:eastAsia="仿宋" w:cs="仿宋"/>
          <w:b/>
          <w:color w:val="auto"/>
          <w:szCs w:val="24"/>
          <w:highlight w:val="none"/>
        </w:rPr>
      </w:pPr>
    </w:p>
    <w:p w14:paraId="15E46E2E">
      <w:pPr>
        <w:spacing w:line="500" w:lineRule="exact"/>
        <w:ind w:firstLine="3840" w:firstLineChars="1600"/>
        <w:rPr>
          <w:rFonts w:hint="eastAsia" w:ascii="仿宋" w:hAnsi="仿宋" w:eastAsia="仿宋" w:cs="仿宋"/>
          <w:color w:val="auto"/>
          <w:highlight w:val="none"/>
        </w:rPr>
      </w:pPr>
      <w:r>
        <w:rPr>
          <w:rFonts w:hint="eastAsia" w:ascii="仿宋" w:hAnsi="仿宋" w:eastAsia="仿宋" w:cs="仿宋"/>
          <w:color w:val="auto"/>
          <w:highlight w:val="none"/>
        </w:rPr>
        <w:t>供应商名称：</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（加盖公章）</w:t>
      </w:r>
    </w:p>
    <w:p w14:paraId="1834D8B1">
      <w:pPr>
        <w:spacing w:line="500" w:lineRule="exact"/>
        <w:ind w:firstLine="3840" w:firstLineChars="1600"/>
        <w:rPr>
          <w:rFonts w:hint="eastAsia" w:ascii="仿宋" w:hAnsi="仿宋" w:eastAsia="仿宋" w:cs="仿宋"/>
          <w:color w:val="auto"/>
          <w:highlight w:val="none"/>
        </w:rPr>
      </w:pPr>
      <w:r>
        <w:rPr>
          <w:rFonts w:hint="eastAsia" w:ascii="仿宋" w:hAnsi="仿宋" w:eastAsia="仿宋" w:cs="仿宋"/>
          <w:color w:val="auto"/>
          <w:highlight w:val="none"/>
        </w:rPr>
        <w:t>日期：  年  月  日</w:t>
      </w:r>
    </w:p>
    <w:p w14:paraId="4D1DBE7C">
      <w:pPr>
        <w:pageBreakBefore w:val="0"/>
        <w:wordWrap w:val="0"/>
        <w:bidi w:val="0"/>
        <w:spacing w:line="360" w:lineRule="auto"/>
        <w:rPr>
          <w:rFonts w:hint="eastAsia" w:ascii="仿宋" w:hAnsi="仿宋" w:eastAsia="仿宋" w:cs="仿宋"/>
          <w:b/>
          <w:bCs/>
          <w:color w:val="auto"/>
          <w:sz w:val="30"/>
          <w:szCs w:val="30"/>
          <w:highlight w:val="none"/>
        </w:rPr>
      </w:pPr>
    </w:p>
    <w:p w14:paraId="73409F8F">
      <w:pPr>
        <w:pageBreakBefore w:val="0"/>
        <w:wordWrap w:val="0"/>
        <w:bidi w:val="0"/>
        <w:spacing w:line="360" w:lineRule="auto"/>
        <w:outlineLvl w:val="2"/>
        <w:rPr>
          <w:rFonts w:hint="eastAsia" w:ascii="仿宋" w:hAnsi="仿宋" w:eastAsia="仿宋" w:cs="仿宋"/>
          <w:b/>
          <w:bCs/>
          <w:color w:val="auto"/>
          <w:sz w:val="30"/>
          <w:szCs w:val="30"/>
          <w:highlight w:val="none"/>
        </w:rPr>
      </w:pPr>
      <w:r>
        <w:rPr>
          <w:rFonts w:hint="eastAsia" w:ascii="仿宋" w:hAnsi="仿宋" w:eastAsia="仿宋" w:cs="仿宋"/>
          <w:b/>
          <w:bCs/>
          <w:color w:val="auto"/>
          <w:sz w:val="30"/>
          <w:szCs w:val="30"/>
          <w:highlight w:val="none"/>
        </w:rPr>
        <w:br w:type="page"/>
      </w:r>
      <w:r>
        <w:rPr>
          <w:rFonts w:hint="eastAsia" w:ascii="仿宋" w:hAnsi="仿宋" w:eastAsia="仿宋" w:cs="仿宋"/>
          <w:b/>
          <w:bCs/>
          <w:color w:val="auto"/>
          <w:sz w:val="30"/>
          <w:szCs w:val="30"/>
          <w:highlight w:val="none"/>
        </w:rPr>
        <w:t>六、无重大违法记录书面声明</w:t>
      </w:r>
    </w:p>
    <w:p w14:paraId="6B9075B3">
      <w:pPr>
        <w:pageBreakBefore w:val="0"/>
        <w:wordWrap w:val="0"/>
        <w:bidi w:val="0"/>
        <w:spacing w:line="360" w:lineRule="auto"/>
        <w:jc w:val="center"/>
        <w:rPr>
          <w:rFonts w:hint="eastAsia" w:ascii="仿宋" w:hAnsi="仿宋" w:eastAsia="仿宋" w:cs="仿宋"/>
          <w:color w:val="auto"/>
          <w:sz w:val="28"/>
          <w:szCs w:val="28"/>
          <w:highlight w:val="none"/>
        </w:rPr>
      </w:pPr>
      <w:r>
        <w:rPr>
          <w:rFonts w:hint="eastAsia" w:ascii="仿宋" w:hAnsi="仿宋" w:eastAsia="仿宋" w:cs="仿宋"/>
          <w:b/>
          <w:bCs/>
          <w:color w:val="auto"/>
          <w:sz w:val="28"/>
          <w:szCs w:val="28"/>
          <w:highlight w:val="none"/>
        </w:rPr>
        <w:t>参加政府采购活动前3年内，在经营活动中没有重大违法记录的书面声明</w:t>
      </w:r>
    </w:p>
    <w:p w14:paraId="357890A7">
      <w:pPr>
        <w:pageBreakBefore w:val="0"/>
        <w:tabs>
          <w:tab w:val="left" w:pos="5580"/>
        </w:tabs>
        <w:wordWrap w:val="0"/>
        <w:bidi w:val="0"/>
        <w:spacing w:before="120" w:line="360" w:lineRule="auto"/>
        <w:rPr>
          <w:rFonts w:hint="eastAsia" w:ascii="仿宋" w:hAnsi="仿宋" w:eastAsia="仿宋" w:cs="仿宋"/>
          <w:color w:val="auto"/>
          <w:szCs w:val="24"/>
          <w:highlight w:val="none"/>
        </w:rPr>
      </w:pPr>
      <w:r>
        <w:rPr>
          <w:rFonts w:hint="eastAsia" w:ascii="仿宋" w:hAnsi="仿宋" w:eastAsia="仿宋" w:cs="仿宋"/>
          <w:color w:val="auto"/>
          <w:szCs w:val="24"/>
          <w:highlight w:val="none"/>
          <w:u w:val="single"/>
        </w:rPr>
        <w:t>致：（采购人名称）</w:t>
      </w:r>
    </w:p>
    <w:p w14:paraId="37649640">
      <w:pPr>
        <w:pageBreakBefore w:val="0"/>
        <w:tabs>
          <w:tab w:val="left" w:pos="5580"/>
        </w:tabs>
        <w:wordWrap w:val="0"/>
        <w:bidi w:val="0"/>
        <w:spacing w:before="120" w:line="360" w:lineRule="auto"/>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我公司郑重声明在参加本项目政府采购活动前三年内，在经营活动中无重大违法记录。公司未受到行政处罚或责令停业、吊销许可证（或执照）；未处于财产被接管、冻结、破产状况。</w:t>
      </w:r>
    </w:p>
    <w:p w14:paraId="212BC7FF">
      <w:pPr>
        <w:pageBreakBefore w:val="0"/>
        <w:wordWrap w:val="0"/>
        <w:bidi w:val="0"/>
        <w:spacing w:line="360" w:lineRule="auto"/>
        <w:ind w:firstLine="480"/>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如有不实，我方将无条件地退出本项目的采购活动，并遵照《</w:t>
      </w:r>
      <w:r>
        <w:rPr>
          <w:rFonts w:hint="eastAsia" w:ascii="仿宋" w:hAnsi="仿宋" w:eastAsia="仿宋" w:cs="仿宋"/>
          <w:b/>
          <w:color w:val="auto"/>
          <w:szCs w:val="24"/>
          <w:highlight w:val="none"/>
          <w:lang w:eastAsia="zh-CN"/>
        </w:rPr>
        <w:t>中华人民共和国政府采购法</w:t>
      </w:r>
      <w:r>
        <w:rPr>
          <w:rFonts w:hint="eastAsia" w:ascii="仿宋" w:hAnsi="仿宋" w:eastAsia="仿宋" w:cs="仿宋"/>
          <w:b/>
          <w:color w:val="auto"/>
          <w:szCs w:val="24"/>
          <w:highlight w:val="none"/>
        </w:rPr>
        <w:t>》有关“提供虚假材料的规定”接受处罚。</w:t>
      </w:r>
    </w:p>
    <w:p w14:paraId="2B69E340">
      <w:pPr>
        <w:pageBreakBefore w:val="0"/>
        <w:tabs>
          <w:tab w:val="left" w:pos="5580"/>
        </w:tabs>
        <w:wordWrap w:val="0"/>
        <w:bidi w:val="0"/>
        <w:spacing w:before="120" w:line="360" w:lineRule="auto"/>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特此声明。</w:t>
      </w:r>
    </w:p>
    <w:p w14:paraId="3A81C176">
      <w:pPr>
        <w:pageBreakBefore w:val="0"/>
        <w:tabs>
          <w:tab w:val="left" w:pos="5580"/>
        </w:tabs>
        <w:wordWrap w:val="0"/>
        <w:bidi w:val="0"/>
        <w:spacing w:before="120" w:line="360" w:lineRule="auto"/>
        <w:ind w:firstLine="480" w:firstLineChars="200"/>
        <w:rPr>
          <w:rFonts w:hint="eastAsia" w:ascii="仿宋" w:hAnsi="仿宋" w:eastAsia="仿宋" w:cs="仿宋"/>
          <w:color w:val="auto"/>
          <w:szCs w:val="24"/>
          <w:highlight w:val="none"/>
        </w:rPr>
      </w:pPr>
    </w:p>
    <w:p w14:paraId="156A89AA">
      <w:pPr>
        <w:spacing w:line="500" w:lineRule="exact"/>
        <w:ind w:firstLine="3840" w:firstLineChars="1600"/>
        <w:rPr>
          <w:rFonts w:hint="eastAsia" w:ascii="仿宋" w:hAnsi="仿宋" w:eastAsia="仿宋" w:cs="仿宋"/>
          <w:color w:val="auto"/>
          <w:highlight w:val="none"/>
        </w:rPr>
      </w:pPr>
      <w:r>
        <w:rPr>
          <w:rFonts w:hint="eastAsia" w:ascii="仿宋" w:hAnsi="仿宋" w:eastAsia="仿宋" w:cs="仿宋"/>
          <w:color w:val="auto"/>
          <w:highlight w:val="none"/>
        </w:rPr>
        <w:t>供应商名称：</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（加盖公章）</w:t>
      </w:r>
    </w:p>
    <w:p w14:paraId="63299A9F">
      <w:pPr>
        <w:spacing w:line="500" w:lineRule="exact"/>
        <w:ind w:firstLine="3840" w:firstLineChars="1600"/>
        <w:rPr>
          <w:rFonts w:hint="eastAsia" w:ascii="仿宋" w:hAnsi="仿宋" w:eastAsia="仿宋" w:cs="仿宋"/>
          <w:color w:val="auto"/>
          <w:highlight w:val="none"/>
        </w:rPr>
      </w:pPr>
      <w:r>
        <w:rPr>
          <w:rFonts w:hint="eastAsia" w:ascii="仿宋" w:hAnsi="仿宋" w:eastAsia="仿宋" w:cs="仿宋"/>
          <w:color w:val="auto"/>
          <w:highlight w:val="none"/>
        </w:rPr>
        <w:t>日期：  年  月  日</w:t>
      </w:r>
    </w:p>
    <w:p w14:paraId="732797B0">
      <w:pPr>
        <w:pStyle w:val="4"/>
        <w:pageBreakBefore w:val="0"/>
        <w:wordWrap w:val="0"/>
        <w:bidi w:val="0"/>
        <w:rPr>
          <w:rFonts w:hint="eastAsia" w:ascii="仿宋" w:hAnsi="仿宋" w:eastAsia="仿宋" w:cs="仿宋"/>
          <w:color w:val="auto"/>
          <w:highlight w:val="none"/>
        </w:rPr>
      </w:pPr>
    </w:p>
    <w:p w14:paraId="10AC7675">
      <w:pPr>
        <w:keepNext w:val="0"/>
        <w:keepLines w:val="0"/>
        <w:pageBreakBefore w:val="0"/>
        <w:widowControl w:val="0"/>
        <w:kinsoku/>
        <w:wordWrap/>
        <w:overflowPunct/>
        <w:topLinePunct w:val="0"/>
        <w:autoSpaceDE/>
        <w:autoSpaceDN/>
        <w:bidi w:val="0"/>
        <w:adjustRightInd/>
        <w:snapToGrid/>
        <w:spacing w:before="0" w:line="360" w:lineRule="auto"/>
        <w:textAlignment w:val="auto"/>
        <w:outlineLvl w:val="9"/>
        <w:rPr>
          <w:rFonts w:hint="eastAsia" w:ascii="仿宋" w:hAnsi="仿宋" w:eastAsia="仿宋" w:cs="仿宋"/>
          <w:color w:val="auto"/>
          <w:sz w:val="30"/>
          <w:szCs w:val="30"/>
          <w:highlight w:val="none"/>
        </w:rPr>
      </w:pPr>
      <w:bookmarkStart w:id="6" w:name="_Toc29757"/>
      <w:bookmarkStart w:id="7" w:name="_Toc3876"/>
      <w:bookmarkStart w:id="8" w:name="_Toc32336"/>
      <w:bookmarkStart w:id="9" w:name="_Toc4405"/>
      <w:bookmarkStart w:id="10" w:name="_Toc13686"/>
      <w:bookmarkStart w:id="11" w:name="_Toc9550"/>
      <w:bookmarkStart w:id="12" w:name="_Toc27996"/>
      <w:bookmarkStart w:id="13" w:name="_Toc27767"/>
      <w:bookmarkStart w:id="14" w:name="_Toc28599"/>
      <w:r>
        <w:rPr>
          <w:rFonts w:hint="eastAsia" w:ascii="仿宋" w:hAnsi="仿宋" w:eastAsia="仿宋" w:cs="仿宋"/>
          <w:color w:val="auto"/>
          <w:sz w:val="30"/>
          <w:szCs w:val="30"/>
          <w:highlight w:val="none"/>
        </w:rPr>
        <w:br w:type="page"/>
      </w:r>
      <w:r>
        <w:rPr>
          <w:rFonts w:hint="eastAsia" w:ascii="仿宋" w:hAnsi="仿宋" w:eastAsia="仿宋" w:cs="仿宋"/>
          <w:b/>
          <w:bCs/>
          <w:color w:val="auto"/>
          <w:sz w:val="30"/>
          <w:szCs w:val="30"/>
          <w:highlight w:val="none"/>
          <w:lang w:val="en-US" w:eastAsia="zh-CN"/>
        </w:rPr>
        <w:t>七、</w:t>
      </w:r>
      <w:r>
        <w:rPr>
          <w:rFonts w:hint="eastAsia" w:ascii="仿宋" w:hAnsi="仿宋" w:eastAsia="仿宋" w:cs="仿宋"/>
          <w:b/>
          <w:bCs/>
          <w:color w:val="auto"/>
          <w:sz w:val="30"/>
          <w:szCs w:val="30"/>
          <w:highlight w:val="none"/>
        </w:rPr>
        <w:t>法定代表人身份证明/法定代表人授权委托书</w:t>
      </w:r>
    </w:p>
    <w:p w14:paraId="192AA4BB">
      <w:pPr>
        <w:pStyle w:val="4"/>
        <w:pageBreakBefore w:val="0"/>
        <w:wordWrap w:val="0"/>
        <w:bidi w:val="0"/>
        <w:rPr>
          <w:rFonts w:hint="eastAsia" w:ascii="仿宋" w:hAnsi="仿宋" w:eastAsia="仿宋" w:cs="仿宋"/>
          <w:color w:val="auto"/>
          <w:highlight w:val="none"/>
        </w:rPr>
      </w:pPr>
    </w:p>
    <w:p w14:paraId="61FDD937">
      <w:pPr>
        <w:pageBreakBefore w:val="0"/>
        <w:wordWrap w:val="0"/>
        <w:bidi w:val="0"/>
        <w:spacing w:line="500" w:lineRule="exact"/>
        <w:jc w:val="center"/>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法定代表人身份证明</w:t>
      </w:r>
    </w:p>
    <w:p w14:paraId="55327CBF">
      <w:pPr>
        <w:pageBreakBefore w:val="0"/>
        <w:wordWrap w:val="0"/>
        <w:autoSpaceDE w:val="0"/>
        <w:autoSpaceDN w:val="0"/>
        <w:bidi w:val="0"/>
        <w:adjustRightInd w:val="0"/>
        <w:snapToGrid w:val="0"/>
        <w:spacing w:before="166" w:beforeLines="50" w:line="360" w:lineRule="auto"/>
        <w:ind w:firstLine="480" w:firstLineChars="200"/>
        <w:jc w:val="left"/>
        <w:rPr>
          <w:rFonts w:hint="default" w:ascii="仿宋" w:hAnsi="仿宋" w:eastAsia="仿宋" w:cs="仿宋"/>
          <w:color w:val="auto"/>
          <w:highlight w:val="none"/>
          <w:u w:val="single"/>
          <w:lang w:val="en-US" w:eastAsia="zh-CN"/>
        </w:rPr>
      </w:pPr>
      <w:r>
        <w:rPr>
          <w:rFonts w:hint="eastAsia" w:ascii="仿宋" w:hAnsi="仿宋" w:eastAsia="仿宋" w:cs="仿宋"/>
          <w:color w:val="auto"/>
          <w:highlight w:val="none"/>
        </w:rPr>
        <w:t>供应商名称：</w:t>
      </w:r>
      <w:r>
        <w:rPr>
          <w:rFonts w:hint="eastAsia" w:ascii="仿宋" w:hAnsi="仿宋" w:eastAsia="仿宋" w:cs="仿宋"/>
          <w:color w:val="auto"/>
          <w:highlight w:val="none"/>
          <w:u w:val="single"/>
          <w:lang w:val="en-US" w:eastAsia="zh-CN"/>
        </w:rPr>
        <w:t xml:space="preserve">                     </w:t>
      </w:r>
    </w:p>
    <w:p w14:paraId="1D22E646">
      <w:pPr>
        <w:pageBreakBefore w:val="0"/>
        <w:wordWrap w:val="0"/>
        <w:autoSpaceDE w:val="0"/>
        <w:autoSpaceDN w:val="0"/>
        <w:bidi w:val="0"/>
        <w:adjustRightInd w:val="0"/>
        <w:snapToGrid w:val="0"/>
        <w:spacing w:before="166" w:beforeLines="50" w:line="360" w:lineRule="auto"/>
        <w:ind w:firstLine="480" w:firstLineChars="200"/>
        <w:jc w:val="left"/>
        <w:rPr>
          <w:rFonts w:hint="default" w:ascii="仿宋" w:hAnsi="仿宋" w:eastAsia="仿宋" w:cs="仿宋"/>
          <w:color w:val="auto"/>
          <w:highlight w:val="none"/>
          <w:lang w:val="en-US" w:eastAsia="zh-CN"/>
        </w:rPr>
      </w:pPr>
      <w:r>
        <w:rPr>
          <w:rFonts w:hint="eastAsia" w:ascii="仿宋" w:hAnsi="仿宋" w:eastAsia="仿宋" w:cs="仿宋"/>
          <w:color w:val="auto"/>
          <w:highlight w:val="none"/>
        </w:rPr>
        <w:t>统一社会信用代码：</w:t>
      </w:r>
      <w:bookmarkStart w:id="15" w:name="OLE_LINK88"/>
      <w:bookmarkStart w:id="16" w:name="OLE_LINK87"/>
      <w:r>
        <w:rPr>
          <w:rFonts w:hint="eastAsia" w:ascii="仿宋" w:hAnsi="仿宋" w:eastAsia="仿宋" w:cs="仿宋"/>
          <w:color w:val="auto"/>
          <w:highlight w:val="none"/>
          <w:u w:val="single"/>
          <w:lang w:val="en-US" w:eastAsia="zh-CN"/>
        </w:rPr>
        <w:t xml:space="preserve">               </w:t>
      </w:r>
      <w:bookmarkEnd w:id="15"/>
    </w:p>
    <w:p w14:paraId="626C24FA">
      <w:pPr>
        <w:pageBreakBefore w:val="0"/>
        <w:wordWrap w:val="0"/>
        <w:autoSpaceDE w:val="0"/>
        <w:autoSpaceDN w:val="0"/>
        <w:bidi w:val="0"/>
        <w:adjustRightInd w:val="0"/>
        <w:snapToGrid w:val="0"/>
        <w:spacing w:before="166" w:beforeLines="50" w:line="360" w:lineRule="auto"/>
        <w:ind w:firstLine="480" w:firstLineChars="200"/>
        <w:jc w:val="left"/>
        <w:rPr>
          <w:rFonts w:hint="default" w:ascii="仿宋" w:hAnsi="仿宋" w:eastAsia="仿宋" w:cs="仿宋"/>
          <w:color w:val="auto"/>
          <w:highlight w:val="none"/>
          <w:u w:val="single"/>
          <w:lang w:val="en-US" w:eastAsia="zh-CN"/>
        </w:rPr>
      </w:pPr>
      <w:r>
        <w:rPr>
          <w:rFonts w:hint="eastAsia" w:ascii="仿宋" w:hAnsi="仿宋" w:eastAsia="仿宋" w:cs="仿宋"/>
          <w:color w:val="auto"/>
          <w:highlight w:val="none"/>
        </w:rPr>
        <w:t>注册地址：</w:t>
      </w:r>
      <w:bookmarkStart w:id="17" w:name="OLE_LINK89"/>
      <w:r>
        <w:rPr>
          <w:rFonts w:hint="eastAsia" w:ascii="仿宋" w:hAnsi="仿宋" w:eastAsia="仿宋" w:cs="仿宋"/>
          <w:color w:val="auto"/>
          <w:highlight w:val="none"/>
          <w:u w:val="single"/>
          <w:lang w:val="en-US" w:eastAsia="zh-CN"/>
        </w:rPr>
        <w:t xml:space="preserve">                   </w:t>
      </w:r>
    </w:p>
    <w:bookmarkEnd w:id="16"/>
    <w:bookmarkEnd w:id="17"/>
    <w:p w14:paraId="4B50899D">
      <w:pPr>
        <w:pageBreakBefore w:val="0"/>
        <w:wordWrap w:val="0"/>
        <w:autoSpaceDE w:val="0"/>
        <w:autoSpaceDN w:val="0"/>
        <w:bidi w:val="0"/>
        <w:adjustRightInd w:val="0"/>
        <w:snapToGrid w:val="0"/>
        <w:spacing w:before="166" w:beforeLines="50" w:line="360" w:lineRule="auto"/>
        <w:ind w:firstLine="480" w:firstLineChars="200"/>
        <w:jc w:val="left"/>
        <w:rPr>
          <w:rFonts w:hint="eastAsia" w:ascii="仿宋" w:hAnsi="仿宋" w:eastAsia="仿宋" w:cs="仿宋"/>
          <w:color w:val="auto"/>
          <w:highlight w:val="none"/>
        </w:rPr>
      </w:pPr>
      <w:bookmarkStart w:id="18" w:name="OLE_LINK46"/>
      <w:r>
        <w:rPr>
          <w:rFonts w:hint="eastAsia" w:ascii="仿宋" w:hAnsi="仿宋" w:eastAsia="仿宋" w:cs="仿宋"/>
          <w:color w:val="auto"/>
          <w:highlight w:val="none"/>
        </w:rPr>
        <w:t>成立时间：</w:t>
      </w:r>
      <w:bookmarkStart w:id="19" w:name="OLE_LINK90"/>
      <w:r>
        <w:rPr>
          <w:rFonts w:hint="eastAsia" w:ascii="仿宋" w:hAnsi="仿宋" w:eastAsia="仿宋" w:cs="仿宋"/>
          <w:color w:val="auto"/>
          <w:highlight w:val="none"/>
          <w:u w:val="single"/>
          <w:lang w:val="en-US" w:eastAsia="zh-CN"/>
        </w:rPr>
        <w:t xml:space="preserve">   </w:t>
      </w:r>
      <w:bookmarkEnd w:id="19"/>
      <w:r>
        <w:rPr>
          <w:rFonts w:hint="eastAsia" w:ascii="仿宋" w:hAnsi="仿宋" w:eastAsia="仿宋" w:cs="仿宋"/>
          <w:color w:val="auto"/>
          <w:highlight w:val="none"/>
        </w:rPr>
        <w:t>年</w:t>
      </w:r>
      <w:bookmarkStart w:id="20" w:name="OLE_LINK91"/>
      <w:r>
        <w:rPr>
          <w:rFonts w:hint="eastAsia" w:ascii="仿宋" w:hAnsi="仿宋" w:eastAsia="仿宋" w:cs="仿宋"/>
          <w:color w:val="auto"/>
          <w:highlight w:val="none"/>
          <w:u w:val="single"/>
          <w:lang w:val="en-US" w:eastAsia="zh-CN"/>
        </w:rPr>
        <w:t xml:space="preserve">   </w:t>
      </w:r>
      <w:bookmarkEnd w:id="20"/>
      <w:r>
        <w:rPr>
          <w:rFonts w:hint="eastAsia" w:ascii="仿宋" w:hAnsi="仿宋" w:eastAsia="仿宋" w:cs="仿宋"/>
          <w:color w:val="auto"/>
          <w:highlight w:val="none"/>
        </w:rPr>
        <w:t>月</w:t>
      </w:r>
      <w:bookmarkStart w:id="21" w:name="OLE_LINK92"/>
      <w:r>
        <w:rPr>
          <w:rFonts w:hint="eastAsia" w:ascii="仿宋" w:hAnsi="仿宋" w:eastAsia="仿宋" w:cs="仿宋"/>
          <w:color w:val="auto"/>
          <w:highlight w:val="none"/>
          <w:u w:val="single"/>
          <w:lang w:val="en-US" w:eastAsia="zh-CN"/>
        </w:rPr>
        <w:t xml:space="preserve">   </w:t>
      </w:r>
      <w:bookmarkEnd w:id="21"/>
      <w:r>
        <w:rPr>
          <w:rFonts w:hint="eastAsia" w:ascii="仿宋" w:hAnsi="仿宋" w:eastAsia="仿宋" w:cs="仿宋"/>
          <w:color w:val="auto"/>
          <w:highlight w:val="none"/>
        </w:rPr>
        <w:t>日</w:t>
      </w:r>
    </w:p>
    <w:p w14:paraId="42E287F2">
      <w:pPr>
        <w:pageBreakBefore w:val="0"/>
        <w:wordWrap w:val="0"/>
        <w:autoSpaceDE w:val="0"/>
        <w:autoSpaceDN w:val="0"/>
        <w:bidi w:val="0"/>
        <w:adjustRightInd w:val="0"/>
        <w:snapToGrid w:val="0"/>
        <w:spacing w:before="166" w:beforeLines="50" w:line="360" w:lineRule="auto"/>
        <w:ind w:firstLine="480" w:firstLineChars="200"/>
        <w:jc w:val="left"/>
        <w:rPr>
          <w:rFonts w:hint="default" w:ascii="仿宋" w:hAnsi="仿宋" w:eastAsia="仿宋" w:cs="仿宋"/>
          <w:color w:val="auto"/>
          <w:highlight w:val="none"/>
          <w:u w:val="single"/>
          <w:lang w:val="en-US" w:eastAsia="zh-CN"/>
        </w:rPr>
      </w:pPr>
      <w:r>
        <w:rPr>
          <w:rFonts w:hint="eastAsia" w:ascii="仿宋" w:hAnsi="仿宋" w:eastAsia="仿宋" w:cs="仿宋"/>
          <w:color w:val="auto"/>
          <w:highlight w:val="none"/>
        </w:rPr>
        <w:t>经营期限：</w:t>
      </w:r>
      <w:bookmarkStart w:id="22" w:name="OLE_LINK93"/>
      <w:r>
        <w:rPr>
          <w:rFonts w:hint="eastAsia" w:ascii="仿宋" w:hAnsi="仿宋" w:eastAsia="仿宋" w:cs="仿宋"/>
          <w:color w:val="auto"/>
          <w:highlight w:val="none"/>
          <w:u w:val="single"/>
          <w:lang w:val="en-US" w:eastAsia="zh-CN"/>
        </w:rPr>
        <w:t xml:space="preserve">                     </w:t>
      </w:r>
      <w:bookmarkEnd w:id="22"/>
    </w:p>
    <w:p w14:paraId="4C343535">
      <w:pPr>
        <w:pageBreakBefore w:val="0"/>
        <w:wordWrap w:val="0"/>
        <w:autoSpaceDE w:val="0"/>
        <w:autoSpaceDN w:val="0"/>
        <w:bidi w:val="0"/>
        <w:adjustRightInd w:val="0"/>
        <w:snapToGrid w:val="0"/>
        <w:spacing w:before="166" w:beforeLines="50" w:line="360" w:lineRule="auto"/>
        <w:ind w:firstLine="480" w:firstLineChars="200"/>
        <w:jc w:val="left"/>
        <w:rPr>
          <w:rFonts w:hint="eastAsia" w:ascii="仿宋" w:hAnsi="仿宋" w:eastAsia="仿宋" w:cs="仿宋"/>
          <w:color w:val="auto"/>
          <w:highlight w:val="none"/>
        </w:rPr>
      </w:pPr>
      <w:r>
        <w:rPr>
          <w:rFonts w:hint="eastAsia" w:ascii="仿宋" w:hAnsi="仿宋" w:eastAsia="仿宋" w:cs="仿宋"/>
          <w:color w:val="auto"/>
          <w:highlight w:val="none"/>
        </w:rPr>
        <w:t>姓名：</w:t>
      </w:r>
      <w:bookmarkStart w:id="23" w:name="OLE_LINK94"/>
      <w:r>
        <w:rPr>
          <w:rFonts w:hint="eastAsia" w:ascii="仿宋" w:hAnsi="仿宋" w:eastAsia="仿宋" w:cs="仿宋"/>
          <w:color w:val="auto"/>
          <w:highlight w:val="none"/>
          <w:u w:val="single"/>
          <w:lang w:val="en-US" w:eastAsia="zh-CN"/>
        </w:rPr>
        <w:t xml:space="preserve">    </w:t>
      </w:r>
      <w:bookmarkEnd w:id="23"/>
      <w:r>
        <w:rPr>
          <w:rFonts w:hint="eastAsia" w:ascii="仿宋" w:hAnsi="仿宋" w:eastAsia="仿宋" w:cs="仿宋"/>
          <w:color w:val="auto"/>
          <w:highlight w:val="none"/>
        </w:rPr>
        <w:t>性别：</w:t>
      </w:r>
      <w:bookmarkStart w:id="24" w:name="OLE_LINK95"/>
      <w:r>
        <w:rPr>
          <w:rFonts w:hint="eastAsia" w:ascii="仿宋" w:hAnsi="仿宋" w:eastAsia="仿宋" w:cs="仿宋"/>
          <w:color w:val="auto"/>
          <w:highlight w:val="none"/>
          <w:u w:val="single"/>
          <w:lang w:val="en-US" w:eastAsia="zh-CN"/>
        </w:rPr>
        <w:t xml:space="preserve">    </w:t>
      </w:r>
      <w:bookmarkEnd w:id="24"/>
      <w:r>
        <w:rPr>
          <w:rFonts w:hint="eastAsia" w:ascii="仿宋" w:hAnsi="仿宋" w:eastAsia="仿宋" w:cs="仿宋"/>
          <w:color w:val="auto"/>
          <w:highlight w:val="none"/>
        </w:rPr>
        <w:t>年龄：</w:t>
      </w:r>
      <w:bookmarkStart w:id="25" w:name="OLE_LINK96"/>
      <w:r>
        <w:rPr>
          <w:rFonts w:hint="eastAsia" w:ascii="仿宋" w:hAnsi="仿宋" w:eastAsia="仿宋" w:cs="仿宋"/>
          <w:color w:val="auto"/>
          <w:highlight w:val="none"/>
          <w:u w:val="single"/>
          <w:lang w:val="en-US" w:eastAsia="zh-CN"/>
        </w:rPr>
        <w:t xml:space="preserve">      </w:t>
      </w:r>
      <w:bookmarkEnd w:id="25"/>
      <w:r>
        <w:rPr>
          <w:rFonts w:hint="eastAsia" w:ascii="仿宋" w:hAnsi="仿宋" w:eastAsia="仿宋" w:cs="仿宋"/>
          <w:color w:val="auto"/>
          <w:highlight w:val="none"/>
        </w:rPr>
        <w:t>系</w:t>
      </w:r>
      <w:bookmarkStart w:id="26" w:name="OLE_LINK97"/>
      <w:r>
        <w:rPr>
          <w:rFonts w:hint="eastAsia" w:ascii="仿宋" w:hAnsi="仿宋" w:eastAsia="仿宋" w:cs="仿宋"/>
          <w:color w:val="auto"/>
          <w:highlight w:val="none"/>
          <w:u w:val="single"/>
        </w:rPr>
        <w:t>（供应商名称）</w:t>
      </w:r>
      <w:bookmarkEnd w:id="26"/>
      <w:r>
        <w:rPr>
          <w:rFonts w:hint="eastAsia" w:ascii="仿宋" w:hAnsi="仿宋" w:eastAsia="仿宋" w:cs="仿宋"/>
          <w:color w:val="auto"/>
          <w:highlight w:val="none"/>
        </w:rPr>
        <w:t>的法定代表人。</w:t>
      </w:r>
    </w:p>
    <w:p w14:paraId="2AFC1B76">
      <w:pPr>
        <w:pageBreakBefore w:val="0"/>
        <w:wordWrap w:val="0"/>
        <w:autoSpaceDE w:val="0"/>
        <w:autoSpaceDN w:val="0"/>
        <w:bidi w:val="0"/>
        <w:adjustRightInd w:val="0"/>
        <w:snapToGrid w:val="0"/>
        <w:spacing w:before="166" w:beforeLines="50" w:line="360" w:lineRule="auto"/>
        <w:ind w:firstLine="480" w:firstLineChars="200"/>
        <w:jc w:val="left"/>
        <w:rPr>
          <w:rFonts w:hint="eastAsia" w:ascii="仿宋" w:hAnsi="仿宋" w:eastAsia="仿宋" w:cs="仿宋"/>
          <w:color w:val="auto"/>
          <w:highlight w:val="none"/>
        </w:rPr>
      </w:pPr>
      <w:r>
        <w:rPr>
          <w:rFonts w:hint="eastAsia" w:ascii="仿宋" w:hAnsi="仿宋" w:eastAsia="仿宋" w:cs="仿宋"/>
          <w:color w:val="auto"/>
          <w:highlight w:val="none"/>
        </w:rPr>
        <w:t>特此证明。</w:t>
      </w:r>
    </w:p>
    <w:p w14:paraId="69CC8B6B">
      <w:pPr>
        <w:pageBreakBefore w:val="0"/>
        <w:wordWrap w:val="0"/>
        <w:autoSpaceDE w:val="0"/>
        <w:autoSpaceDN w:val="0"/>
        <w:bidi w:val="0"/>
        <w:adjustRightInd w:val="0"/>
        <w:snapToGrid w:val="0"/>
        <w:spacing w:before="166" w:beforeLines="50" w:line="360" w:lineRule="auto"/>
        <w:ind w:firstLine="48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附：法定代表人身份证复印件（正反面）</w:t>
      </w:r>
    </w:p>
    <w:bookmarkEnd w:id="18"/>
    <w:p w14:paraId="1180273A">
      <w:pPr>
        <w:pageBreakBefore w:val="0"/>
        <w:wordWrap w:val="0"/>
        <w:bidi w:val="0"/>
        <w:snapToGrid w:val="0"/>
        <w:spacing w:line="480" w:lineRule="auto"/>
        <w:rPr>
          <w:rFonts w:hint="eastAsia" w:ascii="仿宋" w:hAnsi="仿宋" w:eastAsia="仿宋" w:cs="仿宋"/>
          <w:color w:val="auto"/>
          <w:szCs w:val="21"/>
          <w:highlight w:val="none"/>
        </w:rPr>
      </w:pPr>
    </w:p>
    <w:p w14:paraId="049EFEFE">
      <w:pPr>
        <w:pageBreakBefore w:val="0"/>
        <w:wordWrap w:val="0"/>
        <w:bidi w:val="0"/>
        <w:snapToGrid w:val="0"/>
        <w:rPr>
          <w:rFonts w:hint="eastAsia" w:ascii="仿宋" w:hAnsi="仿宋" w:eastAsia="仿宋" w:cs="仿宋"/>
          <w:color w:val="auto"/>
          <w:szCs w:val="21"/>
          <w:highlight w:val="none"/>
        </w:rPr>
      </w:pPr>
    </w:p>
    <w:p w14:paraId="0C7D3AA6">
      <w:pPr>
        <w:pageBreakBefore w:val="0"/>
        <w:wordWrap w:val="0"/>
        <w:bidi w:val="0"/>
        <w:snapToGrid w:val="0"/>
        <w:rPr>
          <w:rFonts w:hint="eastAsia" w:ascii="仿宋" w:hAnsi="仿宋" w:eastAsia="仿宋" w:cs="仿宋"/>
          <w:color w:val="auto"/>
          <w:szCs w:val="21"/>
          <w:highlight w:val="none"/>
        </w:rPr>
      </w:pPr>
    </w:p>
    <w:p w14:paraId="2A6897D7">
      <w:pPr>
        <w:pageBreakBefore w:val="0"/>
        <w:wordWrap w:val="0"/>
        <w:bidi w:val="0"/>
        <w:rPr>
          <w:rFonts w:hint="eastAsia" w:ascii="仿宋" w:hAnsi="仿宋" w:eastAsia="仿宋" w:cs="仿宋"/>
          <w:color w:val="auto"/>
          <w:highlight w:val="none"/>
        </w:rPr>
      </w:pPr>
    </w:p>
    <w:p w14:paraId="4492C79F">
      <w:pPr>
        <w:pageBreakBefore w:val="0"/>
        <w:wordWrap w:val="0"/>
        <w:bidi w:val="0"/>
        <w:rPr>
          <w:rFonts w:hint="eastAsia" w:ascii="仿宋" w:hAnsi="仿宋" w:eastAsia="仿宋" w:cs="仿宋"/>
          <w:color w:val="auto"/>
          <w:highlight w:val="none"/>
        </w:rPr>
      </w:pPr>
    </w:p>
    <w:p w14:paraId="3868F0A6">
      <w:pPr>
        <w:pageBreakBefore w:val="0"/>
        <w:wordWrap w:val="0"/>
        <w:bidi w:val="0"/>
        <w:adjustRightInd w:val="0"/>
        <w:snapToGrid w:val="0"/>
        <w:spacing w:line="360" w:lineRule="auto"/>
        <w:ind w:right="420"/>
        <w:rPr>
          <w:rFonts w:hint="eastAsia" w:ascii="仿宋" w:hAnsi="仿宋" w:eastAsia="仿宋" w:cs="仿宋"/>
          <w:color w:val="auto"/>
          <w:highlight w:val="none"/>
        </w:rPr>
      </w:pPr>
    </w:p>
    <w:p w14:paraId="6C835924">
      <w:pPr>
        <w:pageBreakBefore w:val="0"/>
        <w:wordWrap w:val="0"/>
        <w:bidi w:val="0"/>
        <w:adjustRightInd w:val="0"/>
        <w:snapToGrid w:val="0"/>
        <w:spacing w:line="360" w:lineRule="auto"/>
        <w:ind w:right="420"/>
        <w:rPr>
          <w:rFonts w:hint="eastAsia" w:ascii="仿宋" w:hAnsi="仿宋" w:eastAsia="仿宋" w:cs="仿宋"/>
          <w:color w:val="auto"/>
          <w:highlight w:val="none"/>
        </w:rPr>
      </w:pPr>
    </w:p>
    <w:p w14:paraId="3D96E8A8">
      <w:pPr>
        <w:pageBreakBefore w:val="0"/>
        <w:wordWrap w:val="0"/>
        <w:bidi w:val="0"/>
        <w:adjustRightInd w:val="0"/>
        <w:snapToGrid w:val="0"/>
        <w:spacing w:line="480" w:lineRule="auto"/>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供应商名称：</w:t>
      </w:r>
      <w:r>
        <w:rPr>
          <w:rFonts w:hint="eastAsia" w:ascii="仿宋" w:hAnsi="仿宋" w:eastAsia="仿宋" w:cs="仿宋"/>
          <w:color w:val="auto"/>
          <w:highlight w:val="none"/>
          <w:u w:val="single"/>
          <w:lang w:val="en-US" w:eastAsia="zh-CN"/>
        </w:rPr>
        <w:t xml:space="preserve">                 </w:t>
      </w:r>
      <w:r>
        <w:rPr>
          <w:rFonts w:hint="eastAsia" w:ascii="仿宋" w:hAnsi="仿宋" w:eastAsia="仿宋" w:cs="仿宋"/>
          <w:color w:val="auto"/>
          <w:highlight w:val="none"/>
        </w:rPr>
        <w:t>（盖单位公章）</w:t>
      </w:r>
    </w:p>
    <w:p w14:paraId="434F493B">
      <w:pPr>
        <w:pageBreakBefore w:val="0"/>
        <w:wordWrap w:val="0"/>
        <w:bidi w:val="0"/>
        <w:adjustRightInd w:val="0"/>
        <w:snapToGrid w:val="0"/>
        <w:spacing w:line="480" w:lineRule="auto"/>
        <w:ind w:firstLine="480" w:firstLineChars="200"/>
        <w:rPr>
          <w:rFonts w:hint="eastAsia" w:ascii="仿宋" w:hAnsi="仿宋" w:eastAsia="仿宋" w:cs="仿宋"/>
          <w:color w:val="auto"/>
          <w:highlight w:val="none"/>
        </w:rPr>
      </w:pPr>
      <w:bookmarkStart w:id="27" w:name="OLE_LINK102"/>
      <w:r>
        <w:rPr>
          <w:rFonts w:hint="eastAsia" w:ascii="仿宋" w:hAnsi="仿宋" w:eastAsia="仿宋" w:cs="仿宋"/>
          <w:color w:val="auto"/>
          <w:highlight w:val="none"/>
        </w:rPr>
        <w:t>日期：</w:t>
      </w:r>
      <w:bookmarkStart w:id="28" w:name="OLE_LINK99"/>
      <w:r>
        <w:rPr>
          <w:rFonts w:hint="eastAsia" w:ascii="仿宋" w:hAnsi="仿宋" w:eastAsia="仿宋" w:cs="仿宋"/>
          <w:color w:val="auto"/>
          <w:highlight w:val="none"/>
          <w:u w:val="single"/>
          <w:lang w:val="en-US" w:eastAsia="zh-CN"/>
        </w:rPr>
        <w:t xml:space="preserve">   </w:t>
      </w:r>
      <w:bookmarkEnd w:id="28"/>
      <w:r>
        <w:rPr>
          <w:rFonts w:hint="eastAsia" w:ascii="仿宋" w:hAnsi="仿宋" w:eastAsia="仿宋" w:cs="仿宋"/>
          <w:color w:val="auto"/>
          <w:highlight w:val="none"/>
        </w:rPr>
        <w:t>年</w:t>
      </w:r>
      <w:bookmarkStart w:id="29" w:name="OLE_LINK100"/>
      <w:r>
        <w:rPr>
          <w:rFonts w:hint="eastAsia" w:ascii="仿宋" w:hAnsi="仿宋" w:eastAsia="仿宋" w:cs="仿宋"/>
          <w:color w:val="auto"/>
          <w:highlight w:val="none"/>
          <w:u w:val="single"/>
          <w:lang w:val="en-US" w:eastAsia="zh-CN"/>
        </w:rPr>
        <w:t xml:space="preserve">   </w:t>
      </w:r>
      <w:bookmarkEnd w:id="29"/>
      <w:r>
        <w:rPr>
          <w:rFonts w:hint="eastAsia" w:ascii="仿宋" w:hAnsi="仿宋" w:eastAsia="仿宋" w:cs="仿宋"/>
          <w:color w:val="auto"/>
          <w:highlight w:val="none"/>
        </w:rPr>
        <w:t>月</w:t>
      </w:r>
      <w:bookmarkStart w:id="30" w:name="OLE_LINK101"/>
      <w:r>
        <w:rPr>
          <w:rFonts w:hint="eastAsia" w:ascii="仿宋" w:hAnsi="仿宋" w:eastAsia="仿宋" w:cs="仿宋"/>
          <w:color w:val="auto"/>
          <w:highlight w:val="none"/>
          <w:u w:val="single"/>
          <w:lang w:val="en-US" w:eastAsia="zh-CN"/>
        </w:rPr>
        <w:t xml:space="preserve">   </w:t>
      </w:r>
      <w:bookmarkEnd w:id="30"/>
      <w:r>
        <w:rPr>
          <w:rFonts w:hint="eastAsia" w:ascii="仿宋" w:hAnsi="仿宋" w:eastAsia="仿宋" w:cs="仿宋"/>
          <w:color w:val="auto"/>
          <w:highlight w:val="none"/>
        </w:rPr>
        <w:t>日</w:t>
      </w:r>
    </w:p>
    <w:bookmarkEnd w:id="27"/>
    <w:p w14:paraId="13ED5E9E">
      <w:pPr>
        <w:pStyle w:val="4"/>
        <w:pageBreakBefore w:val="0"/>
        <w:wordWrap w:val="0"/>
        <w:bidi w:val="0"/>
        <w:ind w:left="480" w:leftChars="200"/>
        <w:rPr>
          <w:rFonts w:hint="eastAsia" w:ascii="仿宋" w:hAnsi="仿宋" w:eastAsia="仿宋" w:cs="仿宋"/>
          <w:color w:val="auto"/>
          <w:highlight w:val="none"/>
        </w:rPr>
      </w:pPr>
    </w:p>
    <w:p w14:paraId="093F70D3">
      <w:pPr>
        <w:pStyle w:val="4"/>
        <w:pageBreakBefore w:val="0"/>
        <w:wordWrap w:val="0"/>
        <w:bidi w:val="0"/>
        <w:ind w:left="480" w:leftChars="200"/>
        <w:rPr>
          <w:rFonts w:hint="eastAsia" w:ascii="仿宋" w:hAnsi="仿宋" w:eastAsia="仿宋" w:cs="仿宋"/>
          <w:color w:val="auto"/>
          <w:highlight w:val="none"/>
        </w:rPr>
      </w:pPr>
    </w:p>
    <w:p w14:paraId="53B9D303">
      <w:pPr>
        <w:pageBreakBefore w:val="0"/>
        <w:wordWrap w:val="0"/>
        <w:bidi w:val="0"/>
        <w:spacing w:before="166" w:beforeLines="50" w:line="360" w:lineRule="auto"/>
        <w:jc w:val="center"/>
        <w:rPr>
          <w:rFonts w:hint="eastAsia" w:ascii="仿宋" w:hAnsi="仿宋" w:eastAsia="仿宋" w:cs="仿宋"/>
          <w:b/>
          <w:bCs/>
          <w:color w:val="auto"/>
          <w:sz w:val="30"/>
          <w:szCs w:val="30"/>
          <w:highlight w:val="none"/>
        </w:rPr>
      </w:pPr>
    </w:p>
    <w:p w14:paraId="48412BCA">
      <w:pPr>
        <w:pageBreakBefore w:val="0"/>
        <w:wordWrap w:val="0"/>
        <w:bidi w:val="0"/>
        <w:spacing w:before="166" w:beforeLines="50" w:line="360" w:lineRule="auto"/>
        <w:jc w:val="center"/>
        <w:rPr>
          <w:rFonts w:hint="eastAsia" w:ascii="仿宋" w:hAnsi="仿宋" w:eastAsia="仿宋" w:cs="仿宋"/>
          <w:b/>
          <w:bCs/>
          <w:color w:val="auto"/>
          <w:sz w:val="28"/>
          <w:szCs w:val="28"/>
          <w:highlight w:val="none"/>
        </w:rPr>
      </w:pPr>
      <w:r>
        <w:rPr>
          <w:rFonts w:hint="eastAsia" w:ascii="仿宋" w:hAnsi="仿宋" w:eastAsia="仿宋" w:cs="仿宋"/>
          <w:b/>
          <w:bCs/>
          <w:color w:val="auto"/>
          <w:sz w:val="30"/>
          <w:szCs w:val="30"/>
          <w:highlight w:val="none"/>
        </w:rPr>
        <w:br w:type="page"/>
      </w:r>
      <w:r>
        <w:rPr>
          <w:rFonts w:hint="eastAsia" w:ascii="仿宋" w:hAnsi="仿宋" w:eastAsia="仿宋" w:cs="仿宋"/>
          <w:b/>
          <w:bCs/>
          <w:color w:val="auto"/>
          <w:sz w:val="28"/>
          <w:szCs w:val="28"/>
          <w:highlight w:val="none"/>
        </w:rPr>
        <w:t>法定代表人授权委托书</w:t>
      </w:r>
    </w:p>
    <w:p w14:paraId="28D412EC">
      <w:pPr>
        <w:pageBreakBefore w:val="0"/>
        <w:wordWrap w:val="0"/>
        <w:bidi w:val="0"/>
        <w:spacing w:line="560" w:lineRule="exact"/>
        <w:jc w:val="left"/>
        <w:rPr>
          <w:rFonts w:hint="eastAsia" w:ascii="仿宋" w:hAnsi="仿宋" w:eastAsia="仿宋" w:cs="仿宋"/>
          <w:bCs/>
          <w:color w:val="auto"/>
          <w:spacing w:val="4"/>
          <w:szCs w:val="24"/>
          <w:highlight w:val="none"/>
        </w:rPr>
      </w:pPr>
      <w:r>
        <w:rPr>
          <w:rFonts w:hint="eastAsia" w:ascii="仿宋" w:hAnsi="仿宋" w:eastAsia="仿宋" w:cs="仿宋"/>
          <w:bCs/>
          <w:color w:val="auto"/>
          <w:spacing w:val="4"/>
          <w:szCs w:val="24"/>
          <w:highlight w:val="none"/>
        </w:rPr>
        <w:t>致：</w:t>
      </w:r>
      <w:r>
        <w:rPr>
          <w:rFonts w:hint="eastAsia" w:ascii="仿宋" w:hAnsi="仿宋" w:eastAsia="仿宋" w:cs="仿宋"/>
          <w:bCs/>
          <w:color w:val="auto"/>
          <w:spacing w:val="4"/>
          <w:szCs w:val="24"/>
          <w:highlight w:val="none"/>
          <w:u w:val="single"/>
        </w:rPr>
        <w:t>（采购人名称）</w:t>
      </w:r>
    </w:p>
    <w:p w14:paraId="067433EC">
      <w:pPr>
        <w:pageBreakBefore w:val="0"/>
        <w:wordWrap w:val="0"/>
        <w:bidi w:val="0"/>
        <w:spacing w:line="560" w:lineRule="exact"/>
        <w:ind w:firstLine="496" w:firstLineChars="200"/>
        <w:jc w:val="left"/>
        <w:rPr>
          <w:rFonts w:hint="eastAsia" w:ascii="仿宋" w:hAnsi="仿宋" w:eastAsia="仿宋" w:cs="仿宋"/>
          <w:color w:val="auto"/>
          <w:spacing w:val="4"/>
          <w:szCs w:val="24"/>
          <w:highlight w:val="none"/>
        </w:rPr>
      </w:pPr>
      <w:r>
        <w:rPr>
          <w:rFonts w:hint="eastAsia" w:ascii="仿宋" w:hAnsi="仿宋" w:eastAsia="仿宋" w:cs="仿宋"/>
          <w:color w:val="auto"/>
          <w:spacing w:val="4"/>
          <w:szCs w:val="24"/>
          <w:highlight w:val="none"/>
          <w:u w:val="single"/>
        </w:rPr>
        <w:t>(供应商名称)</w:t>
      </w:r>
      <w:r>
        <w:rPr>
          <w:rFonts w:hint="eastAsia" w:ascii="仿宋" w:hAnsi="仿宋" w:eastAsia="仿宋" w:cs="仿宋"/>
          <w:color w:val="auto"/>
          <w:spacing w:val="4"/>
          <w:szCs w:val="24"/>
          <w:highlight w:val="none"/>
        </w:rPr>
        <w:t>按中华人民共和国法律于（</w:t>
      </w:r>
      <w:r>
        <w:rPr>
          <w:rFonts w:hint="eastAsia" w:ascii="仿宋" w:hAnsi="仿宋" w:eastAsia="仿宋" w:cs="仿宋"/>
          <w:color w:val="auto"/>
          <w:spacing w:val="4"/>
          <w:szCs w:val="24"/>
          <w:highlight w:val="none"/>
          <w:u w:val="single"/>
          <w:lang w:val="en-US" w:eastAsia="zh-CN"/>
        </w:rPr>
        <w:t xml:space="preserve">   </w:t>
      </w:r>
      <w:r>
        <w:rPr>
          <w:rFonts w:hint="eastAsia" w:ascii="仿宋" w:hAnsi="仿宋" w:eastAsia="仿宋" w:cs="仿宋"/>
          <w:color w:val="auto"/>
          <w:spacing w:val="4"/>
          <w:szCs w:val="24"/>
          <w:highlight w:val="none"/>
        </w:rPr>
        <w:t>年</w:t>
      </w:r>
      <w:r>
        <w:rPr>
          <w:rFonts w:hint="eastAsia" w:ascii="仿宋" w:hAnsi="仿宋" w:eastAsia="仿宋" w:cs="仿宋"/>
          <w:color w:val="auto"/>
          <w:spacing w:val="4"/>
          <w:szCs w:val="24"/>
          <w:highlight w:val="none"/>
          <w:u w:val="single"/>
          <w:lang w:val="en-US" w:eastAsia="zh-CN"/>
        </w:rPr>
        <w:t xml:space="preserve">   </w:t>
      </w:r>
      <w:r>
        <w:rPr>
          <w:rFonts w:hint="eastAsia" w:ascii="仿宋" w:hAnsi="仿宋" w:eastAsia="仿宋" w:cs="仿宋"/>
          <w:color w:val="auto"/>
          <w:spacing w:val="4"/>
          <w:szCs w:val="24"/>
          <w:highlight w:val="none"/>
        </w:rPr>
        <w:t>月</w:t>
      </w:r>
      <w:r>
        <w:rPr>
          <w:rFonts w:hint="eastAsia" w:ascii="仿宋" w:hAnsi="仿宋" w:eastAsia="仿宋" w:cs="仿宋"/>
          <w:color w:val="auto"/>
          <w:spacing w:val="4"/>
          <w:szCs w:val="24"/>
          <w:highlight w:val="none"/>
          <w:u w:val="single"/>
          <w:lang w:val="en-US" w:eastAsia="zh-CN"/>
        </w:rPr>
        <w:t xml:space="preserve">   </w:t>
      </w:r>
      <w:r>
        <w:rPr>
          <w:rFonts w:hint="eastAsia" w:ascii="仿宋" w:hAnsi="仿宋" w:eastAsia="仿宋" w:cs="仿宋"/>
          <w:color w:val="auto"/>
          <w:spacing w:val="4"/>
          <w:szCs w:val="24"/>
          <w:highlight w:val="none"/>
        </w:rPr>
        <w:t>日）成立。</w:t>
      </w:r>
      <w:r>
        <w:rPr>
          <w:rFonts w:hint="eastAsia" w:ascii="仿宋" w:hAnsi="仿宋" w:eastAsia="仿宋" w:cs="仿宋"/>
          <w:color w:val="auto"/>
          <w:szCs w:val="24"/>
          <w:highlight w:val="none"/>
        </w:rPr>
        <w:t>法定代表人</w:t>
      </w:r>
      <w:r>
        <w:rPr>
          <w:rFonts w:hint="eastAsia" w:ascii="仿宋" w:hAnsi="仿宋" w:eastAsia="仿宋" w:cs="仿宋"/>
          <w:color w:val="auto"/>
          <w:szCs w:val="24"/>
          <w:highlight w:val="none"/>
          <w:lang w:val="en-US" w:eastAsia="zh-CN"/>
        </w:rPr>
        <w:t xml:space="preserve"> </w:t>
      </w:r>
      <w:r>
        <w:rPr>
          <w:rFonts w:hint="eastAsia" w:ascii="仿宋" w:hAnsi="仿宋" w:eastAsia="仿宋" w:cs="仿宋"/>
          <w:color w:val="auto"/>
          <w:spacing w:val="4"/>
          <w:szCs w:val="24"/>
          <w:highlight w:val="none"/>
          <w:u w:val="single"/>
        </w:rPr>
        <w:t>姓名</w:t>
      </w:r>
      <w:r>
        <w:rPr>
          <w:rFonts w:hint="eastAsia" w:ascii="仿宋" w:hAnsi="仿宋" w:eastAsia="仿宋" w:cs="仿宋"/>
          <w:color w:val="auto"/>
          <w:spacing w:val="4"/>
          <w:szCs w:val="24"/>
          <w:highlight w:val="none"/>
          <w:u w:val="single"/>
          <w:lang w:val="en-US" w:eastAsia="zh-CN"/>
        </w:rPr>
        <w:t xml:space="preserve"> </w:t>
      </w:r>
      <w:r>
        <w:rPr>
          <w:rFonts w:hint="eastAsia" w:ascii="仿宋" w:hAnsi="仿宋" w:eastAsia="仿宋" w:cs="仿宋"/>
          <w:color w:val="auto"/>
          <w:spacing w:val="4"/>
          <w:szCs w:val="24"/>
          <w:highlight w:val="none"/>
        </w:rPr>
        <w:t>特授权</w:t>
      </w:r>
      <w:r>
        <w:rPr>
          <w:rFonts w:hint="eastAsia" w:ascii="仿宋" w:hAnsi="仿宋" w:eastAsia="仿宋" w:cs="仿宋"/>
          <w:color w:val="auto"/>
          <w:szCs w:val="24"/>
          <w:highlight w:val="none"/>
          <w:u w:val="single"/>
        </w:rPr>
        <w:t>被授权人</w:t>
      </w:r>
      <w:r>
        <w:rPr>
          <w:rFonts w:hint="eastAsia" w:ascii="仿宋" w:hAnsi="仿宋" w:eastAsia="仿宋" w:cs="仿宋"/>
          <w:color w:val="auto"/>
          <w:spacing w:val="4"/>
          <w:szCs w:val="24"/>
          <w:highlight w:val="none"/>
          <w:u w:val="single"/>
        </w:rPr>
        <w:t>姓名</w:t>
      </w:r>
      <w:r>
        <w:rPr>
          <w:rFonts w:hint="eastAsia" w:ascii="仿宋" w:hAnsi="仿宋" w:eastAsia="仿宋" w:cs="仿宋"/>
          <w:color w:val="auto"/>
          <w:spacing w:val="4"/>
          <w:szCs w:val="24"/>
          <w:highlight w:val="none"/>
        </w:rPr>
        <w:t>代表我公司全权办理针对本次</w:t>
      </w:r>
      <w:r>
        <w:rPr>
          <w:rFonts w:hint="eastAsia" w:ascii="仿宋" w:hAnsi="仿宋" w:eastAsia="仿宋" w:cs="仿宋"/>
          <w:color w:val="auto"/>
          <w:spacing w:val="4"/>
          <w:szCs w:val="24"/>
          <w:highlight w:val="none"/>
          <w:u w:val="single"/>
        </w:rPr>
        <w:t>项目名称</w:t>
      </w:r>
      <w:r>
        <w:rPr>
          <w:rFonts w:hint="eastAsia" w:ascii="仿宋" w:hAnsi="仿宋" w:eastAsia="仿宋" w:cs="仿宋"/>
          <w:color w:val="auto"/>
          <w:spacing w:val="4"/>
          <w:szCs w:val="24"/>
          <w:highlight w:val="none"/>
          <w:u w:val="single"/>
          <w:lang w:eastAsia="zh-CN"/>
        </w:rPr>
        <w:t>、</w:t>
      </w:r>
      <w:r>
        <w:rPr>
          <w:rFonts w:hint="eastAsia" w:ascii="仿宋" w:hAnsi="仿宋" w:eastAsia="仿宋" w:cs="仿宋"/>
          <w:color w:val="auto"/>
          <w:spacing w:val="4"/>
          <w:szCs w:val="24"/>
          <w:highlight w:val="none"/>
          <w:u w:val="single"/>
        </w:rPr>
        <w:t>项目编号</w:t>
      </w:r>
      <w:r>
        <w:rPr>
          <w:rFonts w:hint="eastAsia" w:ascii="仿宋" w:hAnsi="仿宋" w:eastAsia="仿宋" w:cs="仿宋"/>
          <w:color w:val="auto"/>
          <w:spacing w:val="4"/>
          <w:szCs w:val="24"/>
          <w:highlight w:val="none"/>
        </w:rPr>
        <w:t>投标、谈判、签约等具体工作，并签署全部有关的文件、协议及合同。</w:t>
      </w:r>
    </w:p>
    <w:p w14:paraId="04B56D33">
      <w:pPr>
        <w:pageBreakBefore w:val="0"/>
        <w:wordWrap w:val="0"/>
        <w:bidi w:val="0"/>
        <w:spacing w:line="560" w:lineRule="exact"/>
        <w:ind w:firstLine="496" w:firstLineChars="200"/>
        <w:jc w:val="left"/>
        <w:rPr>
          <w:rFonts w:hint="eastAsia" w:ascii="仿宋" w:hAnsi="仿宋" w:eastAsia="仿宋" w:cs="仿宋"/>
          <w:color w:val="auto"/>
          <w:spacing w:val="4"/>
          <w:szCs w:val="24"/>
          <w:highlight w:val="none"/>
        </w:rPr>
      </w:pPr>
      <w:r>
        <w:rPr>
          <w:rFonts w:hint="eastAsia" w:ascii="仿宋" w:hAnsi="仿宋" w:eastAsia="仿宋" w:cs="仿宋"/>
          <w:color w:val="auto"/>
          <w:spacing w:val="4"/>
          <w:szCs w:val="24"/>
          <w:highlight w:val="none"/>
        </w:rPr>
        <w:t>我公司对</w:t>
      </w:r>
      <w:r>
        <w:rPr>
          <w:rFonts w:hint="eastAsia" w:ascii="仿宋" w:hAnsi="仿宋" w:eastAsia="仿宋" w:cs="仿宋"/>
          <w:color w:val="auto"/>
          <w:szCs w:val="24"/>
          <w:highlight w:val="none"/>
        </w:rPr>
        <w:t>被授权人</w:t>
      </w:r>
      <w:r>
        <w:rPr>
          <w:rFonts w:hint="eastAsia" w:ascii="仿宋" w:hAnsi="仿宋" w:eastAsia="仿宋" w:cs="仿宋"/>
          <w:color w:val="auto"/>
          <w:spacing w:val="4"/>
          <w:szCs w:val="24"/>
          <w:highlight w:val="none"/>
        </w:rPr>
        <w:t>的签名负全部责任。</w:t>
      </w:r>
    </w:p>
    <w:p w14:paraId="015AF48E">
      <w:pPr>
        <w:pageBreakBefore w:val="0"/>
        <w:wordWrap w:val="0"/>
        <w:bidi w:val="0"/>
        <w:spacing w:line="560" w:lineRule="exact"/>
        <w:ind w:right="233" w:rightChars="97" w:firstLine="480" w:firstLineChars="200"/>
        <w:jc w:val="left"/>
        <w:rPr>
          <w:rFonts w:hint="eastAsia" w:ascii="仿宋" w:hAnsi="仿宋" w:eastAsia="仿宋" w:cs="仿宋"/>
          <w:color w:val="auto"/>
          <w:highlight w:val="none"/>
        </w:rPr>
      </w:pPr>
      <w:r>
        <w:rPr>
          <w:rFonts w:hint="eastAsia" w:ascii="仿宋" w:hAnsi="仿宋" w:eastAsia="仿宋" w:cs="仿宋"/>
          <w:color w:val="auto"/>
          <w:szCs w:val="24"/>
          <w:highlight w:val="none"/>
        </w:rPr>
        <w:t>本授权有效期与投标有效期一致</w:t>
      </w:r>
      <w:r>
        <w:rPr>
          <w:rFonts w:hint="eastAsia" w:ascii="仿宋" w:hAnsi="仿宋" w:eastAsia="仿宋" w:cs="仿宋"/>
          <w:color w:val="auto"/>
          <w:highlight w:val="none"/>
        </w:rPr>
        <w:t>。</w:t>
      </w:r>
    </w:p>
    <w:tbl>
      <w:tblPr>
        <w:tblStyle w:val="11"/>
        <w:tblW w:w="0" w:type="auto"/>
        <w:tblInd w:w="633" w:type="dxa"/>
        <w:tblLayout w:type="fixed"/>
        <w:tblCellMar>
          <w:top w:w="0" w:type="dxa"/>
          <w:left w:w="108" w:type="dxa"/>
          <w:bottom w:w="0" w:type="dxa"/>
          <w:right w:w="108" w:type="dxa"/>
        </w:tblCellMar>
      </w:tblPr>
      <w:tblGrid>
        <w:gridCol w:w="4200"/>
        <w:gridCol w:w="3990"/>
      </w:tblGrid>
      <w:tr w14:paraId="533E1980">
        <w:tblPrEx>
          <w:tblCellMar>
            <w:top w:w="0" w:type="dxa"/>
            <w:left w:w="108" w:type="dxa"/>
            <w:bottom w:w="0" w:type="dxa"/>
            <w:right w:w="108" w:type="dxa"/>
          </w:tblCellMar>
        </w:tblPrEx>
        <w:trPr>
          <w:trHeight w:val="600" w:hRule="atLeast"/>
        </w:trPr>
        <w:tc>
          <w:tcPr>
            <w:tcW w:w="4200" w:type="dxa"/>
            <w:noWrap w:val="0"/>
            <w:vAlign w:val="top"/>
          </w:tcPr>
          <w:p w14:paraId="412A4C58">
            <w:pPr>
              <w:pageBreakBefore w:val="0"/>
              <w:wordWrap w:val="0"/>
              <w:bidi w:val="0"/>
              <w:spacing w:line="520" w:lineRule="exact"/>
              <w:jc w:val="left"/>
              <w:rPr>
                <w:rFonts w:hint="eastAsia" w:ascii="仿宋" w:hAnsi="仿宋" w:eastAsia="仿宋" w:cs="仿宋"/>
                <w:color w:val="auto"/>
                <w:spacing w:val="4"/>
                <w:szCs w:val="24"/>
                <w:highlight w:val="none"/>
              </w:rPr>
            </w:pPr>
            <w:r>
              <w:rPr>
                <w:rFonts w:hint="eastAsia" w:ascii="仿宋" w:hAnsi="仿宋" w:eastAsia="仿宋" w:cs="仿宋"/>
                <w:color w:val="auto"/>
                <w:spacing w:val="4"/>
                <w:szCs w:val="24"/>
                <w:highlight w:val="none"/>
              </w:rPr>
              <w:t>被授权人签字：</w:t>
            </w:r>
          </w:p>
        </w:tc>
        <w:tc>
          <w:tcPr>
            <w:tcW w:w="3990" w:type="dxa"/>
            <w:noWrap w:val="0"/>
            <w:vAlign w:val="top"/>
          </w:tcPr>
          <w:p w14:paraId="269FDC26">
            <w:pPr>
              <w:pageBreakBefore w:val="0"/>
              <w:wordWrap w:val="0"/>
              <w:bidi w:val="0"/>
              <w:spacing w:line="520" w:lineRule="exact"/>
              <w:jc w:val="left"/>
              <w:rPr>
                <w:rFonts w:hint="eastAsia" w:ascii="仿宋" w:hAnsi="仿宋" w:eastAsia="仿宋" w:cs="仿宋"/>
                <w:color w:val="auto"/>
                <w:spacing w:val="4"/>
                <w:szCs w:val="24"/>
                <w:highlight w:val="none"/>
              </w:rPr>
            </w:pPr>
            <w:r>
              <w:rPr>
                <w:rFonts w:hint="eastAsia" w:ascii="仿宋" w:hAnsi="仿宋" w:eastAsia="仿宋" w:cs="仿宋"/>
                <w:color w:val="auto"/>
                <w:szCs w:val="24"/>
                <w:highlight w:val="none"/>
              </w:rPr>
              <w:t>法定代表人</w:t>
            </w:r>
            <w:r>
              <w:rPr>
                <w:rFonts w:hint="eastAsia" w:ascii="仿宋" w:hAnsi="仿宋" w:eastAsia="仿宋" w:cs="仿宋"/>
                <w:color w:val="auto"/>
                <w:spacing w:val="4"/>
                <w:szCs w:val="24"/>
                <w:highlight w:val="none"/>
              </w:rPr>
              <w:t>签字或盖章：</w:t>
            </w:r>
          </w:p>
        </w:tc>
      </w:tr>
      <w:tr w14:paraId="049F9FC7">
        <w:tblPrEx>
          <w:tblCellMar>
            <w:top w:w="0" w:type="dxa"/>
            <w:left w:w="108" w:type="dxa"/>
            <w:bottom w:w="0" w:type="dxa"/>
            <w:right w:w="108" w:type="dxa"/>
          </w:tblCellMar>
        </w:tblPrEx>
        <w:trPr>
          <w:trHeight w:val="600" w:hRule="atLeast"/>
        </w:trPr>
        <w:tc>
          <w:tcPr>
            <w:tcW w:w="4200" w:type="dxa"/>
            <w:noWrap w:val="0"/>
            <w:vAlign w:val="top"/>
          </w:tcPr>
          <w:p w14:paraId="7A00D9CC">
            <w:pPr>
              <w:pageBreakBefore w:val="0"/>
              <w:wordWrap w:val="0"/>
              <w:bidi w:val="0"/>
              <w:spacing w:line="520" w:lineRule="exact"/>
              <w:jc w:val="left"/>
              <w:rPr>
                <w:rFonts w:hint="eastAsia" w:ascii="仿宋" w:hAnsi="仿宋" w:eastAsia="仿宋" w:cs="仿宋"/>
                <w:color w:val="auto"/>
                <w:spacing w:val="4"/>
                <w:szCs w:val="24"/>
                <w:highlight w:val="none"/>
              </w:rPr>
            </w:pPr>
            <w:r>
              <w:rPr>
                <w:rFonts w:hint="eastAsia" w:ascii="仿宋" w:hAnsi="仿宋" w:eastAsia="仿宋" w:cs="仿宋"/>
                <w:color w:val="auto"/>
                <w:spacing w:val="4"/>
                <w:szCs w:val="24"/>
                <w:highlight w:val="none"/>
              </w:rPr>
              <w:t>职务：</w:t>
            </w:r>
          </w:p>
        </w:tc>
        <w:tc>
          <w:tcPr>
            <w:tcW w:w="3990" w:type="dxa"/>
            <w:noWrap w:val="0"/>
            <w:vAlign w:val="top"/>
          </w:tcPr>
          <w:p w14:paraId="498EA120">
            <w:pPr>
              <w:pageBreakBefore w:val="0"/>
              <w:wordWrap w:val="0"/>
              <w:bidi w:val="0"/>
              <w:spacing w:line="520" w:lineRule="exact"/>
              <w:jc w:val="left"/>
              <w:rPr>
                <w:rFonts w:hint="eastAsia" w:ascii="仿宋" w:hAnsi="仿宋" w:eastAsia="仿宋" w:cs="仿宋"/>
                <w:color w:val="auto"/>
                <w:spacing w:val="4"/>
                <w:szCs w:val="24"/>
                <w:highlight w:val="none"/>
              </w:rPr>
            </w:pPr>
            <w:r>
              <w:rPr>
                <w:rFonts w:hint="eastAsia" w:ascii="仿宋" w:hAnsi="仿宋" w:eastAsia="仿宋" w:cs="仿宋"/>
                <w:color w:val="auto"/>
                <w:spacing w:val="4"/>
                <w:szCs w:val="24"/>
                <w:highlight w:val="none"/>
              </w:rPr>
              <w:t>职务：</w:t>
            </w:r>
          </w:p>
        </w:tc>
      </w:tr>
    </w:tbl>
    <w:p w14:paraId="45DFADA5">
      <w:pPr>
        <w:pageBreakBefore w:val="0"/>
        <w:wordWrap w:val="0"/>
        <w:bidi w:val="0"/>
        <w:spacing w:before="240" w:line="360" w:lineRule="auto"/>
        <w:ind w:firstLine="960" w:firstLineChars="400"/>
        <w:rPr>
          <w:rFonts w:hint="eastAsia" w:ascii="仿宋" w:hAnsi="仿宋" w:eastAsia="仿宋" w:cs="仿宋"/>
          <w:color w:val="auto"/>
          <w:highlight w:val="none"/>
          <w:u w:val="single"/>
        </w:rPr>
      </w:pPr>
      <w:r>
        <w:rPr>
          <w:rFonts w:hint="eastAsia" w:ascii="仿宋" w:hAnsi="仿宋" w:eastAsia="仿宋" w:cs="仿宋"/>
          <w:color w:val="auto"/>
          <w:highlight w:val="none"/>
          <w:lang w:val="zh-CN"/>
        </w:rPr>
        <w:t>附法定代表人身份证复印件及被授权人身份证复印件</w:t>
      </w:r>
      <w:r>
        <w:rPr>
          <w:rFonts w:hint="eastAsia" w:ascii="仿宋" w:hAnsi="仿宋" w:eastAsia="仿宋" w:cs="仿宋"/>
          <w:color w:val="auto"/>
          <w:szCs w:val="21"/>
          <w:highlight w:val="none"/>
          <w:lang w:val="zh-CN"/>
        </w:rPr>
        <w:t>（正反面）</w:t>
      </w:r>
    </w:p>
    <w:p w14:paraId="00C82ED9">
      <w:pPr>
        <w:pageBreakBefore w:val="0"/>
        <w:wordWrap w:val="0"/>
        <w:bidi w:val="0"/>
        <w:spacing w:line="480" w:lineRule="auto"/>
        <w:ind w:left="485" w:leftChars="202" w:right="617" w:rightChars="257"/>
        <w:jc w:val="left"/>
        <w:rPr>
          <w:rFonts w:hint="eastAsia" w:ascii="仿宋" w:hAnsi="仿宋" w:eastAsia="仿宋" w:cs="仿宋"/>
          <w:color w:val="auto"/>
          <w:highlight w:val="none"/>
        </w:rPr>
      </w:pPr>
    </w:p>
    <w:p w14:paraId="6CBCEE53">
      <w:pPr>
        <w:pageBreakBefore w:val="0"/>
        <w:wordWrap w:val="0"/>
        <w:bidi w:val="0"/>
        <w:spacing w:line="480" w:lineRule="auto"/>
        <w:ind w:left="485" w:leftChars="202" w:right="617" w:rightChars="257"/>
        <w:jc w:val="left"/>
        <w:rPr>
          <w:rFonts w:hint="eastAsia" w:ascii="仿宋" w:hAnsi="仿宋" w:eastAsia="仿宋" w:cs="仿宋"/>
          <w:color w:val="auto"/>
          <w:highlight w:val="none"/>
        </w:rPr>
      </w:pPr>
    </w:p>
    <w:p w14:paraId="5E1C1754">
      <w:pPr>
        <w:pageBreakBefore w:val="0"/>
        <w:wordWrap w:val="0"/>
        <w:bidi w:val="0"/>
        <w:adjustRightInd w:val="0"/>
        <w:snapToGrid w:val="0"/>
        <w:spacing w:line="360" w:lineRule="auto"/>
        <w:ind w:right="420"/>
        <w:rPr>
          <w:rFonts w:hint="eastAsia" w:ascii="仿宋" w:hAnsi="仿宋" w:eastAsia="仿宋" w:cs="仿宋"/>
          <w:color w:val="auto"/>
          <w:highlight w:val="none"/>
        </w:rPr>
      </w:pPr>
    </w:p>
    <w:p w14:paraId="261FE49C">
      <w:pPr>
        <w:pageBreakBefore w:val="0"/>
        <w:wordWrap w:val="0"/>
        <w:bidi w:val="0"/>
        <w:adjustRightInd w:val="0"/>
        <w:snapToGrid w:val="0"/>
        <w:spacing w:line="720" w:lineRule="auto"/>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供应商名称：</w:t>
      </w:r>
      <w:bookmarkStart w:id="31" w:name="OLE_LINK98"/>
      <w:r>
        <w:rPr>
          <w:rFonts w:hint="eastAsia" w:ascii="仿宋" w:hAnsi="仿宋" w:eastAsia="仿宋" w:cs="仿宋"/>
          <w:color w:val="auto"/>
          <w:highlight w:val="none"/>
          <w:u w:val="single"/>
          <w:lang w:val="en-US" w:eastAsia="zh-CN"/>
        </w:rPr>
        <w:t xml:space="preserve">                 </w:t>
      </w:r>
      <w:bookmarkEnd w:id="31"/>
      <w:r>
        <w:rPr>
          <w:rFonts w:hint="eastAsia" w:ascii="仿宋" w:hAnsi="仿宋" w:eastAsia="仿宋" w:cs="仿宋"/>
          <w:color w:val="auto"/>
          <w:highlight w:val="none"/>
        </w:rPr>
        <w:t>（盖单位公章）</w:t>
      </w:r>
    </w:p>
    <w:p w14:paraId="20800EEE">
      <w:pPr>
        <w:pageBreakBefore w:val="0"/>
        <w:wordWrap w:val="0"/>
        <w:bidi w:val="0"/>
        <w:adjustRightInd w:val="0"/>
        <w:snapToGrid w:val="0"/>
        <w:spacing w:line="480" w:lineRule="auto"/>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日期：</w:t>
      </w:r>
      <w:r>
        <w:rPr>
          <w:rFonts w:hint="eastAsia" w:ascii="仿宋" w:hAnsi="仿宋" w:eastAsia="仿宋" w:cs="仿宋"/>
          <w:color w:val="auto"/>
          <w:highlight w:val="none"/>
          <w:u w:val="single"/>
          <w:lang w:val="en-US" w:eastAsia="zh-CN"/>
        </w:rPr>
        <w:t xml:space="preserve">   </w:t>
      </w:r>
      <w:r>
        <w:rPr>
          <w:rFonts w:hint="eastAsia" w:ascii="仿宋" w:hAnsi="仿宋" w:eastAsia="仿宋" w:cs="仿宋"/>
          <w:color w:val="auto"/>
          <w:highlight w:val="none"/>
        </w:rPr>
        <w:t>年</w:t>
      </w:r>
      <w:r>
        <w:rPr>
          <w:rFonts w:hint="eastAsia" w:ascii="仿宋" w:hAnsi="仿宋" w:eastAsia="仿宋" w:cs="仿宋"/>
          <w:color w:val="auto"/>
          <w:highlight w:val="none"/>
          <w:u w:val="single"/>
          <w:lang w:val="en-US" w:eastAsia="zh-CN"/>
        </w:rPr>
        <w:t xml:space="preserve">   </w:t>
      </w:r>
      <w:r>
        <w:rPr>
          <w:rFonts w:hint="eastAsia" w:ascii="仿宋" w:hAnsi="仿宋" w:eastAsia="仿宋" w:cs="仿宋"/>
          <w:color w:val="auto"/>
          <w:highlight w:val="none"/>
        </w:rPr>
        <w:t>月</w:t>
      </w:r>
      <w:r>
        <w:rPr>
          <w:rFonts w:hint="eastAsia" w:ascii="仿宋" w:hAnsi="仿宋" w:eastAsia="仿宋" w:cs="仿宋"/>
          <w:color w:val="auto"/>
          <w:highlight w:val="none"/>
          <w:u w:val="single"/>
          <w:lang w:val="en-US" w:eastAsia="zh-CN"/>
        </w:rPr>
        <w:t xml:space="preserve">   </w:t>
      </w:r>
      <w:r>
        <w:rPr>
          <w:rFonts w:hint="eastAsia" w:ascii="仿宋" w:hAnsi="仿宋" w:eastAsia="仿宋" w:cs="仿宋"/>
          <w:color w:val="auto"/>
          <w:highlight w:val="none"/>
        </w:rPr>
        <w:t>日</w:t>
      </w:r>
    </w:p>
    <w:p w14:paraId="33F27451">
      <w:pPr>
        <w:pStyle w:val="4"/>
        <w:pageBreakBefore w:val="0"/>
        <w:wordWrap w:val="0"/>
        <w:bidi w:val="0"/>
        <w:rPr>
          <w:rFonts w:hint="eastAsia" w:ascii="仿宋" w:hAnsi="仿宋" w:eastAsia="仿宋" w:cs="仿宋"/>
          <w:b/>
          <w:bCs/>
          <w:color w:val="auto"/>
          <w:sz w:val="24"/>
          <w:szCs w:val="24"/>
          <w:highlight w:val="none"/>
          <w:lang w:val="zh-CN"/>
        </w:rPr>
      </w:pPr>
    </w:p>
    <w:p w14:paraId="2FE0CB9E">
      <w:pPr>
        <w:pStyle w:val="9"/>
        <w:pageBreakBefore w:val="0"/>
        <w:wordWrap w:val="0"/>
        <w:bidi w:val="0"/>
        <w:ind w:firstLine="630" w:firstLineChars="300"/>
        <w:rPr>
          <w:rFonts w:hint="eastAsia" w:ascii="仿宋" w:hAnsi="仿宋" w:eastAsia="仿宋" w:cs="仿宋"/>
          <w:color w:val="auto"/>
          <w:szCs w:val="21"/>
          <w:highlight w:val="none"/>
        </w:rPr>
      </w:pPr>
    </w:p>
    <w:p w14:paraId="18A8CFC1">
      <w:pPr>
        <w:pageBreakBefore w:val="0"/>
        <w:wordWrap w:val="0"/>
        <w:bidi w:val="0"/>
        <w:rPr>
          <w:rFonts w:hint="eastAsia" w:ascii="仿宋" w:hAnsi="仿宋" w:eastAsia="仿宋" w:cs="仿宋"/>
          <w:b/>
          <w:bCs/>
          <w:color w:val="auto"/>
          <w:szCs w:val="24"/>
          <w:highlight w:val="none"/>
        </w:rPr>
      </w:pPr>
      <w:r>
        <w:rPr>
          <w:rFonts w:hint="eastAsia" w:ascii="仿宋" w:hAnsi="仿宋" w:eastAsia="仿宋" w:cs="仿宋"/>
          <w:b/>
          <w:bCs/>
          <w:color w:val="auto"/>
          <w:szCs w:val="24"/>
          <w:highlight w:val="none"/>
          <w:lang w:val="zh-CN"/>
        </w:rPr>
        <w:t>说明：</w:t>
      </w:r>
      <w:r>
        <w:rPr>
          <w:rFonts w:hint="eastAsia" w:ascii="仿宋" w:hAnsi="仿宋" w:eastAsia="仿宋" w:cs="仿宋"/>
          <w:b/>
          <w:bCs/>
          <w:color w:val="auto"/>
          <w:szCs w:val="24"/>
          <w:highlight w:val="none"/>
        </w:rPr>
        <w:t>法定代表人直接投标时无需提供。</w:t>
      </w:r>
    </w:p>
    <w:p w14:paraId="668E2DC0">
      <w:pPr>
        <w:pageBreakBefore w:val="0"/>
        <w:numPr>
          <w:ilvl w:val="0"/>
          <w:numId w:val="0"/>
        </w:numPr>
        <w:wordWrap w:val="0"/>
        <w:bidi w:val="0"/>
        <w:spacing w:line="360" w:lineRule="auto"/>
        <w:outlineLvl w:val="2"/>
        <w:rPr>
          <w:rFonts w:hint="eastAsia" w:ascii="仿宋" w:hAnsi="仿宋" w:eastAsia="仿宋" w:cs="仿宋"/>
          <w:b/>
          <w:bCs/>
          <w:color w:val="auto"/>
          <w:sz w:val="30"/>
          <w:szCs w:val="30"/>
          <w:highlight w:val="none"/>
        </w:rPr>
      </w:pPr>
      <w:r>
        <w:rPr>
          <w:rFonts w:hint="eastAsia" w:ascii="仿宋" w:hAnsi="仿宋" w:eastAsia="仿宋" w:cs="仿宋"/>
          <w:b/>
          <w:bCs/>
          <w:color w:val="auto"/>
          <w:sz w:val="30"/>
          <w:szCs w:val="30"/>
          <w:lang w:val="en-US" w:eastAsia="zh-CN" w:bidi="ar-SA"/>
        </w:rPr>
        <w:br w:type="page"/>
      </w:r>
      <w:r>
        <w:rPr>
          <w:rFonts w:hint="eastAsia" w:ascii="仿宋" w:hAnsi="仿宋" w:eastAsia="仿宋" w:cs="仿宋"/>
          <w:b/>
          <w:bCs/>
          <w:color w:val="auto"/>
          <w:sz w:val="30"/>
          <w:szCs w:val="30"/>
          <w:lang w:val="en-US" w:eastAsia="zh-CN" w:bidi="ar-SA"/>
        </w:rPr>
        <w:t>八、</w:t>
      </w:r>
      <w:r>
        <w:rPr>
          <w:rFonts w:hint="eastAsia" w:ascii="仿宋" w:hAnsi="仿宋" w:eastAsia="仿宋" w:cs="仿宋"/>
          <w:b/>
          <w:bCs/>
          <w:color w:val="auto"/>
          <w:sz w:val="30"/>
          <w:szCs w:val="30"/>
          <w:highlight w:val="none"/>
        </w:rPr>
        <w:t>资质要求</w:t>
      </w:r>
    </w:p>
    <w:p w14:paraId="2794FF2C">
      <w:pPr>
        <w:keepNext w:val="0"/>
        <w:keepLines w:val="0"/>
        <w:pageBreakBefore w:val="0"/>
        <w:widowControl w:val="0"/>
        <w:numPr>
          <w:ilvl w:val="0"/>
          <w:numId w:val="0"/>
        </w:numPr>
        <w:kinsoku/>
        <w:wordWrap w:val="0"/>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color w:val="auto"/>
          <w:highlight w:val="none"/>
        </w:rPr>
      </w:pPr>
      <w:r>
        <w:rPr>
          <w:rFonts w:hint="eastAsia" w:ascii="仿宋" w:hAnsi="仿宋" w:eastAsia="仿宋" w:cs="仿宋"/>
          <w:color w:val="auto"/>
          <w:highlight w:val="none"/>
          <w:lang w:val="en-US" w:eastAsia="zh-CN"/>
        </w:rPr>
        <w:t>说明：</w:t>
      </w:r>
      <w:r>
        <w:rPr>
          <w:rFonts w:hint="eastAsia" w:ascii="仿宋" w:hAnsi="仿宋" w:eastAsia="仿宋" w:cs="仿宋"/>
          <w:color w:val="auto"/>
          <w:highlight w:val="none"/>
        </w:rPr>
        <w:t>供应商需提供有效的《医疗器械经营许可证》或《第二类医疗器械经营备案凭证》；供应商是生产企业的还需提供其有效的《医疗器械生产许可证》；提供所投产品的医疗器械注册证或医疗器械备案凭证；如所投产品为进口设备，提供中华人民共和国进口医疗器械注册证（NMPA）；</w:t>
      </w:r>
    </w:p>
    <w:p w14:paraId="1476DB08">
      <w:pPr>
        <w:pStyle w:val="8"/>
        <w:jc w:val="both"/>
        <w:outlineLvl w:val="9"/>
        <w:rPr>
          <w:rFonts w:hint="eastAsia" w:ascii="仿宋" w:hAnsi="仿宋" w:eastAsia="仿宋" w:cs="仿宋"/>
          <w:b/>
          <w:bCs/>
          <w:color w:val="auto"/>
          <w:szCs w:val="21"/>
          <w:highlight w:val="none"/>
          <w:lang w:val="en-US" w:eastAsia="zh-CN"/>
        </w:rPr>
      </w:pPr>
      <w:r>
        <w:rPr>
          <w:rFonts w:hint="eastAsia" w:ascii="仿宋" w:hAnsi="仿宋" w:eastAsia="仿宋" w:cs="仿宋"/>
          <w:b/>
          <w:bCs/>
          <w:color w:val="auto"/>
          <w:szCs w:val="21"/>
          <w:highlight w:val="none"/>
          <w:lang w:val="en-US" w:eastAsia="zh-CN"/>
        </w:rPr>
        <w:t>评审依据：投标文件中所附证明材料为准</w:t>
      </w:r>
    </w:p>
    <w:p w14:paraId="6C65C78B">
      <w:pPr>
        <w:keepNext w:val="0"/>
        <w:keepLines w:val="0"/>
        <w:pageBreakBefore w:val="0"/>
        <w:widowControl w:val="0"/>
        <w:numPr>
          <w:ilvl w:val="0"/>
          <w:numId w:val="0"/>
        </w:numPr>
        <w:kinsoku/>
        <w:wordWrap w:val="0"/>
        <w:overflowPunct/>
        <w:topLinePunct w:val="0"/>
        <w:autoSpaceDE/>
        <w:autoSpaceDN/>
        <w:bidi w:val="0"/>
        <w:adjustRightInd/>
        <w:snapToGrid/>
        <w:spacing w:line="360" w:lineRule="auto"/>
        <w:textAlignment w:val="auto"/>
        <w:outlineLvl w:val="2"/>
        <w:rPr>
          <w:rFonts w:hint="eastAsia" w:ascii="仿宋" w:hAnsi="仿宋" w:eastAsia="仿宋" w:cs="仿宋"/>
          <w:b/>
          <w:bCs/>
          <w:color w:val="auto"/>
          <w:sz w:val="30"/>
          <w:szCs w:val="30"/>
          <w:highlight w:val="none"/>
        </w:rPr>
      </w:pPr>
      <w:r>
        <w:rPr>
          <w:rFonts w:hint="eastAsia" w:ascii="仿宋" w:hAnsi="仿宋" w:eastAsia="仿宋" w:cs="仿宋"/>
          <w:color w:val="auto"/>
          <w:highlight w:val="none"/>
        </w:rPr>
        <w:br w:type="page"/>
      </w:r>
      <w:r>
        <w:rPr>
          <w:rFonts w:hint="eastAsia" w:ascii="仿宋" w:hAnsi="仿宋" w:eastAsia="仿宋" w:cs="仿宋"/>
          <w:b/>
          <w:bCs/>
          <w:color w:val="auto"/>
          <w:sz w:val="30"/>
          <w:szCs w:val="30"/>
          <w:highlight w:val="none"/>
          <w:lang w:val="en-US" w:eastAsia="zh-CN"/>
        </w:rPr>
        <w:t>九</w:t>
      </w:r>
      <w:r>
        <w:rPr>
          <w:rFonts w:hint="eastAsia" w:ascii="仿宋" w:hAnsi="仿宋" w:eastAsia="仿宋" w:cs="仿宋"/>
          <w:b/>
          <w:bCs/>
          <w:color w:val="auto"/>
          <w:sz w:val="30"/>
          <w:szCs w:val="30"/>
          <w:highlight w:val="none"/>
          <w:lang w:eastAsia="zh-CN"/>
        </w:rPr>
        <w:t>、</w:t>
      </w:r>
      <w:r>
        <w:rPr>
          <w:rFonts w:hint="eastAsia" w:ascii="仿宋" w:hAnsi="仿宋" w:eastAsia="仿宋" w:cs="仿宋"/>
          <w:b/>
          <w:bCs/>
          <w:color w:val="auto"/>
          <w:sz w:val="30"/>
          <w:szCs w:val="30"/>
          <w:highlight w:val="none"/>
        </w:rPr>
        <w:t>信用记录</w:t>
      </w:r>
    </w:p>
    <w:p w14:paraId="5D554312">
      <w:pPr>
        <w:pageBreakBefore w:val="0"/>
        <w:wordWrap w:val="0"/>
        <w:bidi w:val="0"/>
        <w:spacing w:line="500" w:lineRule="exact"/>
        <w:jc w:val="center"/>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供应商信用记录书面声明函</w:t>
      </w:r>
    </w:p>
    <w:p w14:paraId="43BB8A43">
      <w:pPr>
        <w:pageBreakBefore w:val="0"/>
        <w:wordWrap w:val="0"/>
        <w:bidi w:val="0"/>
        <w:spacing w:line="500" w:lineRule="exact"/>
        <w:rPr>
          <w:rFonts w:hint="eastAsia" w:ascii="仿宋" w:hAnsi="仿宋" w:eastAsia="仿宋" w:cs="仿宋"/>
          <w:color w:val="auto"/>
          <w:highlight w:val="none"/>
          <w:u w:val="single"/>
        </w:rPr>
      </w:pPr>
      <w:r>
        <w:rPr>
          <w:rFonts w:hint="eastAsia" w:ascii="仿宋" w:hAnsi="仿宋" w:eastAsia="仿宋" w:cs="仿宋"/>
          <w:color w:val="auto"/>
          <w:highlight w:val="none"/>
        </w:rPr>
        <w:t>致：</w:t>
      </w:r>
      <w:r>
        <w:rPr>
          <w:rFonts w:hint="eastAsia" w:ascii="仿宋" w:hAnsi="仿宋" w:eastAsia="仿宋" w:cs="仿宋"/>
          <w:color w:val="auto"/>
          <w:highlight w:val="none"/>
          <w:u w:val="single"/>
        </w:rPr>
        <w:t>(采购人名称）</w:t>
      </w:r>
    </w:p>
    <w:p w14:paraId="2B6F4111">
      <w:pPr>
        <w:pageBreakBefore w:val="0"/>
        <w:wordWrap w:val="0"/>
        <w:bidi w:val="0"/>
        <w:spacing w:line="500" w:lineRule="exact"/>
        <w:ind w:right="11"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我方作为《</w:t>
      </w:r>
      <w:r>
        <w:rPr>
          <w:rFonts w:hint="eastAsia" w:ascii="仿宋" w:hAnsi="仿宋" w:eastAsia="仿宋" w:cs="仿宋"/>
          <w:color w:val="auto"/>
          <w:highlight w:val="none"/>
          <w:u w:val="single"/>
        </w:rPr>
        <w:t>项目名称</w:t>
      </w:r>
      <w:r>
        <w:rPr>
          <w:rFonts w:hint="eastAsia" w:ascii="仿宋" w:hAnsi="仿宋" w:eastAsia="仿宋" w:cs="仿宋"/>
          <w:color w:val="auto"/>
          <w:highlight w:val="none"/>
        </w:rPr>
        <w:t>》（项目编号：</w:t>
      </w:r>
      <w:r>
        <w:rPr>
          <w:rFonts w:hint="eastAsia" w:ascii="仿宋" w:hAnsi="仿宋" w:eastAsia="仿宋" w:cs="仿宋"/>
          <w:color w:val="auto"/>
          <w:spacing w:val="4"/>
          <w:szCs w:val="24"/>
          <w:highlight w:val="none"/>
          <w:u w:val="single"/>
          <w:lang w:val="en-US" w:eastAsia="zh-CN"/>
        </w:rPr>
        <w:t xml:space="preserve">     </w:t>
      </w:r>
      <w:r>
        <w:rPr>
          <w:rFonts w:hint="eastAsia" w:ascii="仿宋" w:hAnsi="仿宋" w:eastAsia="仿宋" w:cs="仿宋"/>
          <w:color w:val="auto"/>
          <w:highlight w:val="none"/>
        </w:rPr>
        <w:t>）的投标供应商，在此郑重声明：</w:t>
      </w:r>
    </w:p>
    <w:p w14:paraId="7480613A">
      <w:pPr>
        <w:pageBreakBefore w:val="0"/>
        <w:wordWrap w:val="0"/>
        <w:bidi w:val="0"/>
        <w:spacing w:line="500" w:lineRule="exact"/>
        <w:ind w:firstLine="482" w:firstLineChars="200"/>
        <w:rPr>
          <w:rFonts w:hint="eastAsia" w:ascii="仿宋" w:hAnsi="仿宋" w:eastAsia="仿宋" w:cs="仿宋"/>
          <w:color w:val="auto"/>
          <w:highlight w:val="none"/>
        </w:rPr>
      </w:pPr>
      <w:r>
        <w:rPr>
          <w:rFonts w:hint="eastAsia" w:ascii="仿宋" w:hAnsi="仿宋" w:eastAsia="仿宋" w:cs="仿宋"/>
          <w:b/>
          <w:bCs/>
          <w:color w:val="auto"/>
          <w:highlight w:val="none"/>
        </w:rPr>
        <w:t>1</w:t>
      </w:r>
      <w:r>
        <w:rPr>
          <w:rFonts w:hint="eastAsia" w:ascii="仿宋" w:hAnsi="仿宋" w:eastAsia="仿宋" w:cs="仿宋"/>
          <w:b/>
          <w:bCs/>
          <w:color w:val="auto"/>
          <w:highlight w:val="none"/>
          <w:lang w:val="en-US" w:eastAsia="zh-CN"/>
        </w:rPr>
        <w:t>.</w:t>
      </w:r>
      <w:r>
        <w:rPr>
          <w:rFonts w:hint="eastAsia" w:ascii="仿宋" w:hAnsi="仿宋" w:eastAsia="仿宋" w:cs="仿宋"/>
          <w:b/>
          <w:bCs/>
          <w:color w:val="auto"/>
          <w:highlight w:val="none"/>
        </w:rPr>
        <w:t>供应商在参加政府采购活动前3年内因违法经营被禁止在一定期限内参加政府采购活动，期限届满的，可以参加政府采购活动，但应提供期限届满的证明材料。</w:t>
      </w:r>
    </w:p>
    <w:p w14:paraId="0C478F72">
      <w:pPr>
        <w:pageBreakBefore w:val="0"/>
        <w:wordWrap w:val="0"/>
        <w:bidi w:val="0"/>
        <w:spacing w:line="500" w:lineRule="exact"/>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2</w:t>
      </w:r>
      <w:r>
        <w:rPr>
          <w:rFonts w:hint="eastAsia" w:ascii="仿宋" w:hAnsi="仿宋" w:eastAsia="仿宋" w:cs="仿宋"/>
          <w:color w:val="auto"/>
          <w:highlight w:val="none"/>
          <w:lang w:val="en-US" w:eastAsia="zh-CN"/>
        </w:rPr>
        <w:t>.</w:t>
      </w:r>
      <w:r>
        <w:rPr>
          <w:rFonts w:hint="eastAsia" w:ascii="仿宋" w:hAnsi="仿宋" w:eastAsia="仿宋" w:cs="仿宋"/>
          <w:color w:val="auto"/>
          <w:highlight w:val="none"/>
        </w:rPr>
        <w:t>我方</w:t>
      </w:r>
      <w:r>
        <w:rPr>
          <w:rFonts w:hint="eastAsia" w:ascii="仿宋" w:hAnsi="仿宋" w:eastAsia="仿宋" w:cs="仿宋"/>
          <w:color w:val="auto"/>
          <w:highlight w:val="none"/>
          <w:u w:val="single"/>
        </w:rPr>
        <w:t>___</w:t>
      </w:r>
      <w:r>
        <w:rPr>
          <w:rFonts w:hint="eastAsia" w:ascii="仿宋" w:hAnsi="仿宋" w:eastAsia="仿宋" w:cs="仿宋"/>
          <w:color w:val="auto"/>
          <w:highlight w:val="none"/>
          <w:u w:val="single"/>
          <w:lang w:val="en-US" w:eastAsia="zh-CN"/>
        </w:rPr>
        <w:t xml:space="preserve">  </w:t>
      </w:r>
      <w:r>
        <w:rPr>
          <w:rFonts w:hint="eastAsia" w:ascii="仿宋" w:hAnsi="仿宋" w:eastAsia="仿宋" w:cs="仿宋"/>
          <w:color w:val="auto"/>
          <w:highlight w:val="none"/>
          <w:u w:val="single"/>
        </w:rPr>
        <w:t>__</w:t>
      </w:r>
      <w:r>
        <w:rPr>
          <w:rFonts w:hint="eastAsia" w:ascii="仿宋" w:hAnsi="仿宋" w:eastAsia="仿宋" w:cs="仿宋"/>
          <w:color w:val="auto"/>
          <w:highlight w:val="none"/>
        </w:rPr>
        <w:t>（填“未被列入”或“被列入”）“信用中国”网站失信被执行人名单。</w:t>
      </w:r>
    </w:p>
    <w:p w14:paraId="43981A92">
      <w:pPr>
        <w:pageBreakBefore w:val="0"/>
        <w:wordWrap w:val="0"/>
        <w:bidi w:val="0"/>
        <w:spacing w:line="500" w:lineRule="exact"/>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3</w:t>
      </w:r>
      <w:r>
        <w:rPr>
          <w:rFonts w:hint="eastAsia" w:ascii="仿宋" w:hAnsi="仿宋" w:eastAsia="仿宋" w:cs="仿宋"/>
          <w:color w:val="auto"/>
          <w:highlight w:val="none"/>
          <w:lang w:val="en-US" w:eastAsia="zh-CN"/>
        </w:rPr>
        <w:t>.</w:t>
      </w:r>
      <w:r>
        <w:rPr>
          <w:rFonts w:hint="eastAsia" w:ascii="仿宋" w:hAnsi="仿宋" w:eastAsia="仿宋" w:cs="仿宋"/>
          <w:color w:val="auto"/>
          <w:highlight w:val="none"/>
        </w:rPr>
        <w:t>我方</w:t>
      </w:r>
      <w:r>
        <w:rPr>
          <w:rFonts w:hint="eastAsia" w:ascii="仿宋" w:hAnsi="仿宋" w:eastAsia="仿宋" w:cs="仿宋"/>
          <w:color w:val="auto"/>
          <w:highlight w:val="none"/>
          <w:u w:val="single"/>
        </w:rPr>
        <w:t>__</w:t>
      </w:r>
      <w:r>
        <w:rPr>
          <w:rFonts w:hint="eastAsia" w:ascii="仿宋" w:hAnsi="仿宋" w:eastAsia="仿宋" w:cs="仿宋"/>
          <w:color w:val="auto"/>
          <w:highlight w:val="none"/>
          <w:u w:val="single"/>
          <w:lang w:val="en-US" w:eastAsia="zh-CN"/>
        </w:rPr>
        <w:t xml:space="preserve">  </w:t>
      </w:r>
      <w:r>
        <w:rPr>
          <w:rFonts w:hint="eastAsia" w:ascii="仿宋" w:hAnsi="仿宋" w:eastAsia="仿宋" w:cs="仿宋"/>
          <w:color w:val="auto"/>
          <w:highlight w:val="none"/>
          <w:u w:val="single"/>
        </w:rPr>
        <w:t>___</w:t>
      </w:r>
      <w:r>
        <w:rPr>
          <w:rFonts w:hint="eastAsia" w:ascii="仿宋" w:hAnsi="仿宋" w:eastAsia="仿宋" w:cs="仿宋"/>
          <w:color w:val="auto"/>
          <w:highlight w:val="none"/>
        </w:rPr>
        <w:t>（填“未被列入”或“被列入”）“信用中国”网站</w:t>
      </w:r>
      <w:r>
        <w:rPr>
          <w:rFonts w:hint="eastAsia" w:ascii="仿宋" w:hAnsi="仿宋" w:eastAsia="仿宋" w:cs="仿宋"/>
          <w:color w:val="auto"/>
          <w:highlight w:val="none"/>
          <w:lang w:eastAsia="zh-CN"/>
        </w:rPr>
        <w:t>重大税收违法失信主体</w:t>
      </w:r>
      <w:r>
        <w:rPr>
          <w:rFonts w:hint="eastAsia" w:ascii="仿宋" w:hAnsi="仿宋" w:eastAsia="仿宋" w:cs="仿宋"/>
          <w:color w:val="auto"/>
          <w:highlight w:val="none"/>
        </w:rPr>
        <w:t>名单。</w:t>
      </w:r>
    </w:p>
    <w:p w14:paraId="2EB861EB">
      <w:pPr>
        <w:pageBreakBefore w:val="0"/>
        <w:wordWrap w:val="0"/>
        <w:bidi w:val="0"/>
        <w:spacing w:line="500" w:lineRule="exact"/>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4</w:t>
      </w:r>
      <w:r>
        <w:rPr>
          <w:rFonts w:hint="eastAsia" w:ascii="仿宋" w:hAnsi="仿宋" w:eastAsia="仿宋" w:cs="仿宋"/>
          <w:color w:val="auto"/>
          <w:highlight w:val="none"/>
          <w:lang w:val="en-US" w:eastAsia="zh-CN"/>
        </w:rPr>
        <w:t>.</w:t>
      </w:r>
      <w:r>
        <w:rPr>
          <w:rFonts w:hint="eastAsia" w:ascii="仿宋" w:hAnsi="仿宋" w:eastAsia="仿宋" w:cs="仿宋"/>
          <w:color w:val="auto"/>
          <w:highlight w:val="none"/>
        </w:rPr>
        <w:t>我方</w:t>
      </w:r>
      <w:r>
        <w:rPr>
          <w:rFonts w:hint="eastAsia" w:ascii="仿宋" w:hAnsi="仿宋" w:eastAsia="仿宋" w:cs="仿宋"/>
          <w:color w:val="auto"/>
          <w:highlight w:val="none"/>
          <w:u w:val="single"/>
          <w:lang w:val="en-US" w:eastAsia="zh-CN"/>
        </w:rPr>
        <w:t xml:space="preserve">       </w:t>
      </w:r>
      <w:r>
        <w:rPr>
          <w:rFonts w:hint="eastAsia" w:ascii="仿宋" w:hAnsi="仿宋" w:eastAsia="仿宋" w:cs="仿宋"/>
          <w:color w:val="auto"/>
          <w:highlight w:val="none"/>
        </w:rPr>
        <w:t>（填“未被列入”或“被列入”）中国政府采购网站政府采购严重违法失信行为记录名单。</w:t>
      </w:r>
    </w:p>
    <w:p w14:paraId="740B2DCB">
      <w:pPr>
        <w:pageBreakBefore w:val="0"/>
        <w:wordWrap w:val="0"/>
        <w:bidi w:val="0"/>
        <w:spacing w:line="500" w:lineRule="exact"/>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如有不实，我方将无条件地退出本项目的采购活动，并遵照《政府采购法》有关“提供虚假材料的规定”接受处罚。</w:t>
      </w:r>
    </w:p>
    <w:p w14:paraId="582A18AE">
      <w:pPr>
        <w:pageBreakBefore w:val="0"/>
        <w:wordWrap w:val="0"/>
        <w:bidi w:val="0"/>
        <w:spacing w:line="500" w:lineRule="exact"/>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特此声明。</w:t>
      </w:r>
    </w:p>
    <w:p w14:paraId="2B14B630">
      <w:pPr>
        <w:pageBreakBefore w:val="0"/>
        <w:wordWrap w:val="0"/>
        <w:bidi w:val="0"/>
        <w:spacing w:line="500" w:lineRule="exact"/>
        <w:ind w:firstLine="4080" w:firstLineChars="1700"/>
        <w:rPr>
          <w:rFonts w:hint="eastAsia" w:ascii="仿宋" w:hAnsi="仿宋" w:eastAsia="仿宋" w:cs="仿宋"/>
          <w:color w:val="auto"/>
          <w:highlight w:val="none"/>
        </w:rPr>
      </w:pPr>
    </w:p>
    <w:p w14:paraId="1DA2D355">
      <w:pPr>
        <w:pageBreakBefore w:val="0"/>
        <w:wordWrap w:val="0"/>
        <w:bidi w:val="0"/>
        <w:spacing w:line="500" w:lineRule="exact"/>
        <w:ind w:firstLine="4080" w:firstLineChars="1700"/>
        <w:rPr>
          <w:rFonts w:hint="eastAsia" w:ascii="仿宋" w:hAnsi="仿宋" w:eastAsia="仿宋" w:cs="仿宋"/>
          <w:color w:val="auto"/>
          <w:highlight w:val="none"/>
        </w:rPr>
      </w:pPr>
    </w:p>
    <w:p w14:paraId="4C8BC752">
      <w:pPr>
        <w:spacing w:line="500" w:lineRule="exact"/>
        <w:ind w:firstLine="4080" w:firstLineChars="1700"/>
        <w:rPr>
          <w:rFonts w:hint="eastAsia" w:ascii="仿宋" w:hAnsi="仿宋" w:eastAsia="仿宋" w:cs="仿宋"/>
          <w:color w:val="auto"/>
          <w:highlight w:val="none"/>
        </w:rPr>
      </w:pPr>
      <w:r>
        <w:rPr>
          <w:rFonts w:hint="eastAsia" w:ascii="仿宋" w:hAnsi="仿宋" w:eastAsia="仿宋" w:cs="仿宋"/>
          <w:color w:val="auto"/>
          <w:highlight w:val="none"/>
        </w:rPr>
        <w:t>供应商名称：</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（加盖公章）</w:t>
      </w:r>
    </w:p>
    <w:p w14:paraId="1280500D">
      <w:pPr>
        <w:spacing w:line="500" w:lineRule="exact"/>
        <w:ind w:firstLine="4320" w:firstLineChars="1800"/>
        <w:rPr>
          <w:rFonts w:hint="eastAsia" w:ascii="仿宋" w:hAnsi="仿宋" w:eastAsia="仿宋" w:cs="仿宋"/>
          <w:color w:val="auto"/>
          <w:sz w:val="21"/>
          <w:szCs w:val="21"/>
          <w:highlight w:val="none"/>
        </w:rPr>
      </w:pPr>
      <w:r>
        <w:rPr>
          <w:rFonts w:hint="eastAsia" w:ascii="仿宋" w:hAnsi="仿宋" w:eastAsia="仿宋" w:cs="仿宋"/>
          <w:color w:val="auto"/>
          <w:highlight w:val="none"/>
        </w:rPr>
        <w:t>日期：　　年　月　日</w:t>
      </w:r>
    </w:p>
    <w:p w14:paraId="4BF9D503">
      <w:pPr>
        <w:pStyle w:val="4"/>
        <w:pageBreakBefore w:val="0"/>
        <w:wordWrap w:val="0"/>
        <w:bidi w:val="0"/>
        <w:rPr>
          <w:rFonts w:hint="eastAsia" w:ascii="仿宋" w:hAnsi="仿宋" w:eastAsia="仿宋" w:cs="仿宋"/>
          <w:color w:val="auto"/>
          <w:highlight w:val="none"/>
        </w:rPr>
      </w:pPr>
    </w:p>
    <w:p w14:paraId="0E38431C">
      <w:pPr>
        <w:pageBreakBefore w:val="0"/>
        <w:wordWrap w:val="0"/>
        <w:bidi w:val="0"/>
        <w:rPr>
          <w:rFonts w:hint="eastAsia" w:ascii="仿宋" w:hAnsi="仿宋" w:eastAsia="仿宋" w:cs="仿宋"/>
          <w:color w:val="auto"/>
          <w:highlight w:val="none"/>
        </w:rPr>
      </w:pPr>
    </w:p>
    <w:p w14:paraId="0DF9776F">
      <w:pPr>
        <w:pStyle w:val="4"/>
        <w:pageBreakBefore w:val="0"/>
        <w:wordWrap w:val="0"/>
        <w:bidi w:val="0"/>
        <w:rPr>
          <w:rFonts w:hint="eastAsia" w:ascii="仿宋" w:hAnsi="仿宋" w:eastAsia="仿宋" w:cs="仿宋"/>
          <w:color w:val="auto"/>
          <w:highlight w:val="none"/>
        </w:rPr>
      </w:pPr>
    </w:p>
    <w:p w14:paraId="2BCF81D6">
      <w:pPr>
        <w:pageBreakBefore w:val="0"/>
        <w:wordWrap w:val="0"/>
        <w:bidi w:val="0"/>
        <w:spacing w:line="360" w:lineRule="auto"/>
        <w:outlineLvl w:val="2"/>
        <w:rPr>
          <w:rFonts w:hint="eastAsia" w:ascii="仿宋" w:hAnsi="仿宋" w:eastAsia="仿宋" w:cs="仿宋"/>
          <w:b/>
          <w:bCs/>
          <w:color w:val="auto"/>
          <w:sz w:val="30"/>
          <w:szCs w:val="30"/>
          <w:highlight w:val="none"/>
        </w:rPr>
      </w:pPr>
      <w:r>
        <w:rPr>
          <w:rFonts w:hint="eastAsia" w:ascii="仿宋" w:hAnsi="仿宋" w:eastAsia="仿宋" w:cs="仿宋"/>
          <w:b/>
          <w:bCs/>
          <w:color w:val="auto"/>
          <w:sz w:val="30"/>
          <w:szCs w:val="30"/>
          <w:highlight w:val="none"/>
        </w:rPr>
        <w:br w:type="page"/>
      </w:r>
      <w:r>
        <w:rPr>
          <w:rFonts w:hint="eastAsia" w:ascii="仿宋" w:hAnsi="仿宋" w:eastAsia="仿宋" w:cs="仿宋"/>
          <w:b/>
          <w:bCs/>
          <w:color w:val="auto"/>
          <w:sz w:val="30"/>
          <w:szCs w:val="30"/>
          <w:highlight w:val="none"/>
          <w:lang w:val="en-US" w:eastAsia="zh-CN"/>
        </w:rPr>
        <w:t>十</w:t>
      </w:r>
      <w:r>
        <w:rPr>
          <w:rFonts w:hint="eastAsia" w:ascii="仿宋" w:hAnsi="仿宋" w:eastAsia="仿宋" w:cs="仿宋"/>
          <w:b/>
          <w:bCs/>
          <w:color w:val="auto"/>
          <w:sz w:val="30"/>
          <w:szCs w:val="30"/>
          <w:highlight w:val="none"/>
        </w:rPr>
        <w:t>、控股管理关系</w:t>
      </w:r>
    </w:p>
    <w:p w14:paraId="5D5B8D7F">
      <w:pPr>
        <w:pageBreakBefore w:val="0"/>
        <w:wordWrap w:val="0"/>
        <w:bidi w:val="0"/>
        <w:spacing w:line="500" w:lineRule="exact"/>
        <w:jc w:val="center"/>
        <w:rPr>
          <w:rFonts w:hint="eastAsia" w:ascii="仿宋" w:hAnsi="仿宋" w:eastAsia="仿宋" w:cs="仿宋"/>
          <w:b/>
          <w:bCs/>
          <w:color w:val="auto"/>
          <w:sz w:val="28"/>
          <w:szCs w:val="28"/>
          <w:highlight w:val="none"/>
          <w:lang w:val="zh-CN"/>
        </w:rPr>
      </w:pPr>
      <w:r>
        <w:rPr>
          <w:rFonts w:hint="eastAsia" w:ascii="仿宋" w:hAnsi="仿宋" w:eastAsia="仿宋" w:cs="仿宋"/>
          <w:b/>
          <w:bCs/>
          <w:color w:val="auto"/>
          <w:sz w:val="28"/>
          <w:szCs w:val="28"/>
          <w:highlight w:val="none"/>
          <w:lang w:val="zh-CN"/>
        </w:rPr>
        <w:t>供应商控股管理关系承诺书</w:t>
      </w:r>
    </w:p>
    <w:p w14:paraId="4848F56C">
      <w:pPr>
        <w:pStyle w:val="4"/>
        <w:pageBreakBefore w:val="0"/>
        <w:wordWrap w:val="0"/>
        <w:bidi w:val="0"/>
        <w:rPr>
          <w:rFonts w:hint="eastAsia" w:ascii="仿宋" w:hAnsi="仿宋" w:eastAsia="仿宋" w:cs="仿宋"/>
          <w:color w:val="auto"/>
          <w:highlight w:val="none"/>
          <w:lang w:val="zh-CN"/>
        </w:rPr>
      </w:pPr>
    </w:p>
    <w:p w14:paraId="2477A2EB">
      <w:pPr>
        <w:spacing w:line="50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1、供应商在本项目投标中，不存在与其它供应商负责人为同一人，有控股、管理等关联关系承诺：</w:t>
      </w:r>
    </w:p>
    <w:p w14:paraId="2A129D11">
      <w:pPr>
        <w:spacing w:line="50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1.1管理关系说明：</w:t>
      </w:r>
    </w:p>
    <w:p w14:paraId="225C62F1">
      <w:pPr>
        <w:spacing w:line="50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我单位管理的具有独立法人的下属单位有</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rPr>
        <w:t>。</w:t>
      </w:r>
    </w:p>
    <w:p w14:paraId="06B17C9E">
      <w:pPr>
        <w:spacing w:line="50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我单位的上级管理单位有</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rPr>
        <w:t>。</w:t>
      </w:r>
    </w:p>
    <w:p w14:paraId="5C91A17D">
      <w:pPr>
        <w:spacing w:line="50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1.2股权关系说明：</w:t>
      </w:r>
    </w:p>
    <w:p w14:paraId="6176E21F">
      <w:pPr>
        <w:spacing w:line="50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我单位控股的单位有</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rPr>
        <w:t>。</w:t>
      </w:r>
    </w:p>
    <w:p w14:paraId="6B37D78F">
      <w:pPr>
        <w:spacing w:line="50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我单位被</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rPr>
        <w:t>单位控股。</w:t>
      </w:r>
    </w:p>
    <w:p w14:paraId="5A6090DD">
      <w:pPr>
        <w:spacing w:line="500" w:lineRule="exact"/>
        <w:ind w:firstLine="480" w:firstLineChars="200"/>
        <w:rPr>
          <w:rFonts w:hint="eastAsia" w:ascii="仿宋" w:hAnsi="仿宋" w:eastAsia="仿宋" w:cs="仿宋"/>
          <w:color w:val="auto"/>
          <w:szCs w:val="24"/>
          <w:highlight w:val="none"/>
          <w:u w:val="single"/>
        </w:rPr>
      </w:pPr>
      <w:r>
        <w:rPr>
          <w:rFonts w:hint="eastAsia" w:ascii="仿宋" w:hAnsi="仿宋" w:eastAsia="仿宋" w:cs="仿宋"/>
          <w:color w:val="auto"/>
          <w:szCs w:val="24"/>
          <w:highlight w:val="none"/>
        </w:rPr>
        <w:t>1.3单位负责人：</w:t>
      </w:r>
      <w:r>
        <w:rPr>
          <w:rFonts w:hint="eastAsia" w:ascii="仿宋" w:hAnsi="仿宋" w:eastAsia="仿宋" w:cs="仿宋"/>
          <w:color w:val="auto"/>
          <w:szCs w:val="24"/>
          <w:highlight w:val="none"/>
          <w:u w:val="single"/>
        </w:rPr>
        <w:t xml:space="preserve">                </w:t>
      </w:r>
    </w:p>
    <w:p w14:paraId="5A01015F">
      <w:pPr>
        <w:spacing w:line="500" w:lineRule="exact"/>
        <w:ind w:firstLine="480" w:firstLineChars="200"/>
        <w:rPr>
          <w:rFonts w:hint="eastAsia" w:ascii="仿宋" w:hAnsi="仿宋" w:eastAsia="仿宋" w:cs="仿宋"/>
          <w:color w:val="auto"/>
          <w:szCs w:val="24"/>
          <w:highlight w:val="none"/>
          <w:u w:val="single"/>
        </w:rPr>
      </w:pPr>
      <w:r>
        <w:rPr>
          <w:rFonts w:hint="eastAsia" w:ascii="仿宋" w:hAnsi="仿宋" w:eastAsia="仿宋" w:cs="仿宋"/>
          <w:color w:val="auto"/>
          <w:szCs w:val="24"/>
          <w:highlight w:val="none"/>
        </w:rPr>
        <w:t>2、其他与本项目有关的利害关系说明：</w:t>
      </w:r>
      <w:r>
        <w:rPr>
          <w:rFonts w:hint="eastAsia" w:ascii="仿宋" w:hAnsi="仿宋" w:eastAsia="仿宋" w:cs="仿宋"/>
          <w:color w:val="auto"/>
          <w:szCs w:val="24"/>
          <w:highlight w:val="none"/>
          <w:u w:val="single"/>
        </w:rPr>
        <w:t xml:space="preserve">                               </w:t>
      </w:r>
    </w:p>
    <w:p w14:paraId="54AAE1B4">
      <w:pPr>
        <w:spacing w:line="50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我单位承诺以上说明真实有效，无虚假内容或隐瞒。</w:t>
      </w:r>
    </w:p>
    <w:p w14:paraId="245D2FE6">
      <w:pPr>
        <w:pageBreakBefore w:val="0"/>
        <w:wordWrap w:val="0"/>
        <w:bidi w:val="0"/>
        <w:spacing w:line="500" w:lineRule="exact"/>
        <w:ind w:firstLine="240" w:firstLineChars="100"/>
        <w:rPr>
          <w:rFonts w:hint="eastAsia" w:ascii="仿宋" w:hAnsi="仿宋" w:eastAsia="仿宋" w:cs="仿宋"/>
          <w:color w:val="auto"/>
          <w:szCs w:val="24"/>
          <w:highlight w:val="none"/>
        </w:rPr>
      </w:pPr>
    </w:p>
    <w:p w14:paraId="4011C8FE">
      <w:pPr>
        <w:pStyle w:val="4"/>
        <w:pageBreakBefore w:val="0"/>
        <w:wordWrap w:val="0"/>
        <w:bidi w:val="0"/>
        <w:rPr>
          <w:rFonts w:hint="eastAsia" w:ascii="仿宋" w:hAnsi="仿宋" w:eastAsia="仿宋" w:cs="仿宋"/>
          <w:color w:val="auto"/>
          <w:highlight w:val="none"/>
        </w:rPr>
      </w:pPr>
    </w:p>
    <w:p w14:paraId="67DE4D0C">
      <w:pPr>
        <w:spacing w:line="500" w:lineRule="exact"/>
        <w:ind w:firstLine="2400" w:firstLineChars="1000"/>
        <w:rPr>
          <w:rFonts w:hint="eastAsia" w:ascii="仿宋" w:hAnsi="仿宋" w:eastAsia="仿宋" w:cs="仿宋"/>
          <w:color w:val="auto"/>
          <w:szCs w:val="24"/>
          <w:highlight w:val="none"/>
        </w:rPr>
      </w:pPr>
      <w:r>
        <w:rPr>
          <w:rFonts w:hint="eastAsia" w:ascii="仿宋" w:hAnsi="仿宋" w:eastAsia="仿宋" w:cs="仿宋"/>
          <w:color w:val="auto"/>
          <w:szCs w:val="24"/>
          <w:highlight w:val="none"/>
        </w:rPr>
        <w:t>供应商名称</w:t>
      </w:r>
      <w:r>
        <w:rPr>
          <w:rFonts w:hint="eastAsia" w:ascii="仿宋" w:hAnsi="仿宋" w:eastAsia="仿宋" w:cs="仿宋"/>
          <w:b w:val="0"/>
          <w:bCs w:val="0"/>
          <w:color w:val="auto"/>
          <w:szCs w:val="24"/>
          <w:highlight w:val="none"/>
          <w:u w:val="single"/>
        </w:rPr>
        <w:t>：</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rPr>
        <w:t>（盖单位公章）</w:t>
      </w:r>
    </w:p>
    <w:p w14:paraId="115E9C8D">
      <w:pPr>
        <w:spacing w:line="500" w:lineRule="exact"/>
        <w:ind w:firstLine="240" w:firstLineChars="100"/>
        <w:rPr>
          <w:rFonts w:hint="eastAsia" w:ascii="仿宋" w:hAnsi="仿宋" w:eastAsia="仿宋" w:cs="仿宋"/>
          <w:color w:val="auto"/>
          <w:szCs w:val="24"/>
          <w:highlight w:val="none"/>
        </w:rPr>
      </w:pPr>
    </w:p>
    <w:p w14:paraId="2E4F66ED">
      <w:pPr>
        <w:widowControl/>
        <w:spacing w:line="408" w:lineRule="auto"/>
        <w:ind w:left="274" w:leftChars="114"/>
        <w:jc w:val="center"/>
        <w:rPr>
          <w:rFonts w:hint="eastAsia" w:ascii="仿宋" w:hAnsi="仿宋" w:eastAsia="仿宋" w:cs="仿宋"/>
          <w:color w:val="auto"/>
          <w:highlight w:val="none"/>
        </w:rPr>
      </w:pPr>
      <w:r>
        <w:rPr>
          <w:rFonts w:hint="eastAsia" w:ascii="仿宋" w:hAnsi="仿宋" w:eastAsia="仿宋" w:cs="仿宋"/>
          <w:color w:val="auto"/>
          <w:highlight w:val="none"/>
        </w:rPr>
        <w:t xml:space="preserve">                    年      月      日</w:t>
      </w:r>
    </w:p>
    <w:p w14:paraId="58B294B5">
      <w:pPr>
        <w:pageBreakBefore w:val="0"/>
        <w:wordWrap w:val="0"/>
        <w:bidi w:val="0"/>
        <w:spacing w:line="360" w:lineRule="auto"/>
        <w:outlineLvl w:val="2"/>
        <w:rPr>
          <w:rFonts w:hint="eastAsia" w:ascii="仿宋" w:hAnsi="仿宋" w:eastAsia="仿宋" w:cs="仿宋"/>
          <w:b/>
          <w:bCs/>
          <w:color w:val="auto"/>
          <w:sz w:val="30"/>
          <w:szCs w:val="30"/>
          <w:highlight w:val="none"/>
        </w:rPr>
      </w:pPr>
      <w:r>
        <w:rPr>
          <w:rFonts w:hint="eastAsia" w:ascii="仿宋" w:hAnsi="仿宋" w:eastAsia="仿宋" w:cs="仿宋"/>
          <w:b/>
          <w:bCs/>
          <w:color w:val="auto"/>
          <w:sz w:val="30"/>
          <w:szCs w:val="30"/>
          <w:highlight w:val="none"/>
        </w:rPr>
        <w:br w:type="page"/>
      </w:r>
      <w:r>
        <w:rPr>
          <w:rFonts w:hint="eastAsia" w:ascii="仿宋" w:hAnsi="仿宋" w:eastAsia="仿宋" w:cs="仿宋"/>
          <w:b/>
          <w:bCs/>
          <w:color w:val="auto"/>
          <w:sz w:val="30"/>
          <w:szCs w:val="30"/>
          <w:highlight w:val="none"/>
        </w:rPr>
        <w:t>十</w:t>
      </w:r>
      <w:r>
        <w:rPr>
          <w:rFonts w:hint="eastAsia" w:ascii="仿宋" w:hAnsi="仿宋" w:eastAsia="仿宋" w:cs="仿宋"/>
          <w:b/>
          <w:bCs/>
          <w:color w:val="auto"/>
          <w:sz w:val="30"/>
          <w:szCs w:val="30"/>
          <w:highlight w:val="none"/>
          <w:lang w:val="en-US" w:eastAsia="zh-CN"/>
        </w:rPr>
        <w:t>一</w:t>
      </w:r>
      <w:r>
        <w:rPr>
          <w:rFonts w:hint="eastAsia" w:ascii="仿宋" w:hAnsi="仿宋" w:eastAsia="仿宋" w:cs="仿宋"/>
          <w:b/>
          <w:bCs/>
          <w:color w:val="auto"/>
          <w:sz w:val="30"/>
          <w:szCs w:val="30"/>
          <w:highlight w:val="none"/>
        </w:rPr>
        <w:t>、供应商书面声明</w:t>
      </w:r>
    </w:p>
    <w:p w14:paraId="6323CE69">
      <w:pPr>
        <w:pageBreakBefore w:val="0"/>
        <w:wordWrap w:val="0"/>
        <w:bidi w:val="0"/>
        <w:spacing w:line="500" w:lineRule="exact"/>
        <w:jc w:val="center"/>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供应商未为本项目提供整体设计、规范编制或者项目管理、监理、检测等服务的书面声明</w:t>
      </w:r>
    </w:p>
    <w:p w14:paraId="000186C6">
      <w:pPr>
        <w:pageBreakBefore w:val="0"/>
        <w:wordWrap w:val="0"/>
        <w:bidi w:val="0"/>
        <w:spacing w:line="500" w:lineRule="exact"/>
        <w:rPr>
          <w:rFonts w:hint="eastAsia" w:ascii="仿宋" w:hAnsi="仿宋" w:eastAsia="仿宋" w:cs="仿宋"/>
          <w:color w:val="auto"/>
          <w:highlight w:val="none"/>
        </w:rPr>
      </w:pPr>
      <w:r>
        <w:rPr>
          <w:rFonts w:hint="eastAsia" w:ascii="仿宋" w:hAnsi="仿宋" w:eastAsia="仿宋" w:cs="仿宋"/>
          <w:color w:val="auto"/>
          <w:highlight w:val="none"/>
        </w:rPr>
        <w:t>致：</w:t>
      </w:r>
      <w:r>
        <w:rPr>
          <w:rFonts w:hint="eastAsia" w:ascii="仿宋" w:hAnsi="仿宋" w:eastAsia="仿宋" w:cs="仿宋"/>
          <w:color w:val="auto"/>
          <w:highlight w:val="none"/>
          <w:u w:val="single"/>
        </w:rPr>
        <w:t>(采购人名称）</w:t>
      </w:r>
    </w:p>
    <w:p w14:paraId="313931B5">
      <w:pPr>
        <w:pageBreakBefore w:val="0"/>
        <w:wordWrap w:val="0"/>
        <w:bidi w:val="0"/>
        <w:spacing w:line="500" w:lineRule="exact"/>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我方作为</w:t>
      </w:r>
      <w:r>
        <w:rPr>
          <w:rFonts w:hint="eastAsia" w:ascii="仿宋" w:hAnsi="仿宋" w:eastAsia="仿宋" w:cs="仿宋"/>
          <w:color w:val="auto"/>
          <w:highlight w:val="none"/>
          <w:u w:val="single"/>
        </w:rPr>
        <w:t>项目名</w:t>
      </w:r>
      <w:r>
        <w:rPr>
          <w:rFonts w:hint="eastAsia" w:ascii="仿宋" w:hAnsi="仿宋" w:eastAsia="仿宋" w:cs="仿宋"/>
          <w:b w:val="0"/>
          <w:bCs w:val="0"/>
          <w:color w:val="auto"/>
          <w:highlight w:val="none"/>
          <w:u w:val="single"/>
        </w:rPr>
        <w:t>称</w:t>
      </w:r>
      <w:r>
        <w:rPr>
          <w:rFonts w:hint="eastAsia" w:ascii="仿宋" w:hAnsi="仿宋" w:eastAsia="仿宋" w:cs="仿宋"/>
          <w:color w:val="auto"/>
          <w:highlight w:val="none"/>
        </w:rPr>
        <w:t>（项目编号：</w:t>
      </w:r>
      <w:r>
        <w:rPr>
          <w:rFonts w:hint="eastAsia" w:ascii="仿宋" w:hAnsi="仿宋" w:eastAsia="仿宋" w:cs="仿宋"/>
          <w:color w:val="auto"/>
          <w:spacing w:val="4"/>
          <w:szCs w:val="24"/>
          <w:highlight w:val="none"/>
          <w:u w:val="single"/>
          <w:lang w:val="en-US" w:eastAsia="zh-CN"/>
        </w:rPr>
        <w:t xml:space="preserve">      </w:t>
      </w:r>
      <w:r>
        <w:rPr>
          <w:rFonts w:hint="eastAsia" w:ascii="仿宋" w:hAnsi="仿宋" w:eastAsia="仿宋" w:cs="仿宋"/>
          <w:color w:val="auto"/>
          <w:highlight w:val="none"/>
        </w:rPr>
        <w:t>）的投标供应商，在此郑重声明：</w:t>
      </w:r>
    </w:p>
    <w:p w14:paraId="22EEFD53">
      <w:pPr>
        <w:pageBreakBefore w:val="0"/>
        <w:wordWrap w:val="0"/>
        <w:bidi w:val="0"/>
        <w:spacing w:line="500" w:lineRule="exact"/>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我方</w:t>
      </w:r>
      <w:r>
        <w:rPr>
          <w:rFonts w:hint="eastAsia" w:ascii="仿宋" w:hAnsi="仿宋" w:eastAsia="仿宋" w:cs="仿宋"/>
          <w:color w:val="auto"/>
          <w:highlight w:val="none"/>
          <w:u w:val="single"/>
          <w:lang w:val="en-US" w:eastAsia="zh-CN"/>
        </w:rPr>
        <w:t xml:space="preserve">         </w:t>
      </w:r>
      <w:r>
        <w:rPr>
          <w:rFonts w:hint="eastAsia" w:ascii="仿宋" w:hAnsi="仿宋" w:eastAsia="仿宋" w:cs="仿宋"/>
          <w:color w:val="auto"/>
          <w:highlight w:val="none"/>
          <w:u w:val="none"/>
          <w:lang w:val="en-US" w:eastAsia="zh-CN"/>
        </w:rPr>
        <w:t>（填“</w:t>
      </w:r>
      <w:r>
        <w:rPr>
          <w:rFonts w:hint="eastAsia" w:ascii="仿宋" w:hAnsi="仿宋" w:eastAsia="仿宋" w:cs="仿宋"/>
          <w:color w:val="auto"/>
          <w:highlight w:val="none"/>
          <w:u w:val="none"/>
        </w:rPr>
        <w:t>属于</w:t>
      </w:r>
      <w:r>
        <w:rPr>
          <w:rFonts w:hint="eastAsia" w:ascii="仿宋" w:hAnsi="仿宋" w:eastAsia="仿宋" w:cs="仿宋"/>
          <w:color w:val="auto"/>
          <w:highlight w:val="none"/>
          <w:u w:val="none"/>
          <w:lang w:val="en-US" w:eastAsia="zh-CN"/>
        </w:rPr>
        <w:t>”或“</w:t>
      </w:r>
      <w:r>
        <w:rPr>
          <w:rFonts w:hint="eastAsia" w:ascii="仿宋" w:hAnsi="仿宋" w:eastAsia="仿宋" w:cs="仿宋"/>
          <w:color w:val="auto"/>
          <w:highlight w:val="none"/>
          <w:u w:val="none"/>
        </w:rPr>
        <w:t>不属于</w:t>
      </w:r>
      <w:r>
        <w:rPr>
          <w:rFonts w:hint="eastAsia" w:ascii="仿宋" w:hAnsi="仿宋" w:eastAsia="仿宋" w:cs="仿宋"/>
          <w:color w:val="auto"/>
          <w:highlight w:val="none"/>
          <w:u w:val="none"/>
          <w:lang w:val="en-US" w:eastAsia="zh-CN"/>
        </w:rPr>
        <w:t>”）</w:t>
      </w:r>
      <w:r>
        <w:rPr>
          <w:rFonts w:hint="eastAsia" w:ascii="仿宋" w:hAnsi="仿宋" w:eastAsia="仿宋" w:cs="仿宋"/>
          <w:color w:val="auto"/>
          <w:highlight w:val="none"/>
        </w:rPr>
        <w:t>为本项目提供整体设计、规范编制或者项目管理、监理、检测等服务的供应商。</w:t>
      </w:r>
    </w:p>
    <w:p w14:paraId="044D9A20">
      <w:pPr>
        <w:pageBreakBefore w:val="0"/>
        <w:wordWrap w:val="0"/>
        <w:bidi w:val="0"/>
        <w:spacing w:line="500" w:lineRule="exact"/>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如有不实，我方将无条件地退出本项目的采购活动，并遵照《政府采购法》有关“提供虚假材料的规定”接受处罚。</w:t>
      </w:r>
    </w:p>
    <w:p w14:paraId="3F3767AC">
      <w:pPr>
        <w:pageBreakBefore w:val="0"/>
        <w:wordWrap w:val="0"/>
        <w:bidi w:val="0"/>
        <w:spacing w:line="500" w:lineRule="exact"/>
        <w:rPr>
          <w:rFonts w:hint="eastAsia" w:ascii="仿宋" w:hAnsi="仿宋" w:eastAsia="仿宋" w:cs="仿宋"/>
          <w:color w:val="auto"/>
          <w:highlight w:val="none"/>
        </w:rPr>
      </w:pPr>
      <w:r>
        <w:rPr>
          <w:rFonts w:hint="eastAsia" w:ascii="仿宋" w:hAnsi="仿宋" w:eastAsia="仿宋" w:cs="仿宋"/>
          <w:color w:val="auto"/>
          <w:highlight w:val="none"/>
        </w:rPr>
        <w:t>特此声明。</w:t>
      </w:r>
    </w:p>
    <w:p w14:paraId="75896C50">
      <w:pPr>
        <w:spacing w:line="500" w:lineRule="exact"/>
        <w:ind w:firstLine="3840" w:firstLineChars="1600"/>
        <w:rPr>
          <w:rFonts w:hint="eastAsia" w:ascii="仿宋" w:hAnsi="仿宋" w:eastAsia="仿宋" w:cs="仿宋"/>
          <w:color w:val="auto"/>
          <w:highlight w:val="none"/>
        </w:rPr>
      </w:pPr>
    </w:p>
    <w:p w14:paraId="40C9E642">
      <w:pPr>
        <w:spacing w:line="500" w:lineRule="exact"/>
        <w:ind w:firstLine="3840" w:firstLineChars="1600"/>
        <w:rPr>
          <w:rFonts w:hint="eastAsia" w:ascii="仿宋" w:hAnsi="仿宋" w:eastAsia="仿宋" w:cs="仿宋"/>
          <w:color w:val="auto"/>
          <w:highlight w:val="none"/>
        </w:rPr>
      </w:pPr>
      <w:r>
        <w:rPr>
          <w:rFonts w:hint="eastAsia" w:ascii="仿宋" w:hAnsi="仿宋" w:eastAsia="仿宋" w:cs="仿宋"/>
          <w:color w:val="auto"/>
          <w:highlight w:val="none"/>
        </w:rPr>
        <w:t>供应商名称：</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（加盖公章）</w:t>
      </w:r>
    </w:p>
    <w:p w14:paraId="438F5829">
      <w:pPr>
        <w:spacing w:line="500" w:lineRule="exact"/>
        <w:ind w:firstLine="3840" w:firstLineChars="1600"/>
        <w:rPr>
          <w:rFonts w:hint="eastAsia" w:ascii="仿宋" w:hAnsi="仿宋" w:eastAsia="仿宋" w:cs="仿宋"/>
          <w:color w:val="auto"/>
          <w:highlight w:val="none"/>
        </w:rPr>
      </w:pPr>
      <w:r>
        <w:rPr>
          <w:rFonts w:hint="eastAsia" w:ascii="仿宋" w:hAnsi="仿宋" w:eastAsia="仿宋" w:cs="仿宋"/>
          <w:color w:val="auto"/>
          <w:highlight w:val="none"/>
        </w:rPr>
        <w:t>日期：  年  月  日</w:t>
      </w:r>
    </w:p>
    <w:p w14:paraId="0054FE7A">
      <w:pPr>
        <w:pStyle w:val="3"/>
        <w:pageBreakBefore w:val="0"/>
        <w:wordWrap w:val="0"/>
        <w:bidi w:val="0"/>
        <w:rPr>
          <w:rFonts w:hint="eastAsia" w:ascii="仿宋" w:hAnsi="仿宋" w:eastAsia="仿宋" w:cs="仿宋"/>
          <w:color w:val="auto"/>
          <w:highlight w:val="none"/>
        </w:rPr>
      </w:pPr>
    </w:p>
    <w:p w14:paraId="4B1722E7">
      <w:pPr>
        <w:pStyle w:val="3"/>
        <w:pageBreakBefore w:val="0"/>
        <w:wordWrap w:val="0"/>
        <w:bidi w:val="0"/>
        <w:rPr>
          <w:rFonts w:hint="eastAsia" w:ascii="仿宋" w:hAnsi="仿宋" w:eastAsia="仿宋" w:cs="仿宋"/>
          <w:color w:val="auto"/>
          <w:highlight w:val="none"/>
        </w:rPr>
      </w:pPr>
    </w:p>
    <w:p w14:paraId="09A4B255">
      <w:pPr>
        <w:pageBreakBefore w:val="0"/>
        <w:wordWrap w:val="0"/>
        <w:bidi w:val="0"/>
        <w:spacing w:line="360" w:lineRule="auto"/>
        <w:jc w:val="left"/>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ab/>
      </w:r>
    </w:p>
    <w:p w14:paraId="106CC642">
      <w:pPr>
        <w:pStyle w:val="4"/>
        <w:pageBreakBefore w:val="0"/>
        <w:wordWrap w:val="0"/>
        <w:bidi w:val="0"/>
        <w:rPr>
          <w:rFonts w:hint="eastAsia" w:ascii="仿宋" w:hAnsi="仿宋" w:eastAsia="仿宋" w:cs="仿宋"/>
          <w:color w:val="auto"/>
          <w:highlight w:val="none"/>
        </w:rPr>
      </w:pPr>
    </w:p>
    <w:p w14:paraId="6ABCB674">
      <w:pPr>
        <w:pageBreakBefore w:val="0"/>
        <w:wordWrap w:val="0"/>
        <w:bidi w:val="0"/>
        <w:rPr>
          <w:rFonts w:hint="eastAsia" w:ascii="仿宋" w:hAnsi="仿宋" w:eastAsia="仿宋" w:cs="仿宋"/>
          <w:color w:val="auto"/>
          <w:highlight w:val="none"/>
        </w:rPr>
      </w:pPr>
    </w:p>
    <w:p w14:paraId="4759FC18">
      <w:pPr>
        <w:pStyle w:val="4"/>
        <w:pageBreakBefore w:val="0"/>
        <w:wordWrap w:val="0"/>
        <w:bidi w:val="0"/>
        <w:rPr>
          <w:rFonts w:hint="eastAsia" w:ascii="仿宋" w:hAnsi="仿宋" w:eastAsia="仿宋" w:cs="仿宋"/>
          <w:color w:val="auto"/>
          <w:highlight w:val="none"/>
        </w:rPr>
      </w:pPr>
    </w:p>
    <w:p w14:paraId="68834020">
      <w:pPr>
        <w:pageBreakBefore w:val="0"/>
        <w:wordWrap w:val="0"/>
        <w:bidi w:val="0"/>
        <w:rPr>
          <w:rFonts w:hint="eastAsia" w:ascii="仿宋" w:hAnsi="仿宋" w:eastAsia="仿宋" w:cs="仿宋"/>
          <w:color w:val="auto"/>
          <w:highlight w:val="none"/>
        </w:rPr>
      </w:pPr>
    </w:p>
    <w:p w14:paraId="2D85475B">
      <w:pPr>
        <w:pStyle w:val="4"/>
        <w:pageBreakBefore w:val="0"/>
        <w:wordWrap w:val="0"/>
        <w:bidi w:val="0"/>
        <w:rPr>
          <w:rFonts w:hint="eastAsia" w:ascii="仿宋" w:hAnsi="仿宋" w:eastAsia="仿宋" w:cs="仿宋"/>
          <w:color w:val="auto"/>
          <w:highlight w:val="none"/>
        </w:rPr>
      </w:pPr>
    </w:p>
    <w:p w14:paraId="58124894">
      <w:pPr>
        <w:pageBreakBefore w:val="0"/>
        <w:wordWrap w:val="0"/>
        <w:bidi w:val="0"/>
        <w:rPr>
          <w:rFonts w:hint="eastAsia" w:ascii="仿宋" w:hAnsi="仿宋" w:eastAsia="仿宋" w:cs="仿宋"/>
          <w:color w:val="auto"/>
          <w:highlight w:val="none"/>
        </w:rPr>
      </w:pPr>
    </w:p>
    <w:p w14:paraId="008CAB2C">
      <w:pPr>
        <w:pStyle w:val="4"/>
        <w:pageBreakBefore w:val="0"/>
        <w:wordWrap w:val="0"/>
        <w:bidi w:val="0"/>
        <w:rPr>
          <w:rFonts w:hint="eastAsia" w:ascii="仿宋" w:hAnsi="仿宋" w:eastAsia="仿宋" w:cs="仿宋"/>
          <w:color w:val="auto"/>
          <w:highlight w:val="none"/>
        </w:rPr>
      </w:pPr>
    </w:p>
    <w:p w14:paraId="614E80D4">
      <w:pPr>
        <w:pageBreakBefore w:val="0"/>
        <w:wordWrap w:val="0"/>
        <w:bidi w:val="0"/>
        <w:rPr>
          <w:rFonts w:hint="eastAsia" w:ascii="仿宋" w:hAnsi="仿宋" w:eastAsia="仿宋" w:cs="仿宋"/>
          <w:color w:val="auto"/>
          <w:highlight w:val="none"/>
        </w:rPr>
      </w:pPr>
    </w:p>
    <w:p w14:paraId="3A5FBC7E">
      <w:pPr>
        <w:pStyle w:val="4"/>
        <w:pageBreakBefore w:val="0"/>
        <w:wordWrap w:val="0"/>
        <w:bidi w:val="0"/>
        <w:rPr>
          <w:rFonts w:hint="eastAsia" w:ascii="仿宋" w:hAnsi="仿宋" w:eastAsia="仿宋" w:cs="仿宋"/>
          <w:color w:val="auto"/>
          <w:highlight w:val="none"/>
        </w:rPr>
      </w:pPr>
    </w:p>
    <w:p w14:paraId="701B8923">
      <w:pPr>
        <w:pageBreakBefore w:val="0"/>
        <w:wordWrap w:val="0"/>
        <w:bidi w:val="0"/>
        <w:rPr>
          <w:rFonts w:hint="eastAsia" w:ascii="仿宋" w:hAnsi="仿宋" w:eastAsia="仿宋" w:cs="仿宋"/>
          <w:color w:val="auto"/>
          <w:highlight w:val="none"/>
        </w:rPr>
      </w:pPr>
    </w:p>
    <w:p w14:paraId="66FA633F">
      <w:pPr>
        <w:pStyle w:val="4"/>
        <w:pageBreakBefore w:val="0"/>
        <w:wordWrap w:val="0"/>
        <w:bidi w:val="0"/>
        <w:rPr>
          <w:rFonts w:hint="eastAsia" w:ascii="仿宋" w:hAnsi="仿宋" w:eastAsia="仿宋" w:cs="仿宋"/>
          <w:color w:val="auto"/>
          <w:highlight w:val="none"/>
        </w:rPr>
      </w:pPr>
    </w:p>
    <w:p w14:paraId="4BFDCDD0">
      <w:pPr>
        <w:pageBreakBefore w:val="0"/>
        <w:wordWrap w:val="0"/>
        <w:bidi w:val="0"/>
        <w:rPr>
          <w:rFonts w:hint="eastAsia" w:ascii="仿宋" w:hAnsi="仿宋" w:eastAsia="仿宋" w:cs="仿宋"/>
          <w:color w:val="auto"/>
          <w:highlight w:val="none"/>
        </w:rPr>
      </w:pPr>
    </w:p>
    <w:p w14:paraId="1B9D0F75">
      <w:pPr>
        <w:pStyle w:val="4"/>
        <w:pageBreakBefore w:val="0"/>
        <w:wordWrap w:val="0"/>
        <w:bidi w:val="0"/>
        <w:rPr>
          <w:rFonts w:hint="eastAsia" w:ascii="仿宋" w:hAnsi="仿宋" w:eastAsia="仿宋" w:cs="仿宋"/>
          <w:color w:val="auto"/>
          <w:highlight w:val="none"/>
        </w:rPr>
      </w:pPr>
    </w:p>
    <w:p w14:paraId="12CE38DF">
      <w:pPr>
        <w:pageBreakBefore w:val="0"/>
        <w:wordWrap w:val="0"/>
        <w:bidi w:val="0"/>
        <w:rPr>
          <w:rFonts w:hint="eastAsia" w:ascii="仿宋" w:hAnsi="仿宋" w:eastAsia="仿宋" w:cs="仿宋"/>
          <w:color w:val="auto"/>
          <w:highlight w:val="none"/>
        </w:rPr>
      </w:pPr>
    </w:p>
    <w:p w14:paraId="7C7C1AEA">
      <w:pPr>
        <w:pStyle w:val="4"/>
        <w:pageBreakBefore w:val="0"/>
        <w:wordWrap w:val="0"/>
        <w:bidi w:val="0"/>
        <w:rPr>
          <w:rFonts w:hint="eastAsia" w:ascii="仿宋" w:hAnsi="仿宋" w:eastAsia="仿宋" w:cs="仿宋"/>
          <w:color w:val="auto"/>
          <w:highlight w:val="none"/>
        </w:rPr>
      </w:pPr>
    </w:p>
    <w:p w14:paraId="5456A12A">
      <w:pPr>
        <w:pageBreakBefore w:val="0"/>
        <w:wordWrap w:val="0"/>
        <w:bidi w:val="0"/>
        <w:spacing w:before="166" w:beforeLines="50" w:line="360" w:lineRule="auto"/>
        <w:outlineLvl w:val="2"/>
        <w:rPr>
          <w:rFonts w:hint="eastAsia" w:ascii="仿宋" w:hAnsi="仿宋" w:eastAsia="仿宋" w:cs="仿宋"/>
          <w:b/>
          <w:bCs/>
          <w:color w:val="auto"/>
          <w:sz w:val="30"/>
          <w:szCs w:val="30"/>
          <w:highlight w:val="none"/>
        </w:rPr>
      </w:pPr>
      <w:r>
        <w:rPr>
          <w:rFonts w:hint="eastAsia" w:ascii="仿宋" w:hAnsi="仿宋" w:eastAsia="仿宋" w:cs="仿宋"/>
          <w:b/>
          <w:bCs/>
          <w:color w:val="auto"/>
          <w:sz w:val="28"/>
          <w:szCs w:val="28"/>
          <w:highlight w:val="none"/>
        </w:rPr>
        <w:t>十</w:t>
      </w:r>
      <w:r>
        <w:rPr>
          <w:rFonts w:hint="eastAsia" w:ascii="仿宋" w:hAnsi="仿宋" w:eastAsia="仿宋" w:cs="仿宋"/>
          <w:b/>
          <w:bCs/>
          <w:color w:val="auto"/>
          <w:sz w:val="28"/>
          <w:szCs w:val="28"/>
          <w:highlight w:val="none"/>
          <w:lang w:val="en-US" w:eastAsia="zh-CN"/>
        </w:rPr>
        <w:t>二</w:t>
      </w:r>
      <w:r>
        <w:rPr>
          <w:rFonts w:hint="eastAsia" w:ascii="仿宋" w:hAnsi="仿宋" w:eastAsia="仿宋" w:cs="仿宋"/>
          <w:b/>
          <w:bCs/>
          <w:color w:val="auto"/>
          <w:sz w:val="28"/>
          <w:szCs w:val="28"/>
          <w:highlight w:val="none"/>
        </w:rPr>
        <w:t>、供应商参与投标的承诺函。</w:t>
      </w:r>
    </w:p>
    <w:p w14:paraId="37588D5B">
      <w:pPr>
        <w:pageBreakBefore w:val="0"/>
        <w:wordWrap w:val="0"/>
        <w:bidi w:val="0"/>
        <w:spacing w:line="500" w:lineRule="exact"/>
        <w:jc w:val="center"/>
        <w:rPr>
          <w:rFonts w:hint="eastAsia" w:ascii="仿宋" w:hAnsi="仿宋" w:eastAsia="仿宋" w:cs="仿宋"/>
          <w:b/>
          <w:bCs/>
          <w:color w:val="auto"/>
          <w:sz w:val="28"/>
          <w:szCs w:val="28"/>
          <w:highlight w:val="none"/>
        </w:rPr>
      </w:pPr>
    </w:p>
    <w:p w14:paraId="4F32E28A">
      <w:pPr>
        <w:pageBreakBefore w:val="0"/>
        <w:wordWrap w:val="0"/>
        <w:bidi w:val="0"/>
        <w:spacing w:line="500" w:lineRule="exact"/>
        <w:jc w:val="center"/>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供应商参与投标的承诺函</w:t>
      </w:r>
    </w:p>
    <w:p w14:paraId="29BEED88">
      <w:pPr>
        <w:pageBreakBefore w:val="0"/>
        <w:wordWrap w:val="0"/>
        <w:bidi w:val="0"/>
        <w:spacing w:line="500" w:lineRule="exact"/>
        <w:rPr>
          <w:rFonts w:hint="eastAsia" w:ascii="仿宋" w:hAnsi="仿宋" w:eastAsia="仿宋" w:cs="仿宋"/>
          <w:color w:val="auto"/>
          <w:highlight w:val="none"/>
        </w:rPr>
      </w:pPr>
      <w:r>
        <w:rPr>
          <w:rFonts w:hint="eastAsia" w:ascii="仿宋" w:hAnsi="仿宋" w:eastAsia="仿宋" w:cs="仿宋"/>
          <w:color w:val="auto"/>
          <w:highlight w:val="none"/>
        </w:rPr>
        <w:t>致：</w:t>
      </w:r>
      <w:r>
        <w:rPr>
          <w:rFonts w:hint="eastAsia" w:ascii="仿宋" w:hAnsi="仿宋" w:eastAsia="仿宋" w:cs="仿宋"/>
          <w:color w:val="auto"/>
          <w:highlight w:val="none"/>
          <w:u w:val="single"/>
        </w:rPr>
        <w:t>（采购人名称）</w:t>
      </w:r>
    </w:p>
    <w:p w14:paraId="7DE9D60F">
      <w:pPr>
        <w:pageBreakBefore w:val="0"/>
        <w:wordWrap w:val="0"/>
        <w:bidi w:val="0"/>
        <w:spacing w:line="500" w:lineRule="exact"/>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我公司郑重承诺，在投标有效期内不随意撤回、撤销投标，在中标后按照招标文件和投标文件与采购人签订合同。如果违反以上承诺，给采购人造成损失的，我公司自愿按照政府采购法等法律法规规定承担相应的责任。</w:t>
      </w:r>
    </w:p>
    <w:p w14:paraId="7E75C1B1">
      <w:pPr>
        <w:pageBreakBefore w:val="0"/>
        <w:wordWrap w:val="0"/>
        <w:bidi w:val="0"/>
        <w:spacing w:line="500" w:lineRule="exact"/>
        <w:ind w:firstLine="480" w:firstLineChars="200"/>
        <w:rPr>
          <w:rFonts w:hint="eastAsia" w:ascii="仿宋" w:hAnsi="仿宋" w:eastAsia="仿宋" w:cs="仿宋"/>
          <w:color w:val="auto"/>
          <w:highlight w:val="none"/>
        </w:rPr>
      </w:pPr>
    </w:p>
    <w:p w14:paraId="5F035532">
      <w:pPr>
        <w:pageBreakBefore w:val="0"/>
        <w:wordWrap w:val="0"/>
        <w:bidi w:val="0"/>
        <w:spacing w:line="500" w:lineRule="exact"/>
        <w:ind w:firstLine="480" w:firstLineChars="200"/>
        <w:rPr>
          <w:rFonts w:hint="eastAsia" w:ascii="仿宋" w:hAnsi="仿宋" w:eastAsia="仿宋" w:cs="仿宋"/>
          <w:color w:val="auto"/>
          <w:highlight w:val="none"/>
        </w:rPr>
      </w:pPr>
    </w:p>
    <w:p w14:paraId="7BAB9901">
      <w:pPr>
        <w:spacing w:line="500" w:lineRule="exact"/>
        <w:ind w:firstLine="3840" w:firstLineChars="1600"/>
        <w:rPr>
          <w:rFonts w:hint="eastAsia" w:ascii="仿宋" w:hAnsi="仿宋" w:eastAsia="仿宋" w:cs="仿宋"/>
          <w:color w:val="auto"/>
          <w:highlight w:val="none"/>
        </w:rPr>
      </w:pPr>
      <w:r>
        <w:rPr>
          <w:rFonts w:hint="eastAsia" w:ascii="仿宋" w:hAnsi="仿宋" w:eastAsia="仿宋" w:cs="仿宋"/>
          <w:color w:val="auto"/>
          <w:highlight w:val="none"/>
        </w:rPr>
        <w:t>供应商名称：</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（加盖公章）</w:t>
      </w:r>
    </w:p>
    <w:p w14:paraId="3E757CF4">
      <w:pPr>
        <w:spacing w:line="500" w:lineRule="exact"/>
        <w:ind w:firstLine="3840" w:firstLineChars="1600"/>
        <w:rPr>
          <w:rFonts w:hint="eastAsia" w:ascii="仿宋" w:hAnsi="仿宋" w:eastAsia="仿宋" w:cs="仿宋"/>
          <w:color w:val="auto"/>
          <w:highlight w:val="none"/>
        </w:rPr>
      </w:pPr>
      <w:r>
        <w:rPr>
          <w:rFonts w:hint="eastAsia" w:ascii="仿宋" w:hAnsi="仿宋" w:eastAsia="仿宋" w:cs="仿宋"/>
          <w:color w:val="auto"/>
          <w:highlight w:val="none"/>
        </w:rPr>
        <w:t>日期：  年  月  日</w:t>
      </w:r>
    </w:p>
    <w:p w14:paraId="58815310">
      <w:pPr>
        <w:pageBreakBefore w:val="0"/>
        <w:wordWrap w:val="0"/>
        <w:bidi w:val="0"/>
        <w:spacing w:line="360" w:lineRule="auto"/>
        <w:jc w:val="left"/>
        <w:outlineLvl w:val="2"/>
        <w:rPr>
          <w:rFonts w:hint="default" w:ascii="仿宋" w:hAnsi="仿宋" w:eastAsia="仿宋" w:cs="仿宋"/>
          <w:b/>
          <w:bCs/>
          <w:color w:val="auto"/>
          <w:sz w:val="30"/>
          <w:szCs w:val="30"/>
          <w:highlight w:val="none"/>
          <w:lang w:val="en-US" w:eastAsia="zh-CN"/>
        </w:rPr>
      </w:pPr>
      <w:r>
        <w:rPr>
          <w:rFonts w:hint="eastAsia" w:ascii="仿宋" w:hAnsi="仿宋" w:eastAsia="仿宋" w:cs="仿宋"/>
          <w:b/>
          <w:bCs/>
          <w:color w:val="auto"/>
          <w:sz w:val="28"/>
          <w:szCs w:val="28"/>
          <w:highlight w:val="none"/>
        </w:rPr>
        <w:br w:type="page"/>
      </w:r>
      <w:r>
        <w:rPr>
          <w:rFonts w:hint="eastAsia" w:ascii="仿宋" w:hAnsi="仿宋" w:eastAsia="仿宋" w:cs="仿宋"/>
          <w:b/>
          <w:bCs/>
          <w:color w:val="auto"/>
          <w:sz w:val="30"/>
          <w:szCs w:val="30"/>
          <w:highlight w:val="none"/>
        </w:rPr>
        <w:t>十</w:t>
      </w:r>
      <w:r>
        <w:rPr>
          <w:rFonts w:hint="eastAsia" w:ascii="仿宋" w:hAnsi="仿宋" w:eastAsia="仿宋" w:cs="仿宋"/>
          <w:b/>
          <w:bCs/>
          <w:color w:val="auto"/>
          <w:sz w:val="30"/>
          <w:szCs w:val="30"/>
          <w:highlight w:val="none"/>
          <w:lang w:val="en-US" w:eastAsia="zh-CN"/>
        </w:rPr>
        <w:t>三</w:t>
      </w:r>
      <w:r>
        <w:rPr>
          <w:rFonts w:hint="eastAsia" w:ascii="仿宋" w:hAnsi="仿宋" w:eastAsia="仿宋" w:cs="仿宋"/>
          <w:b/>
          <w:bCs/>
          <w:color w:val="auto"/>
          <w:sz w:val="30"/>
          <w:szCs w:val="30"/>
          <w:highlight w:val="none"/>
        </w:rPr>
        <w:t>、</w:t>
      </w:r>
      <w:r>
        <w:rPr>
          <w:rFonts w:hint="eastAsia" w:ascii="仿宋" w:hAnsi="仿宋" w:eastAsia="仿宋" w:cs="仿宋"/>
          <w:b/>
          <w:bCs/>
          <w:color w:val="auto"/>
          <w:sz w:val="30"/>
          <w:szCs w:val="30"/>
          <w:highlight w:val="none"/>
          <w:lang w:val="en-US" w:eastAsia="zh-CN"/>
        </w:rPr>
        <w:t>承诺书</w:t>
      </w:r>
    </w:p>
    <w:p w14:paraId="6A75206C">
      <w:pPr>
        <w:pageBreakBefore w:val="0"/>
        <w:wordWrap w:val="0"/>
        <w:bidi w:val="0"/>
        <w:rPr>
          <w:rFonts w:hint="eastAsia" w:ascii="仿宋" w:hAnsi="仿宋" w:eastAsia="仿宋" w:cs="仿宋"/>
          <w:color w:val="auto"/>
          <w:highlight w:val="none"/>
        </w:rPr>
      </w:pPr>
    </w:p>
    <w:p w14:paraId="63ADB86E">
      <w:pPr>
        <w:pageBreakBefore w:val="0"/>
        <w:widowControl w:val="0"/>
        <w:kinsoku/>
        <w:overflowPunct/>
        <w:topLinePunct w:val="0"/>
        <w:bidi w:val="0"/>
        <w:spacing w:line="500" w:lineRule="exact"/>
        <w:jc w:val="center"/>
        <w:textAlignment w:val="auto"/>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rPr>
        <w:t>采购人职工及其配偶、直系亲属投资开办或在相关企业担任高管、独立董事等有重大利益关系职务的相关供应商以及进入西安市卫健委各级系统“黑名单”的供应商，不得参与本项目</w:t>
      </w:r>
      <w:r>
        <w:rPr>
          <w:rFonts w:hint="eastAsia" w:ascii="仿宋" w:hAnsi="仿宋" w:eastAsia="仿宋" w:cs="仿宋"/>
          <w:b/>
          <w:bCs/>
          <w:color w:val="auto"/>
          <w:sz w:val="28"/>
          <w:szCs w:val="28"/>
          <w:highlight w:val="none"/>
          <w:lang w:val="en-US" w:eastAsia="zh-CN"/>
        </w:rPr>
        <w:t>投标的承诺书</w:t>
      </w:r>
    </w:p>
    <w:p w14:paraId="16E2EBFA">
      <w:pPr>
        <w:pageBreakBefore w:val="0"/>
        <w:widowControl w:val="0"/>
        <w:kinsoku/>
        <w:overflowPunct/>
        <w:topLinePunct w:val="0"/>
        <w:bidi w:val="0"/>
        <w:spacing w:line="500" w:lineRule="exact"/>
        <w:textAlignment w:val="auto"/>
        <w:rPr>
          <w:rFonts w:hint="eastAsia" w:ascii="仿宋" w:hAnsi="仿宋" w:eastAsia="仿宋" w:cs="仿宋"/>
          <w:color w:val="auto"/>
          <w:sz w:val="24"/>
          <w:szCs w:val="24"/>
          <w:highlight w:val="none"/>
        </w:rPr>
      </w:pPr>
    </w:p>
    <w:p w14:paraId="75945052">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致：</w:t>
      </w:r>
      <w:r>
        <w:rPr>
          <w:rFonts w:hint="eastAsia" w:ascii="仿宋" w:hAnsi="仿宋" w:eastAsia="仿宋" w:cs="仿宋"/>
          <w:color w:val="auto"/>
          <w:sz w:val="24"/>
          <w:szCs w:val="24"/>
          <w:highlight w:val="none"/>
          <w:u w:val="single"/>
        </w:rPr>
        <w:t>（采购人名称）</w:t>
      </w:r>
    </w:p>
    <w:p w14:paraId="3246A233">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我公司郑重承诺，</w:t>
      </w:r>
      <w:r>
        <w:rPr>
          <w:rFonts w:hint="eastAsia" w:ascii="仿宋" w:hAnsi="仿宋" w:eastAsia="仿宋" w:cs="仿宋"/>
          <w:color w:val="auto"/>
          <w:sz w:val="24"/>
          <w:szCs w:val="24"/>
          <w:highlight w:val="none"/>
          <w:lang w:eastAsia="zh-CN"/>
        </w:rPr>
        <w:t>本次磋商活动，我公司</w:t>
      </w:r>
      <w:r>
        <w:rPr>
          <w:rFonts w:hint="eastAsia" w:ascii="仿宋" w:hAnsi="仿宋" w:eastAsia="仿宋" w:cs="仿宋"/>
          <w:color w:val="auto"/>
          <w:sz w:val="24"/>
          <w:szCs w:val="24"/>
          <w:highlight w:val="none"/>
          <w:lang w:val="en-US" w:eastAsia="zh-CN"/>
        </w:rPr>
        <w:t>不存在“</w:t>
      </w:r>
      <w:r>
        <w:rPr>
          <w:rFonts w:hint="eastAsia" w:ascii="仿宋" w:hAnsi="仿宋" w:eastAsia="仿宋" w:cs="仿宋"/>
          <w:color w:val="auto"/>
          <w:sz w:val="24"/>
          <w:szCs w:val="24"/>
        </w:rPr>
        <w:t>采购人职工及其配偶、直系亲属投资开办或在相关企业担任高管、独立董事</w:t>
      </w:r>
      <w:r>
        <w:rPr>
          <w:rFonts w:hint="eastAsia" w:ascii="仿宋" w:hAnsi="仿宋" w:eastAsia="仿宋" w:cs="仿宋"/>
          <w:color w:val="auto"/>
          <w:sz w:val="24"/>
          <w:szCs w:val="24"/>
          <w:highlight w:val="none"/>
        </w:rPr>
        <w:t>等</w:t>
      </w:r>
      <w:bookmarkStart w:id="108" w:name="_GoBack"/>
      <w:bookmarkEnd w:id="108"/>
      <w:r>
        <w:rPr>
          <w:rFonts w:hint="eastAsia" w:ascii="仿宋" w:hAnsi="仿宋" w:eastAsia="仿宋" w:cs="仿宋"/>
          <w:color w:val="auto"/>
          <w:sz w:val="24"/>
          <w:szCs w:val="24"/>
          <w:highlight w:val="none"/>
        </w:rPr>
        <w:t>有重大利益关系职务</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同时我公司未进入西安市卫健委各级系统“黑名单”</w:t>
      </w:r>
      <w:r>
        <w:rPr>
          <w:rFonts w:hint="eastAsia" w:ascii="仿宋" w:hAnsi="仿宋" w:eastAsia="仿宋" w:cs="仿宋"/>
          <w:color w:val="auto"/>
          <w:sz w:val="24"/>
          <w:szCs w:val="24"/>
          <w:highlight w:val="none"/>
          <w:lang w:eastAsia="zh-CN"/>
        </w:rPr>
        <w:t>。如</w:t>
      </w:r>
      <w:r>
        <w:rPr>
          <w:rFonts w:hint="eastAsia" w:ascii="仿宋" w:hAnsi="仿宋" w:eastAsia="仿宋" w:cs="仿宋"/>
          <w:color w:val="auto"/>
          <w:sz w:val="24"/>
          <w:szCs w:val="24"/>
          <w:highlight w:val="none"/>
        </w:rPr>
        <w:t>有不实，我方将无条件地退出本项目的采购活动，并遵照《</w:t>
      </w:r>
      <w:r>
        <w:rPr>
          <w:rFonts w:hint="eastAsia" w:ascii="仿宋" w:hAnsi="仿宋" w:eastAsia="仿宋" w:cs="仿宋"/>
          <w:color w:val="auto"/>
          <w:sz w:val="24"/>
          <w:szCs w:val="24"/>
          <w:highlight w:val="none"/>
          <w:lang w:eastAsia="zh-CN"/>
        </w:rPr>
        <w:t>中华人民共和国政府采购法</w:t>
      </w:r>
      <w:r>
        <w:rPr>
          <w:rFonts w:hint="eastAsia" w:ascii="仿宋" w:hAnsi="仿宋" w:eastAsia="仿宋" w:cs="仿宋"/>
          <w:color w:val="auto"/>
          <w:sz w:val="24"/>
          <w:szCs w:val="24"/>
          <w:highlight w:val="none"/>
        </w:rPr>
        <w:t>》有关“提供虚假材料的规定”接受处罚。</w:t>
      </w:r>
    </w:p>
    <w:p w14:paraId="0F035514">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仿宋" w:hAnsi="仿宋" w:eastAsia="仿宋" w:cs="仿宋"/>
          <w:color w:val="auto"/>
          <w:sz w:val="24"/>
          <w:szCs w:val="24"/>
          <w:highlight w:val="none"/>
        </w:rPr>
      </w:pPr>
    </w:p>
    <w:p w14:paraId="4BE1AC7B">
      <w:pPr>
        <w:pageBreakBefore w:val="0"/>
        <w:widowControl w:val="0"/>
        <w:kinsoku/>
        <w:overflowPunct/>
        <w:topLinePunct w:val="0"/>
        <w:bidi w:val="0"/>
        <w:spacing w:line="500" w:lineRule="exact"/>
        <w:ind w:firstLine="480" w:firstLineChars="200"/>
        <w:textAlignment w:val="auto"/>
        <w:rPr>
          <w:rFonts w:hint="eastAsia" w:ascii="仿宋" w:hAnsi="仿宋" w:eastAsia="仿宋" w:cs="仿宋"/>
          <w:color w:val="auto"/>
          <w:sz w:val="24"/>
          <w:szCs w:val="24"/>
          <w:highlight w:val="none"/>
        </w:rPr>
      </w:pPr>
    </w:p>
    <w:p w14:paraId="4AF98820">
      <w:pPr>
        <w:pageBreakBefore w:val="0"/>
        <w:widowControl w:val="0"/>
        <w:kinsoku/>
        <w:overflowPunct/>
        <w:topLinePunct w:val="0"/>
        <w:bidi w:val="0"/>
        <w:spacing w:line="500" w:lineRule="exact"/>
        <w:jc w:val="righ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供应商名称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（公章）  </w:t>
      </w:r>
    </w:p>
    <w:p w14:paraId="49B0B3DD">
      <w:pPr>
        <w:pStyle w:val="6"/>
        <w:rPr>
          <w:rFonts w:hint="eastAsia" w:ascii="仿宋" w:hAnsi="仿宋" w:eastAsia="仿宋" w:cs="仿宋"/>
        </w:rPr>
      </w:pPr>
    </w:p>
    <w:p w14:paraId="12749272">
      <w:pPr>
        <w:pageBreakBefore w:val="0"/>
        <w:widowControl w:val="0"/>
        <w:kinsoku/>
        <w:overflowPunct/>
        <w:topLinePunct w:val="0"/>
        <w:bidi w:val="0"/>
        <w:spacing w:line="500" w:lineRule="exact"/>
        <w:ind w:firstLine="4320" w:firstLineChars="18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  期：    年  月  日</w:t>
      </w:r>
    </w:p>
    <w:p w14:paraId="79762B8D">
      <w:pPr>
        <w:spacing w:line="500" w:lineRule="exact"/>
        <w:ind w:firstLine="3840" w:firstLineChars="1600"/>
        <w:rPr>
          <w:rFonts w:hint="eastAsia" w:ascii="仿宋" w:hAnsi="仿宋" w:eastAsia="仿宋" w:cs="仿宋"/>
          <w:color w:val="auto"/>
          <w:highlight w:val="none"/>
        </w:rPr>
      </w:pPr>
    </w:p>
    <w:p w14:paraId="1AE9E363">
      <w:pPr>
        <w:pStyle w:val="9"/>
        <w:pageBreakBefore w:val="0"/>
        <w:wordWrap w:val="0"/>
        <w:bidi w:val="0"/>
        <w:ind w:firstLine="210"/>
        <w:rPr>
          <w:rFonts w:hint="eastAsia" w:ascii="仿宋" w:hAnsi="仿宋" w:eastAsia="仿宋" w:cs="仿宋"/>
          <w:color w:val="auto"/>
          <w:highlight w:val="none"/>
        </w:rPr>
      </w:pPr>
    </w:p>
    <w:p w14:paraId="74D283D8">
      <w:pPr>
        <w:pStyle w:val="9"/>
        <w:pageBreakBefore w:val="0"/>
        <w:wordWrap w:val="0"/>
        <w:bidi w:val="0"/>
        <w:ind w:firstLine="210"/>
        <w:rPr>
          <w:rFonts w:hint="eastAsia" w:ascii="仿宋" w:hAnsi="仿宋" w:eastAsia="仿宋" w:cs="仿宋"/>
          <w:color w:val="auto"/>
          <w:highlight w:val="none"/>
        </w:rPr>
      </w:pPr>
    </w:p>
    <w:p w14:paraId="30D33297">
      <w:pPr>
        <w:pStyle w:val="9"/>
        <w:pageBreakBefore w:val="0"/>
        <w:wordWrap w:val="0"/>
        <w:bidi w:val="0"/>
        <w:ind w:firstLine="210"/>
        <w:rPr>
          <w:rFonts w:hint="eastAsia" w:ascii="仿宋" w:hAnsi="仿宋" w:eastAsia="仿宋" w:cs="仿宋"/>
          <w:color w:val="auto"/>
          <w:highlight w:val="none"/>
        </w:rPr>
      </w:pPr>
    </w:p>
    <w:p w14:paraId="7BACFC1C">
      <w:pPr>
        <w:pStyle w:val="9"/>
        <w:pageBreakBefore w:val="0"/>
        <w:wordWrap w:val="0"/>
        <w:bidi w:val="0"/>
        <w:ind w:firstLine="210"/>
        <w:rPr>
          <w:rFonts w:hint="eastAsia" w:ascii="仿宋" w:hAnsi="仿宋" w:eastAsia="仿宋" w:cs="仿宋"/>
          <w:color w:val="auto"/>
          <w:highlight w:val="none"/>
        </w:rPr>
      </w:pPr>
    </w:p>
    <w:p w14:paraId="7D3B63FD">
      <w:pPr>
        <w:pStyle w:val="9"/>
        <w:pageBreakBefore w:val="0"/>
        <w:wordWrap w:val="0"/>
        <w:bidi w:val="0"/>
        <w:ind w:firstLine="210"/>
        <w:rPr>
          <w:rFonts w:hint="eastAsia" w:ascii="仿宋" w:hAnsi="仿宋" w:eastAsia="仿宋" w:cs="仿宋"/>
          <w:color w:val="auto"/>
          <w:highlight w:val="none"/>
        </w:rPr>
      </w:pPr>
    </w:p>
    <w:bookmarkEnd w:id="6"/>
    <w:bookmarkEnd w:id="7"/>
    <w:bookmarkEnd w:id="8"/>
    <w:bookmarkEnd w:id="9"/>
    <w:bookmarkEnd w:id="10"/>
    <w:bookmarkEnd w:id="11"/>
    <w:bookmarkEnd w:id="12"/>
    <w:bookmarkEnd w:id="13"/>
    <w:bookmarkEnd w:id="14"/>
    <w:p w14:paraId="06502D36">
      <w:pPr>
        <w:pStyle w:val="9"/>
        <w:pageBreakBefore w:val="0"/>
        <w:wordWrap w:val="0"/>
        <w:bidi w:val="0"/>
        <w:ind w:firstLine="180"/>
        <w:rPr>
          <w:rFonts w:hint="eastAsia" w:ascii="仿宋" w:hAnsi="仿宋" w:eastAsia="仿宋" w:cs="仿宋"/>
          <w:color w:val="auto"/>
          <w:highlight w:val="none"/>
        </w:rPr>
      </w:pPr>
      <w:bookmarkStart w:id="32" w:name="_Toc14776"/>
    </w:p>
    <w:p w14:paraId="6A367CD3">
      <w:pPr>
        <w:pStyle w:val="9"/>
        <w:pageBreakBefore w:val="0"/>
        <w:wordWrap w:val="0"/>
        <w:bidi w:val="0"/>
        <w:ind w:firstLine="180"/>
        <w:rPr>
          <w:rFonts w:hint="eastAsia" w:ascii="仿宋" w:hAnsi="仿宋" w:eastAsia="仿宋" w:cs="仿宋"/>
          <w:color w:val="auto"/>
          <w:highlight w:val="none"/>
        </w:rPr>
      </w:pPr>
    </w:p>
    <w:p w14:paraId="7CED2539">
      <w:pPr>
        <w:pStyle w:val="9"/>
        <w:pageBreakBefore w:val="0"/>
        <w:wordWrap w:val="0"/>
        <w:bidi w:val="0"/>
        <w:ind w:firstLine="180"/>
        <w:rPr>
          <w:rFonts w:hint="eastAsia" w:ascii="仿宋" w:hAnsi="仿宋" w:eastAsia="仿宋" w:cs="仿宋"/>
          <w:color w:val="auto"/>
          <w:highlight w:val="none"/>
        </w:rPr>
      </w:pPr>
    </w:p>
    <w:p w14:paraId="3B91ED1C">
      <w:pPr>
        <w:pStyle w:val="9"/>
        <w:pageBreakBefore w:val="0"/>
        <w:wordWrap w:val="0"/>
        <w:bidi w:val="0"/>
        <w:ind w:firstLine="180"/>
        <w:rPr>
          <w:rFonts w:hint="eastAsia" w:ascii="仿宋" w:hAnsi="仿宋" w:eastAsia="仿宋" w:cs="仿宋"/>
          <w:color w:val="auto"/>
          <w:highlight w:val="none"/>
        </w:rPr>
      </w:pPr>
    </w:p>
    <w:p w14:paraId="3DE29F31">
      <w:pPr>
        <w:pStyle w:val="9"/>
        <w:pageBreakBefore w:val="0"/>
        <w:wordWrap w:val="0"/>
        <w:bidi w:val="0"/>
        <w:ind w:firstLine="180"/>
        <w:rPr>
          <w:rFonts w:hint="eastAsia" w:ascii="仿宋" w:hAnsi="仿宋" w:eastAsia="仿宋" w:cs="仿宋"/>
          <w:color w:val="auto"/>
          <w:highlight w:val="none"/>
        </w:rPr>
      </w:pPr>
    </w:p>
    <w:p w14:paraId="4E1BCF66">
      <w:pPr>
        <w:pStyle w:val="9"/>
        <w:pageBreakBefore w:val="0"/>
        <w:wordWrap w:val="0"/>
        <w:bidi w:val="0"/>
        <w:ind w:firstLine="180"/>
        <w:rPr>
          <w:rFonts w:hint="eastAsia" w:ascii="仿宋" w:hAnsi="仿宋" w:eastAsia="仿宋" w:cs="仿宋"/>
          <w:color w:val="auto"/>
          <w:highlight w:val="none"/>
        </w:rPr>
      </w:pPr>
    </w:p>
    <w:p w14:paraId="58FCFBE4">
      <w:pPr>
        <w:pStyle w:val="9"/>
        <w:pageBreakBefore w:val="0"/>
        <w:wordWrap w:val="0"/>
        <w:bidi w:val="0"/>
        <w:ind w:firstLine="180"/>
        <w:rPr>
          <w:rFonts w:hint="eastAsia" w:ascii="仿宋" w:hAnsi="仿宋" w:eastAsia="仿宋" w:cs="仿宋"/>
          <w:color w:val="auto"/>
          <w:highlight w:val="none"/>
        </w:rPr>
      </w:pPr>
    </w:p>
    <w:p w14:paraId="744C4437">
      <w:pPr>
        <w:pStyle w:val="9"/>
        <w:pageBreakBefore w:val="0"/>
        <w:wordWrap w:val="0"/>
        <w:bidi w:val="0"/>
        <w:ind w:firstLine="180"/>
        <w:rPr>
          <w:rFonts w:hint="eastAsia" w:ascii="仿宋" w:hAnsi="仿宋" w:eastAsia="仿宋" w:cs="仿宋"/>
          <w:color w:val="auto"/>
          <w:highlight w:val="none"/>
        </w:rPr>
      </w:pPr>
    </w:p>
    <w:p w14:paraId="1FFB7347">
      <w:pPr>
        <w:pStyle w:val="15"/>
        <w:pageBreakBefore w:val="0"/>
        <w:wordWrap w:val="0"/>
        <w:bidi w:val="0"/>
        <w:spacing w:before="0" w:after="0" w:line="360" w:lineRule="auto"/>
        <w:ind w:left="283"/>
        <w:rPr>
          <w:rFonts w:hint="eastAsia" w:ascii="仿宋" w:hAnsi="仿宋" w:eastAsia="仿宋" w:cs="仿宋"/>
          <w:color w:val="auto"/>
          <w:sz w:val="32"/>
          <w:highlight w:val="none"/>
        </w:rPr>
      </w:pPr>
      <w:bookmarkStart w:id="33" w:name="_Toc20759"/>
      <w:bookmarkStart w:id="34" w:name="_Toc9847"/>
      <w:bookmarkStart w:id="35" w:name="_Toc25329"/>
      <w:bookmarkStart w:id="36" w:name="_Toc14251"/>
      <w:r>
        <w:rPr>
          <w:rFonts w:hint="eastAsia" w:ascii="仿宋" w:hAnsi="仿宋" w:eastAsia="仿宋" w:cs="仿宋"/>
          <w:color w:val="auto"/>
          <w:sz w:val="32"/>
          <w:highlight w:val="none"/>
        </w:rPr>
        <w:t>第二部分</w:t>
      </w:r>
      <w:r>
        <w:rPr>
          <w:rFonts w:hint="eastAsia" w:ascii="仿宋" w:hAnsi="仿宋" w:eastAsia="仿宋" w:cs="仿宋"/>
          <w:color w:val="auto"/>
          <w:sz w:val="32"/>
          <w:highlight w:val="none"/>
          <w:lang w:val="en-US" w:eastAsia="zh-CN"/>
        </w:rPr>
        <w:t xml:space="preserve"> </w:t>
      </w:r>
      <w:r>
        <w:rPr>
          <w:rFonts w:hint="eastAsia" w:ascii="仿宋" w:hAnsi="仿宋" w:eastAsia="仿宋" w:cs="仿宋"/>
          <w:color w:val="auto"/>
          <w:sz w:val="32"/>
          <w:highlight w:val="none"/>
        </w:rPr>
        <w:t>符合性证明文件</w:t>
      </w:r>
      <w:bookmarkEnd w:id="32"/>
      <w:bookmarkEnd w:id="33"/>
      <w:bookmarkEnd w:id="34"/>
      <w:bookmarkEnd w:id="35"/>
      <w:bookmarkEnd w:id="36"/>
    </w:p>
    <w:p w14:paraId="51F66BBC">
      <w:pPr>
        <w:pStyle w:val="15"/>
        <w:pageBreakBefore w:val="0"/>
        <w:wordWrap w:val="0"/>
        <w:bidi w:val="0"/>
        <w:spacing w:before="0" w:after="0" w:line="360" w:lineRule="auto"/>
        <w:ind w:left="0"/>
        <w:jc w:val="both"/>
        <w:outlineLvl w:val="2"/>
        <w:rPr>
          <w:rFonts w:hint="eastAsia" w:ascii="仿宋" w:hAnsi="仿宋" w:eastAsia="仿宋" w:cs="仿宋"/>
          <w:color w:val="auto"/>
          <w:highlight w:val="none"/>
        </w:rPr>
      </w:pPr>
      <w:bookmarkStart w:id="37" w:name="_Toc1167"/>
      <w:bookmarkStart w:id="38" w:name="_Toc1773"/>
      <w:bookmarkStart w:id="39" w:name="_Toc32108"/>
      <w:bookmarkStart w:id="40" w:name="_Toc1680"/>
      <w:bookmarkStart w:id="41" w:name="_Toc13179"/>
      <w:bookmarkStart w:id="42" w:name="_Toc16590"/>
      <w:bookmarkStart w:id="43" w:name="_Toc4366"/>
      <w:bookmarkStart w:id="44" w:name="_Toc4834"/>
      <w:bookmarkStart w:id="45" w:name="_Toc30414"/>
      <w:bookmarkStart w:id="46" w:name="_Toc17687"/>
      <w:bookmarkStart w:id="47" w:name="_Toc26064"/>
      <w:bookmarkStart w:id="48" w:name="_Toc23035"/>
      <w:r>
        <w:rPr>
          <w:rFonts w:hint="eastAsia" w:ascii="仿宋" w:hAnsi="仿宋" w:eastAsia="仿宋" w:cs="仿宋"/>
          <w:color w:val="auto"/>
          <w:highlight w:val="none"/>
        </w:rPr>
        <w:t>一、投标函</w:t>
      </w:r>
      <w:bookmarkEnd w:id="37"/>
      <w:bookmarkEnd w:id="38"/>
      <w:bookmarkEnd w:id="39"/>
      <w:bookmarkEnd w:id="40"/>
      <w:bookmarkEnd w:id="41"/>
      <w:bookmarkEnd w:id="42"/>
      <w:bookmarkEnd w:id="43"/>
      <w:bookmarkEnd w:id="44"/>
      <w:bookmarkEnd w:id="45"/>
      <w:bookmarkEnd w:id="46"/>
      <w:bookmarkEnd w:id="47"/>
      <w:bookmarkEnd w:id="48"/>
    </w:p>
    <w:p w14:paraId="682DFB8F">
      <w:pPr>
        <w:pStyle w:val="15"/>
        <w:pageBreakBefore w:val="0"/>
        <w:wordWrap w:val="0"/>
        <w:bidi w:val="0"/>
        <w:spacing w:before="0" w:after="0" w:line="360" w:lineRule="auto"/>
        <w:ind w:left="283"/>
        <w:outlineLvl w:val="9"/>
        <w:rPr>
          <w:rFonts w:hint="eastAsia" w:ascii="仿宋" w:hAnsi="仿宋" w:eastAsia="仿宋" w:cs="仿宋"/>
          <w:color w:val="auto"/>
          <w:sz w:val="32"/>
          <w:highlight w:val="none"/>
        </w:rPr>
      </w:pPr>
      <w:bookmarkStart w:id="49" w:name="_Toc2848"/>
      <w:bookmarkStart w:id="50" w:name="_Toc6798"/>
      <w:bookmarkStart w:id="51" w:name="_Toc17151"/>
      <w:bookmarkStart w:id="52" w:name="_Toc16759"/>
      <w:bookmarkStart w:id="53" w:name="_Toc18135"/>
      <w:bookmarkStart w:id="54" w:name="_Toc20547"/>
      <w:bookmarkStart w:id="55" w:name="_Toc23615"/>
      <w:bookmarkStart w:id="56" w:name="_Toc528596088"/>
      <w:bookmarkStart w:id="57" w:name="_Toc19672"/>
      <w:bookmarkStart w:id="58" w:name="_Toc18782"/>
      <w:bookmarkStart w:id="59" w:name="_Toc24053"/>
      <w:bookmarkStart w:id="60" w:name="_Toc5467"/>
      <w:bookmarkStart w:id="61" w:name="_Toc5025"/>
      <w:bookmarkStart w:id="62" w:name="_Toc23313"/>
      <w:bookmarkStart w:id="63" w:name="_Toc12334"/>
      <w:bookmarkStart w:id="64" w:name="_Toc24724"/>
      <w:bookmarkStart w:id="65" w:name="_Toc21850"/>
      <w:r>
        <w:rPr>
          <w:rFonts w:hint="eastAsia" w:ascii="仿宋" w:hAnsi="仿宋" w:eastAsia="仿宋" w:cs="仿宋"/>
          <w:color w:val="auto"/>
          <w:sz w:val="32"/>
          <w:highlight w:val="none"/>
        </w:rPr>
        <w:t>投标函</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707D7CA8">
      <w:pPr>
        <w:pStyle w:val="16"/>
        <w:pageBreakBefore w:val="0"/>
        <w:wordWrap w:val="0"/>
        <w:bidi w:val="0"/>
        <w:spacing w:line="500" w:lineRule="exact"/>
        <w:ind w:firstLine="0" w:firstLineChars="0"/>
        <w:rPr>
          <w:rFonts w:hint="eastAsia" w:ascii="仿宋" w:hAnsi="仿宋" w:eastAsia="仿宋" w:cs="仿宋"/>
          <w:color w:val="auto"/>
          <w:highlight w:val="none"/>
          <w:lang w:val="zh-CN"/>
        </w:rPr>
      </w:pPr>
      <w:r>
        <w:rPr>
          <w:rFonts w:hint="eastAsia" w:ascii="仿宋" w:hAnsi="仿宋" w:eastAsia="仿宋" w:cs="仿宋"/>
          <w:color w:val="auto"/>
          <w:highlight w:val="none"/>
          <w:u w:val="single"/>
        </w:rPr>
        <w:t>(采购人名称）</w:t>
      </w:r>
      <w:r>
        <w:rPr>
          <w:rFonts w:hint="eastAsia" w:ascii="仿宋" w:hAnsi="仿宋" w:eastAsia="仿宋" w:cs="仿宋"/>
          <w:color w:val="auto"/>
          <w:highlight w:val="none"/>
          <w:lang w:val="zh-CN"/>
        </w:rPr>
        <w:t>：</w:t>
      </w:r>
    </w:p>
    <w:p w14:paraId="0B009213">
      <w:pPr>
        <w:pageBreakBefore w:val="0"/>
        <w:wordWrap w:val="0"/>
        <w:bidi w:val="0"/>
        <w:spacing w:line="360" w:lineRule="auto"/>
        <w:ind w:right="11"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我方收到贵单位发布的《</w:t>
      </w:r>
      <w:r>
        <w:rPr>
          <w:rFonts w:hint="eastAsia" w:ascii="仿宋" w:hAnsi="仿宋" w:eastAsia="仿宋" w:cs="仿宋"/>
          <w:color w:val="auto"/>
          <w:szCs w:val="24"/>
          <w:highlight w:val="none"/>
          <w:u w:val="single"/>
        </w:rPr>
        <w:t>项目名称</w:t>
      </w:r>
      <w:bookmarkStart w:id="66" w:name="OLE_LINK27"/>
      <w:r>
        <w:rPr>
          <w:rFonts w:hint="eastAsia" w:ascii="仿宋" w:hAnsi="仿宋" w:eastAsia="仿宋" w:cs="仿宋"/>
          <w:b w:val="0"/>
          <w:bCs w:val="0"/>
          <w:color w:val="auto"/>
          <w:szCs w:val="24"/>
          <w:highlight w:val="none"/>
        </w:rPr>
        <w:t>》</w:t>
      </w:r>
      <w:bookmarkEnd w:id="66"/>
      <w:bookmarkStart w:id="67" w:name="OLE_LINK28"/>
      <w:r>
        <w:rPr>
          <w:rFonts w:hint="eastAsia" w:ascii="仿宋" w:hAnsi="仿宋" w:eastAsia="仿宋" w:cs="仿宋"/>
          <w:color w:val="auto"/>
          <w:szCs w:val="24"/>
          <w:highlight w:val="none"/>
          <w:u w:val="single"/>
        </w:rPr>
        <w:t>（项目编号：）</w:t>
      </w:r>
      <w:bookmarkEnd w:id="67"/>
      <w:r>
        <w:rPr>
          <w:rFonts w:hint="eastAsia" w:ascii="仿宋" w:hAnsi="仿宋" w:eastAsia="仿宋" w:cs="仿宋"/>
          <w:color w:val="auto"/>
          <w:szCs w:val="24"/>
          <w:highlight w:val="none"/>
        </w:rPr>
        <w:t>招标文件，经详细研究，我方决定参加该项目招标活动。为此，我方郑重声明以下诸点，并负法律责任。</w:t>
      </w:r>
    </w:p>
    <w:p w14:paraId="2447D0C5">
      <w:pPr>
        <w:pStyle w:val="16"/>
        <w:pageBreakBefore w:val="0"/>
        <w:wordWrap w:val="0"/>
        <w:bidi w:val="0"/>
        <w:spacing w:line="360" w:lineRule="auto"/>
        <w:ind w:firstLine="480"/>
        <w:jc w:val="left"/>
        <w:rPr>
          <w:rFonts w:hint="eastAsia" w:ascii="仿宋" w:hAnsi="仿宋" w:eastAsia="仿宋" w:cs="仿宋"/>
          <w:color w:val="auto"/>
          <w:szCs w:val="24"/>
          <w:highlight w:val="none"/>
        </w:rPr>
      </w:pPr>
      <w:r>
        <w:rPr>
          <w:rFonts w:hint="eastAsia" w:ascii="仿宋" w:hAnsi="仿宋" w:eastAsia="仿宋" w:cs="仿宋"/>
          <w:color w:val="auto"/>
          <w:szCs w:val="24"/>
          <w:highlight w:val="none"/>
        </w:rPr>
        <w:t>一、我方已详细阅读了招标文件，完全理解并同意招标文件的所有事项及内容。</w:t>
      </w:r>
    </w:p>
    <w:p w14:paraId="68121744">
      <w:pPr>
        <w:pStyle w:val="16"/>
        <w:pageBreakBefore w:val="0"/>
        <w:wordWrap w:val="0"/>
        <w:bidi w:val="0"/>
        <w:spacing w:line="360" w:lineRule="auto"/>
        <w:ind w:firstLine="480"/>
        <w:jc w:val="left"/>
        <w:rPr>
          <w:rFonts w:hint="eastAsia" w:ascii="仿宋" w:hAnsi="仿宋" w:eastAsia="仿宋" w:cs="仿宋"/>
          <w:color w:val="auto"/>
          <w:szCs w:val="24"/>
          <w:highlight w:val="none"/>
        </w:rPr>
      </w:pPr>
      <w:r>
        <w:rPr>
          <w:rFonts w:hint="eastAsia" w:ascii="仿宋" w:hAnsi="仿宋" w:eastAsia="仿宋" w:cs="仿宋"/>
          <w:color w:val="auto"/>
          <w:szCs w:val="24"/>
          <w:highlight w:val="none"/>
        </w:rPr>
        <w:t>二、我方已悉知并关注了贵方在政府采购信息发布媒体（详见招标文件第二章第</w:t>
      </w:r>
      <w:r>
        <w:rPr>
          <w:rFonts w:hint="eastAsia" w:ascii="仿宋" w:hAnsi="仿宋" w:eastAsia="仿宋" w:cs="仿宋"/>
          <w:color w:val="auto"/>
          <w:szCs w:val="24"/>
          <w:highlight w:val="none"/>
          <w:lang w:val="en-US" w:eastAsia="zh-CN"/>
        </w:rPr>
        <w:t>二</w:t>
      </w:r>
      <w:r>
        <w:rPr>
          <w:rFonts w:hint="eastAsia" w:ascii="仿宋" w:hAnsi="仿宋" w:eastAsia="仿宋" w:cs="仿宋"/>
          <w:color w:val="auto"/>
          <w:szCs w:val="24"/>
          <w:highlight w:val="none"/>
        </w:rPr>
        <w:t>条中的“招标文件的修改、澄清”）上发布的关于本项目的有关变更公告（包括但不限于对招标文件做出的修改或澄清、答疑纪要，以及项目暂停、重启、延期、终止等）。</w:t>
      </w:r>
    </w:p>
    <w:p w14:paraId="5E6C1AF6">
      <w:pPr>
        <w:pStyle w:val="16"/>
        <w:pageBreakBefore w:val="0"/>
        <w:wordWrap w:val="0"/>
        <w:bidi w:val="0"/>
        <w:spacing w:line="360" w:lineRule="auto"/>
        <w:ind w:firstLine="480"/>
        <w:jc w:val="left"/>
        <w:rPr>
          <w:rFonts w:hint="eastAsia" w:ascii="仿宋" w:hAnsi="仿宋" w:eastAsia="仿宋" w:cs="仿宋"/>
          <w:color w:val="auto"/>
          <w:szCs w:val="24"/>
          <w:highlight w:val="none"/>
        </w:rPr>
      </w:pPr>
      <w:r>
        <w:rPr>
          <w:rFonts w:hint="eastAsia" w:ascii="仿宋" w:hAnsi="仿宋" w:eastAsia="仿宋" w:cs="仿宋"/>
          <w:color w:val="auto"/>
          <w:szCs w:val="24"/>
          <w:highlight w:val="none"/>
        </w:rPr>
        <w:t>三、我方同意向贵方提供与本投标有关的任何证明材料，保证所提交的证明材料真实、合法、有效。我方理解</w:t>
      </w:r>
      <w:r>
        <w:rPr>
          <w:rFonts w:hint="eastAsia" w:ascii="仿宋" w:hAnsi="仿宋" w:eastAsia="仿宋" w:cs="仿宋"/>
          <w:b/>
          <w:bCs/>
          <w:color w:val="auto"/>
          <w:szCs w:val="24"/>
          <w:highlight w:val="none"/>
        </w:rPr>
        <w:t>最低价</w:t>
      </w:r>
      <w:r>
        <w:rPr>
          <w:rFonts w:hint="eastAsia" w:ascii="仿宋" w:hAnsi="仿宋" w:eastAsia="仿宋" w:cs="仿宋"/>
          <w:color w:val="auto"/>
          <w:szCs w:val="24"/>
          <w:highlight w:val="none"/>
        </w:rPr>
        <w:t>不是中标的唯一条件，并尊重评标委员会的评审结果。</w:t>
      </w:r>
    </w:p>
    <w:p w14:paraId="339BCA60">
      <w:pPr>
        <w:pStyle w:val="16"/>
        <w:pageBreakBefore w:val="0"/>
        <w:wordWrap w:val="0"/>
        <w:bidi w:val="0"/>
        <w:spacing w:line="360" w:lineRule="auto"/>
        <w:ind w:firstLine="480"/>
        <w:jc w:val="left"/>
        <w:rPr>
          <w:rFonts w:hint="eastAsia" w:ascii="仿宋" w:hAnsi="仿宋" w:eastAsia="仿宋" w:cs="仿宋"/>
          <w:color w:val="auto"/>
          <w:szCs w:val="24"/>
          <w:highlight w:val="none"/>
        </w:rPr>
      </w:pPr>
      <w:r>
        <w:rPr>
          <w:rFonts w:hint="eastAsia" w:ascii="仿宋" w:hAnsi="仿宋" w:eastAsia="仿宋" w:cs="仿宋"/>
          <w:color w:val="auto"/>
          <w:szCs w:val="24"/>
          <w:highlight w:val="none"/>
        </w:rPr>
        <w:t>四、我方愿意按照招标文件中的一切要求，完成本项目合同责任和义务。</w:t>
      </w:r>
    </w:p>
    <w:p w14:paraId="79BDCEC1">
      <w:pPr>
        <w:pStyle w:val="7"/>
        <w:pageBreakBefore w:val="0"/>
        <w:wordWrap w:val="0"/>
        <w:bidi w:val="0"/>
        <w:spacing w:before="0" w:beforeAutospacing="0" w:after="0" w:afterAutospacing="0" w:line="360" w:lineRule="auto"/>
        <w:ind w:firstLine="480" w:firstLineChars="200"/>
        <w:rPr>
          <w:rFonts w:hint="eastAsia" w:ascii="仿宋" w:hAnsi="仿宋" w:eastAsia="仿宋" w:cs="仿宋"/>
          <w:color w:val="auto"/>
          <w:kern w:val="2"/>
          <w:highlight w:val="none"/>
          <w:lang w:eastAsia="zh-CN"/>
        </w:rPr>
      </w:pPr>
      <w:r>
        <w:rPr>
          <w:rFonts w:hint="eastAsia" w:ascii="仿宋" w:hAnsi="仿宋" w:eastAsia="仿宋" w:cs="仿宋"/>
          <w:color w:val="auto"/>
          <w:kern w:val="2"/>
          <w:highlight w:val="none"/>
        </w:rPr>
        <w:t>五、按招标文件的规定，完成本项目采购内容并验收合格的投标报价以开标一览表为准。</w:t>
      </w:r>
    </w:p>
    <w:p w14:paraId="659DC54D">
      <w:pPr>
        <w:pStyle w:val="7"/>
        <w:pageBreakBefore w:val="0"/>
        <w:wordWrap w:val="0"/>
        <w:bidi w:val="0"/>
        <w:spacing w:before="0" w:beforeAutospacing="0" w:after="0" w:afterAutospacing="0" w:line="360" w:lineRule="auto"/>
        <w:ind w:firstLine="480" w:firstLineChars="200"/>
        <w:rPr>
          <w:rFonts w:hint="eastAsia" w:ascii="仿宋" w:hAnsi="仿宋" w:eastAsia="仿宋" w:cs="仿宋"/>
          <w:color w:val="auto"/>
          <w:kern w:val="2"/>
          <w:highlight w:val="none"/>
        </w:rPr>
      </w:pPr>
      <w:r>
        <w:rPr>
          <w:rFonts w:hint="eastAsia" w:ascii="仿宋" w:hAnsi="仿宋" w:eastAsia="仿宋" w:cs="仿宋"/>
          <w:color w:val="auto"/>
          <w:kern w:val="2"/>
          <w:highlight w:val="none"/>
        </w:rPr>
        <w:t>六、我方提交</w:t>
      </w:r>
      <w:r>
        <w:rPr>
          <w:rFonts w:hint="eastAsia" w:ascii="仿宋" w:hAnsi="仿宋" w:eastAsia="仿宋" w:cs="仿宋"/>
          <w:color w:val="auto"/>
          <w:kern w:val="2"/>
          <w:highlight w:val="none"/>
          <w:lang w:val="en-US" w:eastAsia="zh-CN"/>
        </w:rPr>
        <w:t>电子</w:t>
      </w:r>
      <w:r>
        <w:rPr>
          <w:rFonts w:hint="eastAsia" w:ascii="仿宋" w:hAnsi="仿宋" w:eastAsia="仿宋" w:cs="仿宋"/>
          <w:color w:val="auto"/>
          <w:kern w:val="2"/>
          <w:highlight w:val="none"/>
        </w:rPr>
        <w:t>投标文件壹份。</w:t>
      </w:r>
    </w:p>
    <w:p w14:paraId="010678BD">
      <w:pPr>
        <w:pStyle w:val="16"/>
        <w:pageBreakBefore w:val="0"/>
        <w:wordWrap w:val="0"/>
        <w:bidi w:val="0"/>
        <w:spacing w:line="360" w:lineRule="auto"/>
        <w:ind w:firstLine="480"/>
        <w:jc w:val="left"/>
        <w:rPr>
          <w:rFonts w:hint="eastAsia" w:ascii="仿宋" w:hAnsi="仿宋" w:eastAsia="仿宋" w:cs="仿宋"/>
          <w:color w:val="auto"/>
          <w:szCs w:val="24"/>
          <w:highlight w:val="none"/>
        </w:rPr>
      </w:pPr>
      <w:r>
        <w:rPr>
          <w:rFonts w:hint="eastAsia" w:ascii="仿宋" w:hAnsi="仿宋" w:eastAsia="仿宋" w:cs="仿宋"/>
          <w:color w:val="auto"/>
          <w:szCs w:val="24"/>
          <w:highlight w:val="none"/>
        </w:rPr>
        <w:t>七、开标后在规定的投标有效期内撤回投标，我们愿接受政府采购的有关处罚决定。</w:t>
      </w:r>
    </w:p>
    <w:p w14:paraId="5F23F61E">
      <w:pPr>
        <w:pageBreakBefore w:val="0"/>
        <w:wordWrap w:val="0"/>
        <w:autoSpaceDE w:val="0"/>
        <w:autoSpaceDN w:val="0"/>
        <w:bidi w:val="0"/>
        <w:adjustRightInd w:val="0"/>
        <w:spacing w:line="360" w:lineRule="auto"/>
        <w:ind w:firstLine="480" w:firstLineChars="200"/>
        <w:jc w:val="left"/>
        <w:rPr>
          <w:rFonts w:hint="eastAsia" w:ascii="仿宋" w:hAnsi="仿宋" w:eastAsia="仿宋" w:cs="仿宋"/>
          <w:color w:val="auto"/>
          <w:szCs w:val="24"/>
          <w:highlight w:val="none"/>
        </w:rPr>
      </w:pPr>
      <w:r>
        <w:rPr>
          <w:rFonts w:hint="eastAsia" w:ascii="仿宋" w:hAnsi="仿宋" w:eastAsia="仿宋" w:cs="仿宋"/>
          <w:color w:val="auto"/>
          <w:szCs w:val="24"/>
          <w:highlight w:val="none"/>
        </w:rPr>
        <w:t>八、我方的投标文件在开标之日起</w:t>
      </w:r>
      <w:r>
        <w:rPr>
          <w:rFonts w:hint="eastAsia" w:ascii="仿宋" w:hAnsi="仿宋" w:eastAsia="仿宋" w:cs="仿宋"/>
          <w:b/>
          <w:bCs/>
          <w:color w:val="auto"/>
          <w:szCs w:val="24"/>
          <w:highlight w:val="none"/>
          <w:u w:val="single"/>
        </w:rPr>
        <w:t>90</w:t>
      </w:r>
      <w:r>
        <w:rPr>
          <w:rFonts w:hint="eastAsia" w:ascii="仿宋" w:hAnsi="仿宋" w:eastAsia="仿宋" w:cs="仿宋"/>
          <w:color w:val="auto"/>
          <w:szCs w:val="24"/>
          <w:highlight w:val="none"/>
        </w:rPr>
        <w:t>个日历日内有效，如中标，延长至合同执行完毕时止。</w:t>
      </w:r>
    </w:p>
    <w:p w14:paraId="24DF98C1">
      <w:pPr>
        <w:pStyle w:val="4"/>
        <w:pageBreakBefore w:val="0"/>
        <w:wordWrap w:val="0"/>
        <w:bidi w:val="0"/>
        <w:spacing w:after="0" w:line="360" w:lineRule="auto"/>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九、我们同意，如果中标，向</w:t>
      </w:r>
      <w:r>
        <w:rPr>
          <w:rFonts w:hint="eastAsia" w:ascii="仿宋" w:hAnsi="仿宋" w:eastAsia="仿宋" w:cs="仿宋"/>
          <w:color w:val="auto"/>
          <w:kern w:val="0"/>
          <w:sz w:val="24"/>
          <w:szCs w:val="24"/>
          <w:highlight w:val="none"/>
          <w:lang w:eastAsia="zh-CN"/>
        </w:rPr>
        <w:t>中昕国际项目管理有限公司</w:t>
      </w:r>
      <w:r>
        <w:rPr>
          <w:rFonts w:hint="eastAsia" w:ascii="仿宋" w:hAnsi="仿宋" w:eastAsia="仿宋" w:cs="仿宋"/>
          <w:color w:val="auto"/>
          <w:kern w:val="0"/>
          <w:sz w:val="24"/>
          <w:szCs w:val="24"/>
          <w:highlight w:val="none"/>
        </w:rPr>
        <w:t>交纳招标代理服务费。</w:t>
      </w:r>
    </w:p>
    <w:p w14:paraId="14C9561B">
      <w:pPr>
        <w:pStyle w:val="16"/>
        <w:pageBreakBefore w:val="0"/>
        <w:wordWrap w:val="0"/>
        <w:bidi w:val="0"/>
        <w:spacing w:line="360" w:lineRule="auto"/>
        <w:ind w:firstLine="480"/>
        <w:jc w:val="left"/>
        <w:rPr>
          <w:rFonts w:hint="eastAsia" w:ascii="仿宋" w:hAnsi="仿宋" w:eastAsia="仿宋" w:cs="仿宋"/>
          <w:color w:val="auto"/>
          <w:szCs w:val="24"/>
          <w:highlight w:val="none"/>
        </w:rPr>
      </w:pPr>
      <w:r>
        <w:rPr>
          <w:rFonts w:hint="eastAsia" w:ascii="仿宋" w:hAnsi="仿宋" w:eastAsia="仿宋" w:cs="仿宋"/>
          <w:color w:val="auto"/>
          <w:szCs w:val="24"/>
          <w:highlight w:val="none"/>
        </w:rPr>
        <w:t>十、所有关于此次招标活动的函电，请按下列地址联系：</w:t>
      </w:r>
    </w:p>
    <w:p w14:paraId="215E11AC">
      <w:pPr>
        <w:pStyle w:val="16"/>
        <w:pageBreakBefore w:val="0"/>
        <w:wordWrap w:val="0"/>
        <w:bidi w:val="0"/>
        <w:spacing w:line="360" w:lineRule="auto"/>
        <w:ind w:firstLine="480"/>
        <w:rPr>
          <w:rFonts w:hint="eastAsia" w:ascii="仿宋" w:hAnsi="仿宋" w:eastAsia="仿宋" w:cs="仿宋"/>
          <w:color w:val="auto"/>
          <w:szCs w:val="24"/>
          <w:highlight w:val="none"/>
        </w:rPr>
      </w:pPr>
      <w:r>
        <w:rPr>
          <w:rFonts w:hint="eastAsia" w:ascii="仿宋" w:hAnsi="仿宋" w:eastAsia="仿宋" w:cs="仿宋"/>
          <w:color w:val="auto"/>
          <w:szCs w:val="24"/>
          <w:highlight w:val="none"/>
        </w:rPr>
        <w:t>供应商名称：（加盖公章）</w:t>
      </w:r>
    </w:p>
    <w:p w14:paraId="12793579">
      <w:pPr>
        <w:pStyle w:val="16"/>
        <w:pageBreakBefore w:val="0"/>
        <w:wordWrap w:val="0"/>
        <w:bidi w:val="0"/>
        <w:spacing w:line="360" w:lineRule="auto"/>
        <w:ind w:firstLine="480"/>
        <w:rPr>
          <w:rFonts w:hint="eastAsia" w:ascii="仿宋" w:hAnsi="仿宋" w:eastAsia="仿宋" w:cs="仿宋"/>
          <w:color w:val="auto"/>
          <w:szCs w:val="24"/>
          <w:highlight w:val="none"/>
        </w:rPr>
      </w:pPr>
      <w:r>
        <w:rPr>
          <w:rFonts w:hint="eastAsia" w:ascii="仿宋" w:hAnsi="仿宋" w:eastAsia="仿宋" w:cs="仿宋"/>
          <w:color w:val="auto"/>
          <w:szCs w:val="24"/>
          <w:highlight w:val="none"/>
        </w:rPr>
        <w:t>地址：</w:t>
      </w:r>
    </w:p>
    <w:p w14:paraId="22F02934">
      <w:pPr>
        <w:pStyle w:val="16"/>
        <w:pageBreakBefore w:val="0"/>
        <w:wordWrap w:val="0"/>
        <w:bidi w:val="0"/>
        <w:spacing w:line="360" w:lineRule="auto"/>
        <w:ind w:firstLine="480"/>
        <w:rPr>
          <w:rFonts w:hint="eastAsia" w:ascii="仿宋" w:hAnsi="仿宋" w:eastAsia="仿宋" w:cs="仿宋"/>
          <w:color w:val="auto"/>
          <w:szCs w:val="24"/>
          <w:highlight w:val="none"/>
        </w:rPr>
      </w:pPr>
      <w:r>
        <w:rPr>
          <w:rFonts w:hint="eastAsia" w:ascii="仿宋" w:hAnsi="仿宋" w:eastAsia="仿宋" w:cs="仿宋"/>
          <w:color w:val="auto"/>
          <w:szCs w:val="24"/>
          <w:highlight w:val="none"/>
        </w:rPr>
        <w:t>开户银行：</w:t>
      </w:r>
    </w:p>
    <w:p w14:paraId="39881DF5">
      <w:pPr>
        <w:pStyle w:val="16"/>
        <w:pageBreakBefore w:val="0"/>
        <w:wordWrap w:val="0"/>
        <w:bidi w:val="0"/>
        <w:spacing w:line="360" w:lineRule="auto"/>
        <w:ind w:firstLine="480"/>
        <w:rPr>
          <w:rFonts w:hint="eastAsia" w:ascii="仿宋" w:hAnsi="仿宋" w:eastAsia="仿宋" w:cs="仿宋"/>
          <w:color w:val="auto"/>
          <w:szCs w:val="24"/>
          <w:highlight w:val="none"/>
        </w:rPr>
      </w:pPr>
      <w:r>
        <w:rPr>
          <w:rFonts w:hint="eastAsia" w:ascii="仿宋" w:hAnsi="仿宋" w:eastAsia="仿宋" w:cs="仿宋"/>
          <w:color w:val="auto"/>
          <w:szCs w:val="24"/>
          <w:highlight w:val="none"/>
        </w:rPr>
        <w:t>账号：</w:t>
      </w:r>
    </w:p>
    <w:p w14:paraId="74DCE6F8">
      <w:pPr>
        <w:pStyle w:val="16"/>
        <w:pageBreakBefore w:val="0"/>
        <w:wordWrap w:val="0"/>
        <w:bidi w:val="0"/>
        <w:spacing w:line="360" w:lineRule="auto"/>
        <w:ind w:firstLine="480"/>
        <w:rPr>
          <w:rFonts w:hint="eastAsia" w:ascii="仿宋" w:hAnsi="仿宋" w:eastAsia="仿宋" w:cs="仿宋"/>
          <w:color w:val="auto"/>
          <w:szCs w:val="24"/>
          <w:highlight w:val="none"/>
        </w:rPr>
      </w:pPr>
      <w:r>
        <w:rPr>
          <w:rFonts w:hint="eastAsia" w:ascii="仿宋" w:hAnsi="仿宋" w:eastAsia="仿宋" w:cs="仿宋"/>
          <w:color w:val="auto"/>
          <w:szCs w:val="24"/>
          <w:highlight w:val="none"/>
        </w:rPr>
        <w:t>电话：</w:t>
      </w:r>
    </w:p>
    <w:p w14:paraId="3AE51145">
      <w:pPr>
        <w:pStyle w:val="16"/>
        <w:pageBreakBefore w:val="0"/>
        <w:wordWrap w:val="0"/>
        <w:bidi w:val="0"/>
        <w:spacing w:line="360" w:lineRule="auto"/>
        <w:ind w:firstLine="480"/>
        <w:rPr>
          <w:rFonts w:hint="eastAsia" w:ascii="仿宋" w:hAnsi="仿宋" w:eastAsia="仿宋" w:cs="仿宋"/>
          <w:color w:val="auto"/>
          <w:szCs w:val="24"/>
          <w:highlight w:val="none"/>
        </w:rPr>
      </w:pPr>
      <w:r>
        <w:rPr>
          <w:rFonts w:hint="eastAsia" w:ascii="仿宋" w:hAnsi="仿宋" w:eastAsia="仿宋" w:cs="仿宋"/>
          <w:color w:val="auto"/>
          <w:szCs w:val="24"/>
          <w:highlight w:val="none"/>
        </w:rPr>
        <w:t>传真：</w:t>
      </w:r>
    </w:p>
    <w:p w14:paraId="0D397D9D">
      <w:pPr>
        <w:pStyle w:val="16"/>
        <w:pageBreakBefore w:val="0"/>
        <w:wordWrap w:val="0"/>
        <w:bidi w:val="0"/>
        <w:spacing w:line="360" w:lineRule="auto"/>
        <w:ind w:firstLine="480"/>
        <w:rPr>
          <w:rFonts w:hint="eastAsia" w:ascii="仿宋" w:hAnsi="仿宋" w:eastAsia="仿宋" w:cs="仿宋"/>
          <w:color w:val="auto"/>
          <w:szCs w:val="24"/>
          <w:highlight w:val="none"/>
        </w:rPr>
      </w:pPr>
      <w:r>
        <w:rPr>
          <w:rFonts w:hint="eastAsia" w:ascii="仿宋" w:hAnsi="仿宋" w:eastAsia="仿宋" w:cs="仿宋"/>
          <w:color w:val="auto"/>
          <w:szCs w:val="24"/>
          <w:highlight w:val="none"/>
        </w:rPr>
        <w:t>邮编：</w:t>
      </w:r>
    </w:p>
    <w:p w14:paraId="69C642D1">
      <w:pPr>
        <w:pStyle w:val="16"/>
        <w:pageBreakBefore w:val="0"/>
        <w:wordWrap w:val="0"/>
        <w:bidi w:val="0"/>
        <w:spacing w:line="360" w:lineRule="auto"/>
        <w:ind w:firstLine="480"/>
        <w:rPr>
          <w:rFonts w:hint="eastAsia" w:ascii="仿宋" w:hAnsi="仿宋" w:eastAsia="仿宋" w:cs="仿宋"/>
          <w:color w:val="auto"/>
          <w:szCs w:val="24"/>
          <w:highlight w:val="none"/>
        </w:rPr>
      </w:pPr>
      <w:r>
        <w:rPr>
          <w:rFonts w:hint="eastAsia" w:ascii="仿宋" w:hAnsi="仿宋" w:eastAsia="仿宋" w:cs="仿宋"/>
          <w:color w:val="auto"/>
          <w:szCs w:val="24"/>
          <w:highlight w:val="none"/>
        </w:rPr>
        <w:t>电子邮箱：</w:t>
      </w:r>
    </w:p>
    <w:p w14:paraId="17D15821">
      <w:pPr>
        <w:pStyle w:val="16"/>
        <w:pageBreakBefore w:val="0"/>
        <w:wordWrap w:val="0"/>
        <w:bidi w:val="0"/>
        <w:spacing w:line="360" w:lineRule="auto"/>
        <w:ind w:firstLine="480"/>
        <w:rPr>
          <w:rFonts w:hint="eastAsia" w:ascii="仿宋" w:hAnsi="仿宋" w:eastAsia="仿宋" w:cs="仿宋"/>
          <w:color w:val="auto"/>
          <w:szCs w:val="24"/>
          <w:highlight w:val="none"/>
        </w:rPr>
      </w:pPr>
      <w:r>
        <w:rPr>
          <w:rFonts w:hint="eastAsia" w:ascii="仿宋" w:hAnsi="仿宋" w:eastAsia="仿宋" w:cs="仿宋"/>
          <w:color w:val="auto"/>
          <w:szCs w:val="24"/>
          <w:highlight w:val="none"/>
        </w:rPr>
        <w:t>日期：　　年　月　日</w:t>
      </w:r>
    </w:p>
    <w:p w14:paraId="77569D9C">
      <w:pPr>
        <w:pStyle w:val="16"/>
        <w:pageBreakBefore w:val="0"/>
        <w:wordWrap w:val="0"/>
        <w:bidi w:val="0"/>
        <w:ind w:firstLine="0" w:firstLineChars="0"/>
        <w:rPr>
          <w:rFonts w:hint="eastAsia" w:ascii="仿宋" w:hAnsi="仿宋" w:eastAsia="仿宋" w:cs="仿宋"/>
          <w:color w:val="auto"/>
          <w:sz w:val="36"/>
          <w:szCs w:val="36"/>
          <w:highlight w:val="none"/>
        </w:rPr>
      </w:pPr>
    </w:p>
    <w:p w14:paraId="7E6D6B6C">
      <w:pPr>
        <w:pStyle w:val="16"/>
        <w:pageBreakBefore w:val="0"/>
        <w:wordWrap w:val="0"/>
        <w:bidi w:val="0"/>
        <w:ind w:firstLine="0" w:firstLineChars="0"/>
        <w:rPr>
          <w:rFonts w:hint="eastAsia" w:ascii="仿宋" w:hAnsi="仿宋" w:eastAsia="仿宋" w:cs="仿宋"/>
          <w:b/>
          <w:bCs/>
          <w:color w:val="auto"/>
          <w:sz w:val="21"/>
          <w:szCs w:val="21"/>
          <w:highlight w:val="none"/>
        </w:rPr>
      </w:pPr>
    </w:p>
    <w:p w14:paraId="14516502">
      <w:pPr>
        <w:pStyle w:val="16"/>
        <w:pageBreakBefore w:val="0"/>
        <w:wordWrap w:val="0"/>
        <w:bidi w:val="0"/>
        <w:ind w:firstLine="0" w:firstLineChars="0"/>
        <w:rPr>
          <w:rFonts w:hint="eastAsia" w:ascii="仿宋" w:hAnsi="仿宋" w:eastAsia="仿宋" w:cs="仿宋"/>
          <w:color w:val="auto"/>
          <w:sz w:val="32"/>
          <w:szCs w:val="32"/>
          <w:highlight w:val="none"/>
        </w:rPr>
      </w:pPr>
    </w:p>
    <w:p w14:paraId="6D79D2B6">
      <w:pPr>
        <w:pStyle w:val="16"/>
        <w:pageBreakBefore w:val="0"/>
        <w:wordWrap w:val="0"/>
        <w:bidi w:val="0"/>
        <w:ind w:firstLine="0" w:firstLineChars="0"/>
        <w:rPr>
          <w:rFonts w:hint="eastAsia" w:ascii="仿宋" w:hAnsi="仿宋" w:eastAsia="仿宋" w:cs="仿宋"/>
          <w:color w:val="auto"/>
          <w:sz w:val="32"/>
          <w:szCs w:val="32"/>
          <w:highlight w:val="none"/>
        </w:rPr>
      </w:pPr>
    </w:p>
    <w:p w14:paraId="4D123CE2">
      <w:pPr>
        <w:pStyle w:val="16"/>
        <w:pageBreakBefore w:val="0"/>
        <w:wordWrap w:val="0"/>
        <w:bidi w:val="0"/>
        <w:ind w:firstLine="0" w:firstLineChars="0"/>
        <w:rPr>
          <w:rFonts w:hint="eastAsia" w:ascii="仿宋" w:hAnsi="仿宋" w:eastAsia="仿宋" w:cs="仿宋"/>
          <w:color w:val="auto"/>
          <w:sz w:val="32"/>
          <w:szCs w:val="32"/>
          <w:highlight w:val="none"/>
        </w:rPr>
      </w:pPr>
    </w:p>
    <w:p w14:paraId="4645B304">
      <w:pPr>
        <w:pStyle w:val="16"/>
        <w:pageBreakBefore w:val="0"/>
        <w:wordWrap w:val="0"/>
        <w:bidi w:val="0"/>
        <w:ind w:firstLine="0" w:firstLineChars="0"/>
        <w:rPr>
          <w:rFonts w:hint="eastAsia" w:ascii="仿宋" w:hAnsi="仿宋" w:eastAsia="仿宋" w:cs="仿宋"/>
          <w:color w:val="auto"/>
          <w:sz w:val="32"/>
          <w:szCs w:val="32"/>
          <w:highlight w:val="none"/>
        </w:rPr>
      </w:pPr>
    </w:p>
    <w:p w14:paraId="0B09527C">
      <w:pPr>
        <w:pStyle w:val="16"/>
        <w:pageBreakBefore w:val="0"/>
        <w:wordWrap w:val="0"/>
        <w:bidi w:val="0"/>
        <w:ind w:firstLine="0" w:firstLineChars="0"/>
        <w:rPr>
          <w:rFonts w:hint="eastAsia" w:ascii="仿宋" w:hAnsi="仿宋" w:eastAsia="仿宋" w:cs="仿宋"/>
          <w:color w:val="auto"/>
          <w:sz w:val="32"/>
          <w:szCs w:val="32"/>
          <w:highlight w:val="none"/>
        </w:rPr>
      </w:pPr>
    </w:p>
    <w:p w14:paraId="1EC44626">
      <w:pPr>
        <w:pStyle w:val="16"/>
        <w:pageBreakBefore w:val="0"/>
        <w:wordWrap w:val="0"/>
        <w:bidi w:val="0"/>
        <w:ind w:firstLine="0" w:firstLineChars="0"/>
        <w:rPr>
          <w:rFonts w:hint="eastAsia" w:ascii="仿宋" w:hAnsi="仿宋" w:eastAsia="仿宋" w:cs="仿宋"/>
          <w:color w:val="auto"/>
          <w:sz w:val="32"/>
          <w:szCs w:val="32"/>
          <w:highlight w:val="none"/>
        </w:rPr>
      </w:pPr>
    </w:p>
    <w:p w14:paraId="7604D5EE">
      <w:pPr>
        <w:pStyle w:val="16"/>
        <w:pageBreakBefore w:val="0"/>
        <w:wordWrap w:val="0"/>
        <w:bidi w:val="0"/>
        <w:ind w:firstLine="0" w:firstLineChars="0"/>
        <w:rPr>
          <w:rFonts w:hint="eastAsia" w:ascii="仿宋" w:hAnsi="仿宋" w:eastAsia="仿宋" w:cs="仿宋"/>
          <w:color w:val="auto"/>
          <w:sz w:val="32"/>
          <w:szCs w:val="32"/>
          <w:highlight w:val="none"/>
        </w:rPr>
      </w:pPr>
    </w:p>
    <w:p w14:paraId="7732DDD8">
      <w:pPr>
        <w:pStyle w:val="16"/>
        <w:pageBreakBefore w:val="0"/>
        <w:wordWrap w:val="0"/>
        <w:bidi w:val="0"/>
        <w:ind w:firstLine="0" w:firstLineChars="0"/>
        <w:rPr>
          <w:rFonts w:hint="eastAsia" w:ascii="仿宋" w:hAnsi="仿宋" w:eastAsia="仿宋" w:cs="仿宋"/>
          <w:color w:val="auto"/>
          <w:sz w:val="32"/>
          <w:szCs w:val="32"/>
          <w:highlight w:val="none"/>
        </w:rPr>
      </w:pPr>
    </w:p>
    <w:p w14:paraId="1E4CE67F">
      <w:pPr>
        <w:pStyle w:val="16"/>
        <w:pageBreakBefore w:val="0"/>
        <w:wordWrap w:val="0"/>
        <w:bidi w:val="0"/>
        <w:ind w:firstLine="0" w:firstLineChars="0"/>
        <w:rPr>
          <w:rFonts w:hint="eastAsia" w:ascii="仿宋" w:hAnsi="仿宋" w:eastAsia="仿宋" w:cs="仿宋"/>
          <w:color w:val="auto"/>
          <w:sz w:val="32"/>
          <w:szCs w:val="32"/>
          <w:highlight w:val="none"/>
        </w:rPr>
      </w:pPr>
    </w:p>
    <w:p w14:paraId="267FCC3C">
      <w:pPr>
        <w:pStyle w:val="15"/>
        <w:pageBreakBefore w:val="0"/>
        <w:wordWrap w:val="0"/>
        <w:bidi w:val="0"/>
        <w:spacing w:before="0" w:after="0" w:line="360" w:lineRule="auto"/>
        <w:ind w:left="0"/>
        <w:jc w:val="both"/>
        <w:outlineLvl w:val="2"/>
        <w:rPr>
          <w:rFonts w:hint="eastAsia" w:ascii="仿宋" w:hAnsi="仿宋" w:eastAsia="仿宋" w:cs="仿宋"/>
          <w:color w:val="auto"/>
          <w:highlight w:val="none"/>
        </w:rPr>
      </w:pPr>
      <w:bookmarkStart w:id="68" w:name="_Toc23436"/>
      <w:bookmarkStart w:id="69" w:name="_Toc6164"/>
      <w:bookmarkStart w:id="70" w:name="_Toc17007"/>
      <w:bookmarkStart w:id="71" w:name="_Toc7203"/>
      <w:bookmarkStart w:id="72" w:name="_Toc23720"/>
      <w:bookmarkStart w:id="73" w:name="_Toc26017"/>
      <w:bookmarkStart w:id="74" w:name="_Toc28261"/>
      <w:bookmarkStart w:id="75" w:name="_Toc8061"/>
      <w:bookmarkStart w:id="76" w:name="_Toc28505"/>
      <w:bookmarkStart w:id="77" w:name="_Toc27965"/>
      <w:bookmarkStart w:id="78" w:name="_Toc15271"/>
      <w:r>
        <w:rPr>
          <w:rFonts w:hint="eastAsia" w:ascii="仿宋" w:hAnsi="仿宋" w:eastAsia="仿宋" w:cs="仿宋"/>
          <w:color w:val="auto"/>
          <w:highlight w:val="none"/>
        </w:rPr>
        <w:br w:type="page"/>
      </w:r>
      <w:r>
        <w:rPr>
          <w:rFonts w:hint="eastAsia" w:ascii="仿宋" w:hAnsi="仿宋" w:eastAsia="仿宋" w:cs="仿宋"/>
          <w:color w:val="auto"/>
          <w:highlight w:val="none"/>
        </w:rPr>
        <w:t>二、开标一览表</w:t>
      </w:r>
      <w:bookmarkEnd w:id="68"/>
      <w:bookmarkEnd w:id="69"/>
      <w:bookmarkEnd w:id="70"/>
      <w:bookmarkEnd w:id="71"/>
      <w:bookmarkEnd w:id="72"/>
      <w:bookmarkEnd w:id="73"/>
      <w:bookmarkEnd w:id="74"/>
      <w:bookmarkEnd w:id="75"/>
      <w:bookmarkEnd w:id="76"/>
      <w:bookmarkEnd w:id="77"/>
      <w:bookmarkEnd w:id="78"/>
    </w:p>
    <w:p w14:paraId="0AC30134">
      <w:pPr>
        <w:pageBreakBefore w:val="0"/>
        <w:shd w:val="clear" w:color="auto" w:fill="auto"/>
        <w:wordWrap w:val="0"/>
        <w:bidi w:val="0"/>
        <w:jc w:val="center"/>
        <w:textAlignment w:val="baseline"/>
        <w:outlineLvl w:val="3"/>
        <w:rPr>
          <w:rStyle w:val="14"/>
          <w:rFonts w:hint="eastAsia" w:ascii="仿宋" w:hAnsi="仿宋" w:eastAsia="仿宋" w:cs="仿宋"/>
          <w:b/>
          <w:color w:val="auto"/>
          <w:sz w:val="36"/>
          <w:szCs w:val="36"/>
          <w:highlight w:val="none"/>
        </w:rPr>
      </w:pPr>
      <w:bookmarkStart w:id="79" w:name="_Toc29740_WPSOffice_Level2"/>
      <w:bookmarkStart w:id="80" w:name="_Toc24699_WPSOffice_Level2"/>
      <w:bookmarkStart w:id="81" w:name="_Toc5592"/>
      <w:bookmarkStart w:id="82" w:name="_Toc29232"/>
      <w:bookmarkStart w:id="83" w:name="_Toc25597_WPSOffice_Level2"/>
      <w:bookmarkStart w:id="84" w:name="_Toc8006"/>
      <w:bookmarkStart w:id="85" w:name="_Toc31114"/>
      <w:r>
        <w:rPr>
          <w:rStyle w:val="14"/>
          <w:rFonts w:hint="eastAsia" w:ascii="仿宋" w:hAnsi="仿宋" w:eastAsia="仿宋" w:cs="仿宋"/>
          <w:b/>
          <w:color w:val="auto"/>
          <w:sz w:val="28"/>
          <w:szCs w:val="28"/>
          <w:highlight w:val="none"/>
        </w:rPr>
        <w:t>2.1开标一览表</w:t>
      </w:r>
    </w:p>
    <w:p w14:paraId="67BB31E7">
      <w:pPr>
        <w:pageBreakBefore w:val="0"/>
        <w:shd w:val="clear" w:color="auto" w:fill="auto"/>
        <w:wordWrap w:val="0"/>
        <w:bidi w:val="0"/>
        <w:jc w:val="left"/>
        <w:textAlignment w:val="baseline"/>
        <w:rPr>
          <w:rStyle w:val="14"/>
          <w:rFonts w:hint="eastAsia" w:ascii="仿宋" w:hAnsi="仿宋" w:eastAsia="仿宋" w:cs="仿宋"/>
          <w:bCs/>
          <w:color w:val="auto"/>
          <w:szCs w:val="24"/>
          <w:highlight w:val="none"/>
        </w:rPr>
      </w:pPr>
      <w:r>
        <w:rPr>
          <w:rStyle w:val="14"/>
          <w:rFonts w:hint="eastAsia" w:ascii="仿宋" w:hAnsi="仿宋" w:eastAsia="仿宋" w:cs="仿宋"/>
          <w:bCs/>
          <w:color w:val="auto"/>
          <w:szCs w:val="24"/>
          <w:highlight w:val="none"/>
        </w:rPr>
        <w:t>项目名称：</w:t>
      </w:r>
    </w:p>
    <w:p w14:paraId="55D158BA">
      <w:pPr>
        <w:pageBreakBefore w:val="0"/>
        <w:shd w:val="clear" w:color="auto" w:fill="auto"/>
        <w:tabs>
          <w:tab w:val="left" w:pos="7200"/>
          <w:tab w:val="left" w:pos="8504"/>
        </w:tabs>
        <w:wordWrap w:val="0"/>
        <w:bidi w:val="0"/>
        <w:spacing w:line="360" w:lineRule="auto"/>
        <w:ind w:right="-1"/>
        <w:textAlignment w:val="baseline"/>
        <w:rPr>
          <w:rStyle w:val="14"/>
          <w:rFonts w:hint="eastAsia" w:ascii="仿宋" w:hAnsi="仿宋" w:eastAsia="仿宋" w:cs="仿宋"/>
          <w:bCs/>
          <w:color w:val="auto"/>
          <w:szCs w:val="24"/>
          <w:highlight w:val="none"/>
        </w:rPr>
      </w:pPr>
      <w:r>
        <w:rPr>
          <w:rStyle w:val="14"/>
          <w:rFonts w:hint="eastAsia" w:ascii="仿宋" w:hAnsi="仿宋" w:eastAsia="仿宋" w:cs="仿宋"/>
          <w:bCs/>
          <w:color w:val="auto"/>
          <w:szCs w:val="24"/>
          <w:highlight w:val="none"/>
        </w:rPr>
        <w:t>项目编号：</w:t>
      </w:r>
    </w:p>
    <w:tbl>
      <w:tblPr>
        <w:tblStyle w:val="11"/>
        <w:tblW w:w="4998"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2550"/>
        <w:gridCol w:w="2304"/>
        <w:gridCol w:w="1764"/>
        <w:gridCol w:w="1695"/>
      </w:tblGrid>
      <w:tr w14:paraId="156FC7B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50" w:hRule="atLeast"/>
          <w:jc w:val="center"/>
        </w:trPr>
        <w:tc>
          <w:tcPr>
            <w:tcW w:w="1534" w:type="pct"/>
            <w:tcBorders>
              <w:top w:val="single" w:color="000000" w:sz="4" w:space="0"/>
              <w:left w:val="single" w:color="000000" w:sz="4" w:space="0"/>
              <w:bottom w:val="single" w:color="000000" w:sz="4" w:space="0"/>
              <w:right w:val="single" w:color="000000" w:sz="4" w:space="0"/>
            </w:tcBorders>
            <w:noWrap w:val="0"/>
            <w:vAlign w:val="center"/>
          </w:tcPr>
          <w:p w14:paraId="09CD4C1B">
            <w:pPr>
              <w:snapToGrid/>
              <w:spacing w:before="0" w:beforeAutospacing="0" w:after="0" w:afterAutospacing="0" w:line="240" w:lineRule="auto"/>
              <w:ind w:left="0"/>
              <w:jc w:val="center"/>
              <w:textAlignment w:val="baseline"/>
              <w:rPr>
                <w:rStyle w:val="14"/>
                <w:rFonts w:hint="eastAsia" w:ascii="仿宋" w:hAnsi="仿宋" w:eastAsia="仿宋" w:cs="仿宋"/>
                <w:b w:val="0"/>
                <w:i w:val="0"/>
                <w:caps w:val="0"/>
                <w:color w:val="auto"/>
                <w:spacing w:val="0"/>
                <w:w w:val="100"/>
                <w:sz w:val="24"/>
                <w:szCs w:val="24"/>
                <w:highlight w:val="none"/>
                <w:lang w:val="en-US" w:eastAsia="zh-CN" w:bidi="ar-SA"/>
              </w:rPr>
            </w:pPr>
            <w:r>
              <w:rPr>
                <w:rStyle w:val="14"/>
                <w:rFonts w:hint="eastAsia" w:ascii="仿宋" w:hAnsi="仿宋" w:eastAsia="仿宋" w:cs="仿宋"/>
                <w:b w:val="0"/>
                <w:i w:val="0"/>
                <w:caps w:val="0"/>
                <w:color w:val="auto"/>
                <w:spacing w:val="0"/>
                <w:w w:val="100"/>
                <w:sz w:val="24"/>
                <w:szCs w:val="24"/>
                <w:highlight w:val="none"/>
                <w:lang w:val="en-US" w:eastAsia="zh-CN" w:bidi="ar-SA"/>
              </w:rPr>
              <w:t>投标报价</w:t>
            </w:r>
          </w:p>
          <w:p w14:paraId="2A82FE7D">
            <w:pPr>
              <w:pStyle w:val="17"/>
              <w:widowControl/>
              <w:snapToGrid/>
              <w:spacing w:before="0" w:beforeAutospacing="0" w:after="120" w:afterAutospacing="0" w:line="240" w:lineRule="auto"/>
              <w:jc w:val="center"/>
              <w:textAlignment w:val="baseline"/>
              <w:rPr>
                <w:rStyle w:val="14"/>
                <w:rFonts w:hint="eastAsia" w:ascii="仿宋" w:hAnsi="仿宋" w:eastAsia="仿宋" w:cs="仿宋"/>
                <w:b w:val="0"/>
                <w:i w:val="0"/>
                <w:caps w:val="0"/>
                <w:color w:val="auto"/>
                <w:spacing w:val="0"/>
                <w:w w:val="100"/>
                <w:kern w:val="2"/>
                <w:sz w:val="24"/>
                <w:szCs w:val="24"/>
                <w:highlight w:val="none"/>
                <w:lang w:val="en-US" w:eastAsia="zh-CN" w:bidi="ar-SA"/>
              </w:rPr>
            </w:pPr>
            <w:r>
              <w:rPr>
                <w:rStyle w:val="14"/>
                <w:rFonts w:hint="eastAsia" w:ascii="仿宋" w:hAnsi="仿宋" w:eastAsia="仿宋" w:cs="仿宋"/>
                <w:b w:val="0"/>
                <w:i w:val="0"/>
                <w:caps w:val="0"/>
                <w:color w:val="auto"/>
                <w:spacing w:val="0"/>
                <w:w w:val="100"/>
                <w:kern w:val="2"/>
                <w:sz w:val="24"/>
                <w:szCs w:val="24"/>
                <w:highlight w:val="none"/>
                <w:lang w:val="en-US" w:eastAsia="zh-CN" w:bidi="ar-SA"/>
              </w:rPr>
              <w:t>（元）</w:t>
            </w:r>
          </w:p>
        </w:tc>
        <w:tc>
          <w:tcPr>
            <w:tcW w:w="1386" w:type="pct"/>
            <w:tcBorders>
              <w:top w:val="single" w:color="000000" w:sz="4" w:space="0"/>
              <w:left w:val="single" w:color="000000" w:sz="4" w:space="0"/>
              <w:bottom w:val="single" w:color="000000" w:sz="4" w:space="0"/>
              <w:right w:val="single" w:color="000000" w:sz="4" w:space="0"/>
            </w:tcBorders>
            <w:noWrap w:val="0"/>
            <w:vAlign w:val="center"/>
          </w:tcPr>
          <w:p w14:paraId="24B82F55">
            <w:pPr>
              <w:snapToGrid/>
              <w:spacing w:before="0" w:beforeAutospacing="0" w:after="0" w:afterAutospacing="0" w:line="240" w:lineRule="auto"/>
              <w:ind w:left="0"/>
              <w:jc w:val="center"/>
              <w:textAlignment w:val="baseline"/>
              <w:rPr>
                <w:rStyle w:val="14"/>
                <w:rFonts w:hint="eastAsia" w:ascii="仿宋" w:hAnsi="仿宋" w:eastAsia="仿宋" w:cs="仿宋"/>
                <w:b w:val="0"/>
                <w:i w:val="0"/>
                <w:caps w:val="0"/>
                <w:color w:val="auto"/>
                <w:spacing w:val="0"/>
                <w:w w:val="100"/>
                <w:sz w:val="24"/>
                <w:szCs w:val="24"/>
                <w:highlight w:val="none"/>
                <w:lang w:val="en-US" w:eastAsia="zh-CN" w:bidi="ar-SA"/>
              </w:rPr>
            </w:pPr>
            <w:r>
              <w:rPr>
                <w:rStyle w:val="14"/>
                <w:rFonts w:hint="eastAsia" w:ascii="仿宋" w:hAnsi="仿宋" w:eastAsia="仿宋" w:cs="仿宋"/>
                <w:b w:val="0"/>
                <w:i w:val="0"/>
                <w:caps w:val="0"/>
                <w:color w:val="auto"/>
                <w:spacing w:val="0"/>
                <w:w w:val="100"/>
                <w:sz w:val="24"/>
                <w:szCs w:val="24"/>
                <w:highlight w:val="none"/>
                <w:lang w:val="en-US" w:eastAsia="zh-CN" w:bidi="ar-SA"/>
              </w:rPr>
              <w:t>交货期</w:t>
            </w:r>
          </w:p>
        </w:tc>
        <w:tc>
          <w:tcPr>
            <w:tcW w:w="1061" w:type="pct"/>
            <w:tcBorders>
              <w:top w:val="single" w:color="000000" w:sz="4" w:space="0"/>
              <w:left w:val="single" w:color="000000" w:sz="4" w:space="0"/>
              <w:bottom w:val="single" w:color="000000" w:sz="4" w:space="0"/>
              <w:right w:val="single" w:color="000000" w:sz="4" w:space="0"/>
            </w:tcBorders>
            <w:noWrap w:val="0"/>
            <w:vAlign w:val="center"/>
          </w:tcPr>
          <w:p w14:paraId="75616A39">
            <w:pPr>
              <w:snapToGrid/>
              <w:spacing w:before="0" w:beforeAutospacing="0" w:after="0" w:afterAutospacing="0" w:line="240" w:lineRule="auto"/>
              <w:ind w:left="0"/>
              <w:jc w:val="center"/>
              <w:textAlignment w:val="baseline"/>
              <w:rPr>
                <w:rStyle w:val="14"/>
                <w:rFonts w:hint="eastAsia" w:ascii="仿宋" w:hAnsi="仿宋" w:eastAsia="仿宋" w:cs="仿宋"/>
                <w:b w:val="0"/>
                <w:i w:val="0"/>
                <w:caps w:val="0"/>
                <w:color w:val="auto"/>
                <w:spacing w:val="0"/>
                <w:w w:val="100"/>
                <w:sz w:val="24"/>
                <w:szCs w:val="24"/>
                <w:highlight w:val="none"/>
                <w:lang w:val="en-US" w:eastAsia="zh-CN" w:bidi="ar-SA"/>
              </w:rPr>
            </w:pPr>
            <w:r>
              <w:rPr>
                <w:rStyle w:val="14"/>
                <w:rFonts w:hint="eastAsia" w:ascii="仿宋" w:hAnsi="仿宋" w:eastAsia="仿宋" w:cs="仿宋"/>
                <w:b w:val="0"/>
                <w:i w:val="0"/>
                <w:caps w:val="0"/>
                <w:color w:val="auto"/>
                <w:spacing w:val="0"/>
                <w:w w:val="100"/>
                <w:sz w:val="24"/>
                <w:szCs w:val="24"/>
                <w:highlight w:val="none"/>
                <w:lang w:val="en-US" w:eastAsia="zh-CN" w:bidi="ar-SA"/>
              </w:rPr>
              <w:t>质保期</w:t>
            </w:r>
          </w:p>
        </w:tc>
        <w:tc>
          <w:tcPr>
            <w:tcW w:w="1017" w:type="pct"/>
            <w:tcBorders>
              <w:top w:val="single" w:color="000000" w:sz="4" w:space="0"/>
              <w:left w:val="single" w:color="000000" w:sz="4" w:space="0"/>
              <w:bottom w:val="single" w:color="000000" w:sz="4" w:space="0"/>
              <w:right w:val="single" w:color="000000" w:sz="4" w:space="0"/>
            </w:tcBorders>
            <w:noWrap w:val="0"/>
            <w:vAlign w:val="center"/>
          </w:tcPr>
          <w:p w14:paraId="1555AF4A">
            <w:pPr>
              <w:snapToGrid/>
              <w:spacing w:before="0" w:beforeAutospacing="0" w:after="0" w:afterAutospacing="0" w:line="240" w:lineRule="auto"/>
              <w:ind w:left="0"/>
              <w:jc w:val="center"/>
              <w:textAlignment w:val="baseline"/>
              <w:rPr>
                <w:rStyle w:val="14"/>
                <w:rFonts w:hint="eastAsia" w:ascii="仿宋" w:hAnsi="仿宋" w:eastAsia="仿宋" w:cs="仿宋"/>
                <w:b w:val="0"/>
                <w:i w:val="0"/>
                <w:caps w:val="0"/>
                <w:color w:val="auto"/>
                <w:spacing w:val="0"/>
                <w:w w:val="100"/>
                <w:sz w:val="24"/>
                <w:szCs w:val="24"/>
                <w:highlight w:val="none"/>
                <w:lang w:val="en-US" w:eastAsia="zh-CN" w:bidi="ar-SA"/>
              </w:rPr>
            </w:pPr>
            <w:r>
              <w:rPr>
                <w:rStyle w:val="14"/>
                <w:rFonts w:hint="eastAsia" w:ascii="仿宋" w:hAnsi="仿宋" w:eastAsia="仿宋" w:cs="仿宋"/>
                <w:b w:val="0"/>
                <w:i w:val="0"/>
                <w:caps w:val="0"/>
                <w:color w:val="auto"/>
                <w:spacing w:val="0"/>
                <w:w w:val="100"/>
                <w:sz w:val="24"/>
                <w:szCs w:val="24"/>
                <w:highlight w:val="none"/>
                <w:lang w:val="en-US" w:eastAsia="zh-CN" w:bidi="ar-SA"/>
              </w:rPr>
              <w:t>备注</w:t>
            </w:r>
          </w:p>
        </w:tc>
      </w:tr>
      <w:tr w14:paraId="227CCD9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50" w:hRule="atLeast"/>
          <w:jc w:val="center"/>
        </w:trPr>
        <w:tc>
          <w:tcPr>
            <w:tcW w:w="1534" w:type="pct"/>
            <w:tcBorders>
              <w:top w:val="single" w:color="000000" w:sz="4" w:space="0"/>
              <w:left w:val="single" w:color="000000" w:sz="4" w:space="0"/>
              <w:bottom w:val="single" w:color="000000" w:sz="4" w:space="0"/>
              <w:right w:val="single" w:color="000000" w:sz="4" w:space="0"/>
            </w:tcBorders>
            <w:noWrap w:val="0"/>
            <w:vAlign w:val="center"/>
          </w:tcPr>
          <w:p w14:paraId="6C754E08">
            <w:pPr>
              <w:pStyle w:val="17"/>
              <w:widowControl/>
              <w:snapToGrid/>
              <w:spacing w:before="0" w:beforeAutospacing="0" w:after="120" w:afterAutospacing="0" w:line="240" w:lineRule="auto"/>
              <w:jc w:val="center"/>
              <w:textAlignment w:val="baseline"/>
              <w:rPr>
                <w:rStyle w:val="14"/>
                <w:rFonts w:hint="eastAsia" w:ascii="仿宋" w:hAnsi="仿宋" w:eastAsia="仿宋" w:cs="仿宋"/>
                <w:b w:val="0"/>
                <w:i w:val="0"/>
                <w:caps w:val="0"/>
                <w:color w:val="auto"/>
                <w:spacing w:val="0"/>
                <w:w w:val="100"/>
                <w:kern w:val="2"/>
                <w:sz w:val="24"/>
                <w:szCs w:val="24"/>
                <w:highlight w:val="none"/>
                <w:lang w:val="en-US" w:eastAsia="zh-CN" w:bidi="ar-SA"/>
              </w:rPr>
            </w:pPr>
          </w:p>
        </w:tc>
        <w:tc>
          <w:tcPr>
            <w:tcW w:w="1386" w:type="pct"/>
            <w:tcBorders>
              <w:top w:val="single" w:color="000000" w:sz="4" w:space="0"/>
              <w:left w:val="single" w:color="000000" w:sz="4" w:space="0"/>
              <w:bottom w:val="single" w:color="000000" w:sz="4" w:space="0"/>
              <w:right w:val="single" w:color="000000" w:sz="4" w:space="0"/>
            </w:tcBorders>
            <w:noWrap w:val="0"/>
            <w:vAlign w:val="center"/>
          </w:tcPr>
          <w:p w14:paraId="794581F5">
            <w:pPr>
              <w:snapToGrid/>
              <w:spacing w:before="0" w:beforeAutospacing="0" w:after="0" w:afterAutospacing="0" w:line="240" w:lineRule="auto"/>
              <w:ind w:left="0"/>
              <w:jc w:val="center"/>
              <w:textAlignment w:val="baseline"/>
              <w:rPr>
                <w:rStyle w:val="14"/>
                <w:rFonts w:hint="eastAsia" w:ascii="仿宋" w:hAnsi="仿宋" w:eastAsia="仿宋" w:cs="仿宋"/>
                <w:b w:val="0"/>
                <w:i w:val="0"/>
                <w:caps w:val="0"/>
                <w:color w:val="auto"/>
                <w:spacing w:val="0"/>
                <w:w w:val="100"/>
                <w:sz w:val="24"/>
                <w:szCs w:val="24"/>
                <w:highlight w:val="none"/>
                <w:lang w:val="en-US" w:eastAsia="zh-CN" w:bidi="ar-SA"/>
              </w:rPr>
            </w:pPr>
          </w:p>
        </w:tc>
        <w:tc>
          <w:tcPr>
            <w:tcW w:w="1061" w:type="pct"/>
            <w:tcBorders>
              <w:top w:val="single" w:color="000000" w:sz="4" w:space="0"/>
              <w:left w:val="single" w:color="000000" w:sz="4" w:space="0"/>
              <w:bottom w:val="single" w:color="000000" w:sz="4" w:space="0"/>
              <w:right w:val="single" w:color="000000" w:sz="4" w:space="0"/>
            </w:tcBorders>
            <w:noWrap w:val="0"/>
            <w:vAlign w:val="center"/>
          </w:tcPr>
          <w:p w14:paraId="7102DBB3">
            <w:pPr>
              <w:snapToGrid/>
              <w:spacing w:before="0" w:beforeAutospacing="0" w:after="0" w:afterAutospacing="0" w:line="240" w:lineRule="auto"/>
              <w:ind w:left="0"/>
              <w:jc w:val="center"/>
              <w:textAlignment w:val="baseline"/>
              <w:rPr>
                <w:rStyle w:val="14"/>
                <w:rFonts w:hint="eastAsia" w:ascii="仿宋" w:hAnsi="仿宋" w:eastAsia="仿宋" w:cs="仿宋"/>
                <w:b w:val="0"/>
                <w:i w:val="0"/>
                <w:caps w:val="0"/>
                <w:color w:val="auto"/>
                <w:spacing w:val="0"/>
                <w:w w:val="100"/>
                <w:sz w:val="24"/>
                <w:szCs w:val="24"/>
                <w:highlight w:val="none"/>
                <w:lang w:val="en-US" w:eastAsia="zh-CN" w:bidi="ar-SA"/>
              </w:rPr>
            </w:pPr>
          </w:p>
        </w:tc>
        <w:tc>
          <w:tcPr>
            <w:tcW w:w="1017" w:type="pct"/>
            <w:tcBorders>
              <w:top w:val="single" w:color="000000" w:sz="4" w:space="0"/>
              <w:left w:val="single" w:color="000000" w:sz="4" w:space="0"/>
              <w:bottom w:val="single" w:color="000000" w:sz="4" w:space="0"/>
              <w:right w:val="single" w:color="000000" w:sz="4" w:space="0"/>
            </w:tcBorders>
            <w:noWrap w:val="0"/>
            <w:vAlign w:val="center"/>
          </w:tcPr>
          <w:p w14:paraId="42AF3E11">
            <w:pPr>
              <w:snapToGrid/>
              <w:spacing w:before="0" w:beforeAutospacing="0" w:after="0" w:afterAutospacing="0" w:line="240" w:lineRule="auto"/>
              <w:ind w:left="0"/>
              <w:jc w:val="center"/>
              <w:textAlignment w:val="baseline"/>
              <w:rPr>
                <w:rStyle w:val="14"/>
                <w:rFonts w:hint="eastAsia" w:ascii="仿宋" w:hAnsi="仿宋" w:eastAsia="仿宋" w:cs="仿宋"/>
                <w:b w:val="0"/>
                <w:i w:val="0"/>
                <w:caps w:val="0"/>
                <w:color w:val="auto"/>
                <w:spacing w:val="0"/>
                <w:w w:val="100"/>
                <w:sz w:val="24"/>
                <w:szCs w:val="24"/>
                <w:highlight w:val="none"/>
                <w:lang w:val="en-US" w:eastAsia="zh-CN" w:bidi="ar-SA"/>
              </w:rPr>
            </w:pPr>
          </w:p>
        </w:tc>
      </w:tr>
      <w:tr w14:paraId="0658F00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50" w:hRule="atLeast"/>
          <w:jc w:val="center"/>
        </w:trPr>
        <w:tc>
          <w:tcPr>
            <w:tcW w:w="5000" w:type="pct"/>
            <w:gridSpan w:val="4"/>
            <w:tcBorders>
              <w:top w:val="single" w:color="000000" w:sz="4" w:space="0"/>
              <w:left w:val="single" w:color="000000" w:sz="4" w:space="0"/>
              <w:bottom w:val="single" w:color="000000" w:sz="4" w:space="0"/>
              <w:right w:val="single" w:color="000000" w:sz="4" w:space="0"/>
            </w:tcBorders>
            <w:noWrap w:val="0"/>
            <w:vAlign w:val="center"/>
          </w:tcPr>
          <w:p w14:paraId="145151E2">
            <w:pPr>
              <w:pStyle w:val="17"/>
              <w:widowControl/>
              <w:snapToGrid/>
              <w:spacing w:before="0" w:beforeAutospacing="0" w:after="120" w:afterAutospacing="0" w:line="240" w:lineRule="auto"/>
              <w:jc w:val="left"/>
              <w:textAlignment w:val="baseline"/>
              <w:rPr>
                <w:rStyle w:val="14"/>
                <w:rFonts w:hint="eastAsia" w:ascii="仿宋" w:hAnsi="仿宋" w:eastAsia="仿宋" w:cs="仿宋"/>
                <w:b w:val="0"/>
                <w:i w:val="0"/>
                <w:caps w:val="0"/>
                <w:color w:val="auto"/>
                <w:spacing w:val="0"/>
                <w:w w:val="100"/>
                <w:kern w:val="2"/>
                <w:sz w:val="24"/>
                <w:szCs w:val="24"/>
                <w:highlight w:val="none"/>
                <w:lang w:val="en-US" w:eastAsia="zh-CN" w:bidi="ar-SA"/>
              </w:rPr>
            </w:pPr>
            <w:r>
              <w:rPr>
                <w:rStyle w:val="14"/>
                <w:rFonts w:hint="eastAsia" w:ascii="仿宋" w:hAnsi="仿宋" w:eastAsia="仿宋" w:cs="仿宋"/>
                <w:b w:val="0"/>
                <w:i w:val="0"/>
                <w:caps w:val="0"/>
                <w:color w:val="auto"/>
                <w:spacing w:val="0"/>
                <w:w w:val="100"/>
                <w:kern w:val="0"/>
                <w:szCs w:val="24"/>
                <w:highlight w:val="none"/>
              </w:rPr>
              <w:t xml:space="preserve">投标报价（大写）：  </w:t>
            </w:r>
            <w:r>
              <w:rPr>
                <w:rFonts w:hint="eastAsia" w:ascii="仿宋" w:hAnsi="仿宋" w:eastAsia="仿宋" w:cs="仿宋"/>
                <w:color w:val="auto"/>
                <w:szCs w:val="24"/>
                <w:highlight w:val="none"/>
              </w:rPr>
              <w:t xml:space="preserve">                   </w:t>
            </w:r>
            <w:r>
              <w:rPr>
                <w:rStyle w:val="14"/>
                <w:rFonts w:hint="eastAsia" w:ascii="仿宋" w:hAnsi="仿宋" w:eastAsia="仿宋" w:cs="仿宋"/>
                <w:b w:val="0"/>
                <w:i w:val="0"/>
                <w:caps w:val="0"/>
                <w:color w:val="auto"/>
                <w:spacing w:val="0"/>
                <w:w w:val="100"/>
                <w:kern w:val="0"/>
                <w:szCs w:val="24"/>
                <w:highlight w:val="none"/>
              </w:rPr>
              <w:t xml:space="preserve">        （小写：</w:t>
            </w:r>
            <w:r>
              <w:rPr>
                <w:rStyle w:val="14"/>
                <w:rFonts w:hint="default" w:ascii="Arial" w:hAnsi="Arial" w:eastAsia="仿宋" w:cs="Arial"/>
                <w:b w:val="0"/>
                <w:i w:val="0"/>
                <w:caps w:val="0"/>
                <w:color w:val="auto"/>
                <w:spacing w:val="0"/>
                <w:w w:val="100"/>
                <w:kern w:val="0"/>
                <w:szCs w:val="24"/>
                <w:highlight w:val="none"/>
              </w:rPr>
              <w:t>¥</w:t>
            </w:r>
            <w:r>
              <w:rPr>
                <w:rStyle w:val="14"/>
                <w:rFonts w:hint="eastAsia" w:ascii="仿宋" w:hAnsi="仿宋" w:eastAsia="仿宋" w:cs="仿宋"/>
                <w:b w:val="0"/>
                <w:i w:val="0"/>
                <w:caps w:val="0"/>
                <w:color w:val="auto"/>
                <w:spacing w:val="0"/>
                <w:w w:val="100"/>
                <w:kern w:val="0"/>
                <w:szCs w:val="24"/>
                <w:highlight w:val="none"/>
              </w:rPr>
              <w:t xml:space="preserve">       ）</w:t>
            </w:r>
          </w:p>
        </w:tc>
      </w:tr>
      <w:tr w14:paraId="022991B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50" w:hRule="atLeast"/>
          <w:jc w:val="center"/>
        </w:trPr>
        <w:tc>
          <w:tcPr>
            <w:tcW w:w="5000" w:type="pct"/>
            <w:gridSpan w:val="4"/>
            <w:tcBorders>
              <w:top w:val="single" w:color="000000" w:sz="4" w:space="0"/>
              <w:left w:val="single" w:color="000000" w:sz="4" w:space="0"/>
              <w:bottom w:val="single" w:color="000000" w:sz="4" w:space="0"/>
              <w:right w:val="single" w:color="000000" w:sz="4" w:space="0"/>
            </w:tcBorders>
            <w:noWrap w:val="0"/>
            <w:vAlign w:val="center"/>
          </w:tcPr>
          <w:p w14:paraId="079E3258">
            <w:pPr>
              <w:snapToGrid/>
              <w:spacing w:before="0" w:beforeAutospacing="0" w:after="0" w:afterAutospacing="0" w:line="240" w:lineRule="auto"/>
              <w:ind w:left="0"/>
              <w:jc w:val="left"/>
              <w:textAlignment w:val="baseline"/>
              <w:rPr>
                <w:rStyle w:val="14"/>
                <w:rFonts w:hint="eastAsia" w:ascii="仿宋" w:hAnsi="仿宋" w:eastAsia="仿宋" w:cs="仿宋"/>
                <w:b w:val="0"/>
                <w:i w:val="0"/>
                <w:caps w:val="0"/>
                <w:color w:val="auto"/>
                <w:spacing w:val="0"/>
                <w:w w:val="100"/>
                <w:sz w:val="24"/>
                <w:szCs w:val="24"/>
                <w:highlight w:val="none"/>
                <w:lang w:val="en-US" w:eastAsia="zh-CN" w:bidi="ar-SA"/>
              </w:rPr>
            </w:pPr>
            <w:r>
              <w:rPr>
                <w:rStyle w:val="14"/>
                <w:rFonts w:hint="eastAsia" w:ascii="仿宋" w:hAnsi="仿宋" w:eastAsia="仿宋" w:cs="仿宋"/>
                <w:b w:val="0"/>
                <w:i w:val="0"/>
                <w:caps w:val="0"/>
                <w:color w:val="auto"/>
                <w:spacing w:val="0"/>
                <w:w w:val="100"/>
                <w:sz w:val="24"/>
                <w:szCs w:val="24"/>
                <w:highlight w:val="none"/>
                <w:lang w:val="en-US" w:eastAsia="zh-CN" w:bidi="ar-SA"/>
              </w:rPr>
              <w:t>注：本次投标报价为含税报价，报价保留小数点后两位。</w:t>
            </w:r>
          </w:p>
          <w:p w14:paraId="118DAFA6">
            <w:pPr>
              <w:snapToGrid/>
              <w:spacing w:before="0" w:beforeAutospacing="0" w:after="0" w:afterAutospacing="0" w:line="240" w:lineRule="auto"/>
              <w:ind w:left="0"/>
              <w:jc w:val="left"/>
              <w:textAlignment w:val="baseline"/>
              <w:rPr>
                <w:rFonts w:hint="default" w:ascii="仿宋" w:hAnsi="仿宋" w:eastAsia="仿宋" w:cs="仿宋"/>
                <w:color w:val="auto"/>
                <w:sz w:val="24"/>
                <w:highlight w:val="none"/>
                <w:lang w:val="en-US" w:eastAsia="zh-CN"/>
              </w:rPr>
            </w:pPr>
          </w:p>
        </w:tc>
      </w:tr>
    </w:tbl>
    <w:p w14:paraId="47F3FBEB">
      <w:pPr>
        <w:pageBreakBefore w:val="0"/>
        <w:shd w:val="clear" w:color="auto" w:fill="auto"/>
        <w:wordWrap w:val="0"/>
        <w:bidi w:val="0"/>
        <w:jc w:val="left"/>
        <w:textAlignment w:val="baseline"/>
        <w:rPr>
          <w:rStyle w:val="14"/>
          <w:rFonts w:hint="eastAsia" w:ascii="仿宋" w:hAnsi="仿宋" w:eastAsia="仿宋" w:cs="仿宋"/>
          <w:bCs/>
          <w:color w:val="auto"/>
          <w:szCs w:val="24"/>
          <w:highlight w:val="none"/>
        </w:rPr>
      </w:pPr>
    </w:p>
    <w:p w14:paraId="3F4EAB2C">
      <w:pPr>
        <w:pageBreakBefore w:val="0"/>
        <w:shd w:val="clear" w:color="auto" w:fill="auto"/>
        <w:wordWrap w:val="0"/>
        <w:bidi w:val="0"/>
        <w:spacing w:line="120" w:lineRule="exact"/>
        <w:textAlignment w:val="baseline"/>
        <w:rPr>
          <w:rStyle w:val="14"/>
          <w:rFonts w:hint="eastAsia" w:ascii="仿宋" w:hAnsi="仿宋" w:eastAsia="仿宋" w:cs="仿宋"/>
          <w:color w:val="auto"/>
          <w:szCs w:val="24"/>
          <w:highlight w:val="none"/>
        </w:rPr>
      </w:pPr>
    </w:p>
    <w:p w14:paraId="43BC0F22">
      <w:pPr>
        <w:pageBreakBefore w:val="0"/>
        <w:shd w:val="clear" w:color="auto" w:fill="auto"/>
        <w:wordWrap w:val="0"/>
        <w:bidi w:val="0"/>
        <w:spacing w:line="480" w:lineRule="auto"/>
        <w:ind w:right="616"/>
        <w:jc w:val="left"/>
        <w:textAlignment w:val="baseline"/>
        <w:rPr>
          <w:rStyle w:val="14"/>
          <w:rFonts w:hint="eastAsia" w:ascii="仿宋" w:hAnsi="仿宋" w:eastAsia="仿宋" w:cs="仿宋"/>
          <w:color w:val="auto"/>
          <w:szCs w:val="24"/>
          <w:highlight w:val="none"/>
        </w:rPr>
      </w:pPr>
    </w:p>
    <w:p w14:paraId="2D420E70">
      <w:pPr>
        <w:snapToGrid/>
        <w:spacing w:before="0" w:beforeAutospacing="0" w:after="0" w:afterAutospacing="0" w:line="480" w:lineRule="auto"/>
        <w:ind w:right="616"/>
        <w:jc w:val="left"/>
        <w:textAlignment w:val="baseline"/>
        <w:rPr>
          <w:rStyle w:val="14"/>
          <w:rFonts w:hint="eastAsia" w:ascii="仿宋" w:hAnsi="仿宋" w:eastAsia="仿宋" w:cs="仿宋"/>
          <w:b w:val="0"/>
          <w:i w:val="0"/>
          <w:caps w:val="0"/>
          <w:color w:val="auto"/>
          <w:spacing w:val="0"/>
          <w:w w:val="100"/>
          <w:sz w:val="24"/>
          <w:szCs w:val="24"/>
          <w:highlight w:val="none"/>
          <w:lang w:val="en-US" w:eastAsia="zh-CN" w:bidi="ar-SA"/>
        </w:rPr>
      </w:pPr>
      <w:r>
        <w:rPr>
          <w:rStyle w:val="14"/>
          <w:rFonts w:hint="eastAsia" w:ascii="仿宋" w:hAnsi="仿宋" w:eastAsia="仿宋" w:cs="仿宋"/>
          <w:b w:val="0"/>
          <w:i w:val="0"/>
          <w:caps w:val="0"/>
          <w:color w:val="auto"/>
          <w:spacing w:val="0"/>
          <w:w w:val="100"/>
          <w:sz w:val="24"/>
          <w:szCs w:val="24"/>
          <w:highlight w:val="none"/>
          <w:lang w:val="en-US" w:eastAsia="zh-CN" w:bidi="ar-SA"/>
        </w:rPr>
        <w:t>供应商名称：</w:t>
      </w:r>
      <w:r>
        <w:rPr>
          <w:rStyle w:val="14"/>
          <w:rFonts w:hint="eastAsia" w:ascii="仿宋" w:hAnsi="仿宋" w:eastAsia="仿宋" w:cs="仿宋"/>
          <w:b w:val="0"/>
          <w:i w:val="0"/>
          <w:caps w:val="0"/>
          <w:color w:val="auto"/>
          <w:spacing w:val="4"/>
          <w:w w:val="100"/>
          <w:sz w:val="24"/>
          <w:szCs w:val="24"/>
          <w:highlight w:val="none"/>
          <w:u w:val="single" w:color="000000"/>
          <w:lang w:val="en-US" w:eastAsia="zh-CN" w:bidi="ar-SA"/>
        </w:rPr>
        <w:t xml:space="preserve">                   </w:t>
      </w:r>
      <w:r>
        <w:rPr>
          <w:rStyle w:val="14"/>
          <w:rFonts w:hint="eastAsia" w:ascii="仿宋" w:hAnsi="仿宋" w:eastAsia="仿宋" w:cs="仿宋"/>
          <w:b w:val="0"/>
          <w:i w:val="0"/>
          <w:caps w:val="0"/>
          <w:color w:val="auto"/>
          <w:spacing w:val="4"/>
          <w:w w:val="100"/>
          <w:sz w:val="24"/>
          <w:szCs w:val="24"/>
          <w:highlight w:val="none"/>
          <w:lang w:val="en-US" w:eastAsia="zh-CN" w:bidi="ar-SA"/>
        </w:rPr>
        <w:t>（盖单位公章）</w:t>
      </w:r>
    </w:p>
    <w:p w14:paraId="0D0A7FA0">
      <w:pPr>
        <w:snapToGrid/>
        <w:spacing w:before="0" w:beforeAutospacing="0" w:after="0" w:afterAutospacing="0" w:line="480" w:lineRule="auto"/>
        <w:ind w:right="616"/>
        <w:jc w:val="both"/>
        <w:textAlignment w:val="baseline"/>
        <w:rPr>
          <w:rStyle w:val="14"/>
          <w:rFonts w:hint="eastAsia" w:ascii="仿宋" w:hAnsi="仿宋" w:eastAsia="仿宋" w:cs="仿宋"/>
          <w:b w:val="0"/>
          <w:i w:val="0"/>
          <w:caps w:val="0"/>
          <w:color w:val="auto"/>
          <w:spacing w:val="0"/>
          <w:w w:val="100"/>
          <w:sz w:val="24"/>
          <w:szCs w:val="24"/>
          <w:highlight w:val="none"/>
          <w:lang w:val="en-US" w:eastAsia="zh-CN" w:bidi="ar-SA"/>
        </w:rPr>
      </w:pPr>
      <w:r>
        <w:rPr>
          <w:rStyle w:val="14"/>
          <w:rFonts w:hint="eastAsia" w:ascii="仿宋" w:hAnsi="仿宋" w:eastAsia="仿宋" w:cs="仿宋"/>
          <w:b w:val="0"/>
          <w:i w:val="0"/>
          <w:caps w:val="0"/>
          <w:color w:val="auto"/>
          <w:spacing w:val="0"/>
          <w:w w:val="100"/>
          <w:sz w:val="24"/>
          <w:szCs w:val="24"/>
          <w:highlight w:val="none"/>
          <w:lang w:val="en-US" w:eastAsia="zh-CN" w:bidi="ar-SA"/>
        </w:rPr>
        <w:t>日    期：      年   月    日</w:t>
      </w:r>
    </w:p>
    <w:p w14:paraId="1A805A4E">
      <w:pPr>
        <w:keepNext w:val="0"/>
        <w:keepLines w:val="0"/>
        <w:pageBreakBefore w:val="0"/>
        <w:widowControl w:val="0"/>
        <w:shd w:val="clear" w:color="auto" w:fill="auto"/>
        <w:kinsoku/>
        <w:wordWrap w:val="0"/>
        <w:overflowPunct/>
        <w:topLinePunct w:val="0"/>
        <w:autoSpaceDE/>
        <w:autoSpaceDN/>
        <w:bidi w:val="0"/>
        <w:adjustRightInd/>
        <w:snapToGrid/>
        <w:jc w:val="center"/>
        <w:textAlignment w:val="baseline"/>
        <w:outlineLvl w:val="3"/>
        <w:rPr>
          <w:rStyle w:val="14"/>
          <w:rFonts w:hint="eastAsia" w:ascii="仿宋" w:hAnsi="仿宋" w:eastAsia="仿宋" w:cs="仿宋"/>
          <w:b/>
          <w:color w:val="auto"/>
          <w:sz w:val="28"/>
          <w:szCs w:val="28"/>
          <w:highlight w:val="none"/>
        </w:rPr>
      </w:pPr>
      <w:r>
        <w:rPr>
          <w:rStyle w:val="14"/>
          <w:rFonts w:hint="eastAsia" w:ascii="仿宋" w:hAnsi="仿宋" w:eastAsia="仿宋" w:cs="仿宋"/>
          <w:color w:val="auto"/>
          <w:szCs w:val="24"/>
          <w:highlight w:val="none"/>
        </w:rPr>
        <w:br w:type="page"/>
      </w:r>
      <w:r>
        <w:rPr>
          <w:rStyle w:val="14"/>
          <w:rFonts w:hint="eastAsia" w:ascii="仿宋" w:hAnsi="仿宋" w:eastAsia="仿宋" w:cs="仿宋"/>
          <w:b/>
          <w:color w:val="auto"/>
          <w:sz w:val="28"/>
          <w:szCs w:val="28"/>
          <w:highlight w:val="none"/>
        </w:rPr>
        <w:t>2.2分项报价表</w:t>
      </w:r>
    </w:p>
    <w:p w14:paraId="0B2B05C2">
      <w:pPr>
        <w:jc w:val="left"/>
        <w:rPr>
          <w:rFonts w:hint="eastAsia" w:ascii="仿宋" w:hAnsi="仿宋" w:eastAsia="仿宋" w:cs="仿宋"/>
          <w:bCs/>
          <w:color w:val="auto"/>
          <w:szCs w:val="24"/>
          <w:highlight w:val="none"/>
        </w:rPr>
      </w:pPr>
      <w:r>
        <w:rPr>
          <w:rFonts w:hint="eastAsia" w:ascii="仿宋" w:hAnsi="仿宋" w:eastAsia="仿宋" w:cs="仿宋"/>
          <w:bCs/>
          <w:color w:val="auto"/>
          <w:szCs w:val="24"/>
          <w:highlight w:val="none"/>
        </w:rPr>
        <w:t>项目名称：</w:t>
      </w:r>
    </w:p>
    <w:p w14:paraId="0B6ECAAC">
      <w:pPr>
        <w:jc w:val="left"/>
        <w:rPr>
          <w:rFonts w:hint="eastAsia" w:ascii="仿宋" w:hAnsi="仿宋" w:eastAsia="仿宋" w:cs="仿宋"/>
          <w:bCs/>
          <w:color w:val="auto"/>
          <w:szCs w:val="24"/>
          <w:highlight w:val="none"/>
        </w:rPr>
      </w:pPr>
      <w:r>
        <w:rPr>
          <w:rFonts w:hint="eastAsia" w:ascii="仿宋" w:hAnsi="仿宋" w:eastAsia="仿宋" w:cs="仿宋"/>
          <w:bCs/>
          <w:color w:val="auto"/>
          <w:szCs w:val="24"/>
          <w:highlight w:val="none"/>
        </w:rPr>
        <w:t>项目编号：</w:t>
      </w:r>
    </w:p>
    <w:p w14:paraId="4D0CA8AF">
      <w:pPr>
        <w:jc w:val="left"/>
        <w:rPr>
          <w:rFonts w:hint="eastAsia" w:ascii="仿宋" w:hAnsi="仿宋" w:eastAsia="仿宋" w:cs="仿宋"/>
          <w:bCs/>
          <w:color w:val="auto"/>
          <w:szCs w:val="24"/>
          <w:highlight w:val="none"/>
        </w:rPr>
      </w:pPr>
      <w:r>
        <w:rPr>
          <w:rFonts w:hint="eastAsia" w:ascii="仿宋" w:hAnsi="仿宋" w:eastAsia="仿宋" w:cs="仿宋"/>
          <w:bCs/>
          <w:color w:val="auto"/>
          <w:szCs w:val="24"/>
          <w:highlight w:val="none"/>
        </w:rPr>
        <w:t xml:space="preserve"> </w:t>
      </w:r>
    </w:p>
    <w:tbl>
      <w:tblPr>
        <w:tblStyle w:val="11"/>
        <w:tblW w:w="4996" w:type="pct"/>
        <w:jc w:val="center"/>
        <w:tblLayout w:type="autofit"/>
        <w:tblCellMar>
          <w:top w:w="0" w:type="dxa"/>
          <w:left w:w="28" w:type="dxa"/>
          <w:bottom w:w="0" w:type="dxa"/>
          <w:right w:w="28" w:type="dxa"/>
        </w:tblCellMar>
      </w:tblPr>
      <w:tblGrid>
        <w:gridCol w:w="469"/>
        <w:gridCol w:w="546"/>
        <w:gridCol w:w="552"/>
        <w:gridCol w:w="1121"/>
        <w:gridCol w:w="848"/>
        <w:gridCol w:w="985"/>
        <w:gridCol w:w="1167"/>
        <w:gridCol w:w="632"/>
        <w:gridCol w:w="632"/>
        <w:gridCol w:w="689"/>
        <w:gridCol w:w="714"/>
      </w:tblGrid>
      <w:tr w14:paraId="33553667">
        <w:tblPrEx>
          <w:tblCellMar>
            <w:top w:w="0" w:type="dxa"/>
            <w:left w:w="28" w:type="dxa"/>
            <w:bottom w:w="0" w:type="dxa"/>
            <w:right w:w="28" w:type="dxa"/>
          </w:tblCellMar>
        </w:tblPrEx>
        <w:trPr>
          <w:trHeight w:val="689" w:hRule="atLeast"/>
          <w:jc w:val="center"/>
        </w:trPr>
        <w:tc>
          <w:tcPr>
            <w:tcW w:w="281" w:type="pct"/>
            <w:tcBorders>
              <w:top w:val="single" w:color="000000" w:sz="8" w:space="0"/>
              <w:left w:val="single" w:color="000000" w:sz="8" w:space="0"/>
              <w:bottom w:val="single" w:color="000000" w:sz="6" w:space="0"/>
              <w:right w:val="single" w:color="000000" w:sz="6" w:space="0"/>
            </w:tcBorders>
            <w:noWrap w:val="0"/>
            <w:vAlign w:val="center"/>
          </w:tcPr>
          <w:p w14:paraId="5280F0DE">
            <w:pPr>
              <w:keepNext w:val="0"/>
              <w:keepLines w:val="0"/>
              <w:pageBreakBefore w:val="0"/>
              <w:widowControl w:val="0"/>
              <w:kinsoku/>
              <w:wordWrap/>
              <w:overflowPunct/>
              <w:topLinePunct w:val="0"/>
              <w:autoSpaceDE w:val="0"/>
              <w:autoSpaceDN w:val="0"/>
              <w:bidi w:val="0"/>
              <w:adjustRightInd/>
              <w:snapToGrid/>
              <w:jc w:val="center"/>
              <w:textAlignment w:val="baseline"/>
              <w:rPr>
                <w:rFonts w:hint="eastAsia" w:ascii="仿宋" w:hAnsi="仿宋" w:eastAsia="仿宋" w:cs="仿宋"/>
                <w:b/>
                <w:bCs/>
                <w:color w:val="auto"/>
                <w:sz w:val="21"/>
                <w:szCs w:val="21"/>
                <w:highlight w:val="none"/>
                <w:lang w:val="zh-CN"/>
              </w:rPr>
            </w:pPr>
            <w:r>
              <w:rPr>
                <w:rFonts w:hint="eastAsia" w:ascii="仿宋" w:hAnsi="仿宋" w:eastAsia="仿宋" w:cs="仿宋"/>
                <w:b/>
                <w:bCs/>
                <w:color w:val="auto"/>
                <w:sz w:val="21"/>
                <w:szCs w:val="21"/>
                <w:highlight w:val="none"/>
                <w:lang w:val="zh-CN"/>
              </w:rPr>
              <w:t>序号</w:t>
            </w:r>
          </w:p>
        </w:tc>
        <w:tc>
          <w:tcPr>
            <w:tcW w:w="327" w:type="pct"/>
            <w:tcBorders>
              <w:top w:val="single" w:color="000000" w:sz="8" w:space="0"/>
              <w:left w:val="single" w:color="000000" w:sz="6" w:space="0"/>
              <w:bottom w:val="single" w:color="000000" w:sz="6" w:space="0"/>
              <w:right w:val="single" w:color="000000" w:sz="6" w:space="0"/>
            </w:tcBorders>
            <w:noWrap w:val="0"/>
            <w:vAlign w:val="center"/>
          </w:tcPr>
          <w:p w14:paraId="5F89E120">
            <w:pPr>
              <w:keepNext w:val="0"/>
              <w:keepLines w:val="0"/>
              <w:pageBreakBefore w:val="0"/>
              <w:widowControl w:val="0"/>
              <w:kinsoku/>
              <w:wordWrap/>
              <w:overflowPunct/>
              <w:topLinePunct w:val="0"/>
              <w:autoSpaceDE w:val="0"/>
              <w:autoSpaceDN w:val="0"/>
              <w:bidi w:val="0"/>
              <w:adjustRightInd/>
              <w:snapToGrid/>
              <w:jc w:val="center"/>
              <w:textAlignment w:val="baseline"/>
              <w:rPr>
                <w:rFonts w:hint="eastAsia" w:ascii="仿宋" w:hAnsi="仿宋" w:eastAsia="仿宋" w:cs="仿宋"/>
                <w:b/>
                <w:bCs/>
                <w:color w:val="auto"/>
                <w:sz w:val="21"/>
                <w:szCs w:val="21"/>
                <w:highlight w:val="none"/>
              </w:rPr>
            </w:pPr>
            <w:r>
              <w:rPr>
                <w:rFonts w:hint="eastAsia" w:ascii="仿宋" w:hAnsi="仿宋" w:eastAsia="仿宋" w:cs="仿宋"/>
                <w:b/>
                <w:bCs/>
                <w:color w:val="auto"/>
                <w:sz w:val="21"/>
                <w:szCs w:val="21"/>
                <w:highlight w:val="none"/>
              </w:rPr>
              <w:t>产品名称</w:t>
            </w:r>
          </w:p>
        </w:tc>
        <w:tc>
          <w:tcPr>
            <w:tcW w:w="331" w:type="pct"/>
            <w:tcBorders>
              <w:top w:val="single" w:color="000000" w:sz="8" w:space="0"/>
              <w:left w:val="single" w:color="000000" w:sz="6" w:space="0"/>
              <w:bottom w:val="single" w:color="000000" w:sz="6" w:space="0"/>
              <w:right w:val="single" w:color="000000" w:sz="6" w:space="0"/>
            </w:tcBorders>
            <w:noWrap w:val="0"/>
            <w:vAlign w:val="center"/>
          </w:tcPr>
          <w:p w14:paraId="786E6FA8">
            <w:pPr>
              <w:keepNext w:val="0"/>
              <w:keepLines w:val="0"/>
              <w:pageBreakBefore w:val="0"/>
              <w:widowControl w:val="0"/>
              <w:kinsoku/>
              <w:wordWrap/>
              <w:overflowPunct/>
              <w:topLinePunct w:val="0"/>
              <w:autoSpaceDE w:val="0"/>
              <w:autoSpaceDN w:val="0"/>
              <w:bidi w:val="0"/>
              <w:adjustRightInd/>
              <w:snapToGrid/>
              <w:jc w:val="center"/>
              <w:textAlignment w:val="baseline"/>
              <w:rPr>
                <w:rFonts w:hint="eastAsia" w:ascii="仿宋" w:hAnsi="仿宋" w:eastAsia="仿宋" w:cs="仿宋"/>
                <w:b/>
                <w:bCs/>
                <w:color w:val="auto"/>
                <w:sz w:val="21"/>
                <w:szCs w:val="21"/>
                <w:highlight w:val="none"/>
                <w:lang w:val="zh-CN"/>
              </w:rPr>
            </w:pPr>
            <w:r>
              <w:rPr>
                <w:rFonts w:hint="eastAsia" w:ascii="仿宋" w:hAnsi="仿宋" w:eastAsia="仿宋" w:cs="仿宋"/>
                <w:b/>
                <w:bCs/>
                <w:color w:val="auto"/>
                <w:sz w:val="21"/>
                <w:szCs w:val="21"/>
                <w:highlight w:val="none"/>
                <w:lang w:val="zh-CN"/>
              </w:rPr>
              <w:t>品牌</w:t>
            </w:r>
          </w:p>
        </w:tc>
        <w:tc>
          <w:tcPr>
            <w:tcW w:w="671" w:type="pct"/>
            <w:tcBorders>
              <w:top w:val="single" w:color="000000" w:sz="8" w:space="0"/>
              <w:left w:val="single" w:color="000000" w:sz="6" w:space="0"/>
              <w:bottom w:val="single" w:color="000000" w:sz="6" w:space="0"/>
              <w:right w:val="single" w:color="000000" w:sz="6" w:space="0"/>
            </w:tcBorders>
            <w:noWrap w:val="0"/>
            <w:vAlign w:val="center"/>
          </w:tcPr>
          <w:p w14:paraId="234B822C">
            <w:pPr>
              <w:keepNext w:val="0"/>
              <w:keepLines w:val="0"/>
              <w:pageBreakBefore w:val="0"/>
              <w:widowControl w:val="0"/>
              <w:kinsoku/>
              <w:wordWrap/>
              <w:overflowPunct/>
              <w:topLinePunct w:val="0"/>
              <w:autoSpaceDE w:val="0"/>
              <w:autoSpaceDN w:val="0"/>
              <w:bidi w:val="0"/>
              <w:adjustRightInd/>
              <w:snapToGrid/>
              <w:jc w:val="center"/>
              <w:textAlignment w:val="baseline"/>
              <w:rPr>
                <w:rFonts w:hint="eastAsia" w:ascii="仿宋" w:hAnsi="仿宋" w:eastAsia="仿宋" w:cs="仿宋"/>
                <w:b/>
                <w:bCs/>
                <w:color w:val="auto"/>
                <w:sz w:val="21"/>
                <w:szCs w:val="21"/>
                <w:highlight w:val="none"/>
                <w:lang w:val="zh-CN"/>
              </w:rPr>
            </w:pPr>
            <w:r>
              <w:rPr>
                <w:rFonts w:hint="eastAsia" w:ascii="仿宋" w:hAnsi="仿宋" w:eastAsia="仿宋" w:cs="仿宋"/>
                <w:b/>
                <w:bCs/>
                <w:color w:val="auto"/>
                <w:sz w:val="21"/>
                <w:szCs w:val="21"/>
                <w:highlight w:val="none"/>
                <w:lang w:val="zh-CN"/>
              </w:rPr>
              <w:t>规格型号</w:t>
            </w:r>
          </w:p>
        </w:tc>
        <w:tc>
          <w:tcPr>
            <w:tcW w:w="508" w:type="pct"/>
            <w:tcBorders>
              <w:top w:val="single" w:color="000000" w:sz="8" w:space="0"/>
              <w:left w:val="single" w:color="000000" w:sz="6" w:space="0"/>
              <w:bottom w:val="single" w:color="000000" w:sz="6" w:space="0"/>
              <w:right w:val="single" w:color="000000" w:sz="6" w:space="0"/>
            </w:tcBorders>
            <w:noWrap w:val="0"/>
            <w:vAlign w:val="center"/>
          </w:tcPr>
          <w:p w14:paraId="57B6243F">
            <w:pPr>
              <w:keepNext w:val="0"/>
              <w:keepLines w:val="0"/>
              <w:pageBreakBefore w:val="0"/>
              <w:widowControl w:val="0"/>
              <w:kinsoku/>
              <w:wordWrap/>
              <w:overflowPunct/>
              <w:topLinePunct w:val="0"/>
              <w:autoSpaceDE w:val="0"/>
              <w:autoSpaceDN w:val="0"/>
              <w:bidi w:val="0"/>
              <w:adjustRightInd/>
              <w:snapToGrid/>
              <w:jc w:val="center"/>
              <w:textAlignment w:val="baseline"/>
              <w:rPr>
                <w:rFonts w:hint="eastAsia" w:ascii="仿宋" w:hAnsi="仿宋" w:eastAsia="仿宋" w:cs="仿宋"/>
                <w:b/>
                <w:bCs/>
                <w:color w:val="auto"/>
                <w:sz w:val="21"/>
                <w:szCs w:val="21"/>
                <w:highlight w:val="none"/>
              </w:rPr>
            </w:pPr>
            <w:r>
              <w:rPr>
                <w:rFonts w:hint="eastAsia" w:ascii="仿宋" w:hAnsi="仿宋" w:eastAsia="仿宋" w:cs="仿宋"/>
                <w:b/>
                <w:bCs/>
                <w:color w:val="auto"/>
                <w:sz w:val="21"/>
                <w:szCs w:val="21"/>
                <w:highlight w:val="none"/>
              </w:rPr>
              <w:t>原产地</w:t>
            </w:r>
          </w:p>
        </w:tc>
        <w:tc>
          <w:tcPr>
            <w:tcW w:w="589" w:type="pct"/>
            <w:tcBorders>
              <w:top w:val="single" w:color="000000" w:sz="8" w:space="0"/>
              <w:left w:val="single" w:color="000000" w:sz="6" w:space="0"/>
              <w:bottom w:val="single" w:color="000000" w:sz="6" w:space="0"/>
              <w:right w:val="single" w:color="000000" w:sz="6" w:space="0"/>
            </w:tcBorders>
            <w:noWrap w:val="0"/>
            <w:vAlign w:val="center"/>
          </w:tcPr>
          <w:p w14:paraId="2D506650">
            <w:pPr>
              <w:keepNext w:val="0"/>
              <w:keepLines w:val="0"/>
              <w:pageBreakBefore w:val="0"/>
              <w:widowControl w:val="0"/>
              <w:kinsoku/>
              <w:wordWrap/>
              <w:overflowPunct/>
              <w:topLinePunct w:val="0"/>
              <w:autoSpaceDE w:val="0"/>
              <w:autoSpaceDN w:val="0"/>
              <w:bidi w:val="0"/>
              <w:adjustRightInd/>
              <w:snapToGrid/>
              <w:jc w:val="center"/>
              <w:textAlignment w:val="baseline"/>
              <w:rPr>
                <w:rFonts w:hint="eastAsia" w:ascii="仿宋" w:hAnsi="仿宋" w:eastAsia="仿宋" w:cs="仿宋"/>
                <w:b/>
                <w:bCs/>
                <w:color w:val="auto"/>
                <w:sz w:val="21"/>
                <w:szCs w:val="21"/>
                <w:highlight w:val="none"/>
              </w:rPr>
            </w:pPr>
            <w:r>
              <w:rPr>
                <w:rFonts w:hint="eastAsia" w:ascii="仿宋" w:hAnsi="仿宋" w:eastAsia="仿宋" w:cs="仿宋"/>
                <w:b/>
                <w:bCs/>
                <w:color w:val="auto"/>
                <w:sz w:val="21"/>
                <w:szCs w:val="21"/>
                <w:highlight w:val="none"/>
                <w:lang w:val="en-US" w:eastAsia="zh-CN"/>
              </w:rPr>
              <w:t>制造</w:t>
            </w:r>
            <w:r>
              <w:rPr>
                <w:rFonts w:hint="eastAsia" w:ascii="仿宋" w:hAnsi="仿宋" w:eastAsia="仿宋" w:cs="仿宋"/>
                <w:b/>
                <w:bCs/>
                <w:color w:val="auto"/>
                <w:sz w:val="21"/>
                <w:szCs w:val="21"/>
                <w:highlight w:val="none"/>
              </w:rPr>
              <w:t>商</w:t>
            </w:r>
          </w:p>
        </w:tc>
        <w:tc>
          <w:tcPr>
            <w:tcW w:w="696" w:type="pct"/>
            <w:tcBorders>
              <w:top w:val="single" w:color="000000" w:sz="8" w:space="0"/>
              <w:left w:val="single" w:color="000000" w:sz="6" w:space="0"/>
              <w:bottom w:val="single" w:color="000000" w:sz="6" w:space="0"/>
              <w:right w:val="single" w:color="000000" w:sz="6" w:space="0"/>
            </w:tcBorders>
            <w:noWrap w:val="0"/>
            <w:vAlign w:val="center"/>
          </w:tcPr>
          <w:p w14:paraId="715484A8">
            <w:pPr>
              <w:keepNext w:val="0"/>
              <w:keepLines w:val="0"/>
              <w:pageBreakBefore w:val="0"/>
              <w:widowControl w:val="0"/>
              <w:kinsoku/>
              <w:wordWrap/>
              <w:overflowPunct/>
              <w:topLinePunct w:val="0"/>
              <w:autoSpaceDE w:val="0"/>
              <w:autoSpaceDN w:val="0"/>
              <w:bidi w:val="0"/>
              <w:adjustRightInd/>
              <w:snapToGrid/>
              <w:jc w:val="center"/>
              <w:textAlignment w:val="baseline"/>
              <w:rPr>
                <w:rFonts w:hint="eastAsia" w:ascii="仿宋" w:hAnsi="仿宋" w:eastAsia="仿宋" w:cs="仿宋"/>
                <w:b/>
                <w:bCs/>
                <w:color w:val="auto"/>
                <w:sz w:val="21"/>
                <w:szCs w:val="21"/>
                <w:highlight w:val="none"/>
                <w:lang w:val="zh-CN"/>
              </w:rPr>
            </w:pPr>
            <w:r>
              <w:rPr>
                <w:rFonts w:hint="eastAsia" w:ascii="仿宋" w:hAnsi="仿宋" w:eastAsia="仿宋" w:cs="仿宋"/>
                <w:b/>
                <w:bCs/>
                <w:color w:val="auto"/>
                <w:sz w:val="21"/>
                <w:szCs w:val="21"/>
                <w:highlight w:val="none"/>
                <w:lang w:val="en-US" w:eastAsia="zh-CN"/>
              </w:rPr>
              <w:t>制造</w:t>
            </w:r>
            <w:r>
              <w:rPr>
                <w:rFonts w:hint="eastAsia" w:ascii="仿宋" w:hAnsi="仿宋" w:eastAsia="仿宋" w:cs="仿宋"/>
                <w:b/>
                <w:bCs/>
                <w:color w:val="auto"/>
                <w:sz w:val="21"/>
                <w:szCs w:val="21"/>
                <w:highlight w:val="none"/>
              </w:rPr>
              <w:t>商是否为小微企业</w:t>
            </w:r>
          </w:p>
        </w:tc>
        <w:tc>
          <w:tcPr>
            <w:tcW w:w="378" w:type="pct"/>
            <w:tcBorders>
              <w:top w:val="single" w:color="000000" w:sz="8" w:space="0"/>
              <w:left w:val="single" w:color="000000" w:sz="6" w:space="0"/>
              <w:bottom w:val="single" w:color="000000" w:sz="6" w:space="0"/>
              <w:right w:val="single" w:color="000000" w:sz="6" w:space="0"/>
            </w:tcBorders>
            <w:noWrap w:val="0"/>
            <w:vAlign w:val="center"/>
          </w:tcPr>
          <w:p w14:paraId="01D152E1">
            <w:pPr>
              <w:pStyle w:val="4"/>
              <w:keepNext w:val="0"/>
              <w:keepLines w:val="0"/>
              <w:pageBreakBefore w:val="0"/>
              <w:widowControl w:val="0"/>
              <w:kinsoku/>
              <w:wordWrap/>
              <w:overflowPunct/>
              <w:topLinePunct w:val="0"/>
              <w:bidi w:val="0"/>
              <w:adjustRightInd/>
              <w:snapToGrid/>
              <w:spacing w:after="0" w:afterLines="0"/>
              <w:jc w:val="center"/>
              <w:textAlignment w:val="baseline"/>
              <w:rPr>
                <w:rFonts w:hint="default" w:ascii="仿宋" w:hAnsi="仿宋" w:eastAsia="仿宋" w:cs="仿宋"/>
                <w:b/>
                <w:bCs/>
                <w:color w:val="auto"/>
                <w:kern w:val="0"/>
                <w:sz w:val="21"/>
                <w:szCs w:val="21"/>
                <w:highlight w:val="none"/>
                <w:lang w:val="en-US" w:eastAsia="zh-CN"/>
              </w:rPr>
            </w:pPr>
            <w:r>
              <w:rPr>
                <w:rFonts w:hint="eastAsia" w:ascii="仿宋" w:hAnsi="仿宋" w:eastAsia="仿宋" w:cs="仿宋"/>
                <w:b/>
                <w:bCs/>
                <w:color w:val="auto"/>
                <w:kern w:val="0"/>
                <w:sz w:val="21"/>
                <w:szCs w:val="21"/>
                <w:highlight w:val="none"/>
                <w:lang w:val="en-US" w:eastAsia="zh-CN"/>
              </w:rPr>
              <w:t>数量</w:t>
            </w:r>
          </w:p>
        </w:tc>
        <w:tc>
          <w:tcPr>
            <w:tcW w:w="378" w:type="pct"/>
            <w:tcBorders>
              <w:top w:val="single" w:color="000000" w:sz="8" w:space="0"/>
              <w:left w:val="single" w:color="000000" w:sz="6" w:space="0"/>
              <w:bottom w:val="single" w:color="000000" w:sz="6" w:space="0"/>
              <w:right w:val="single" w:color="000000" w:sz="6" w:space="0"/>
            </w:tcBorders>
            <w:noWrap w:val="0"/>
            <w:vAlign w:val="center"/>
          </w:tcPr>
          <w:p w14:paraId="4B917905">
            <w:pPr>
              <w:pStyle w:val="4"/>
              <w:keepNext w:val="0"/>
              <w:keepLines w:val="0"/>
              <w:pageBreakBefore w:val="0"/>
              <w:widowControl w:val="0"/>
              <w:kinsoku/>
              <w:wordWrap/>
              <w:overflowPunct/>
              <w:topLinePunct w:val="0"/>
              <w:bidi w:val="0"/>
              <w:adjustRightInd/>
              <w:snapToGrid/>
              <w:spacing w:after="0" w:afterLines="0"/>
              <w:jc w:val="center"/>
              <w:textAlignment w:val="baseline"/>
              <w:rPr>
                <w:rFonts w:hint="default" w:ascii="仿宋" w:hAnsi="仿宋" w:eastAsia="仿宋" w:cs="仿宋"/>
                <w:b/>
                <w:bCs/>
                <w:color w:val="auto"/>
                <w:kern w:val="0"/>
                <w:sz w:val="21"/>
                <w:szCs w:val="21"/>
                <w:highlight w:val="none"/>
                <w:lang w:val="en-US" w:eastAsia="zh-CN"/>
              </w:rPr>
            </w:pPr>
            <w:r>
              <w:rPr>
                <w:rFonts w:hint="eastAsia" w:ascii="仿宋" w:hAnsi="仿宋" w:eastAsia="仿宋" w:cs="仿宋"/>
                <w:b/>
                <w:bCs/>
                <w:color w:val="auto"/>
                <w:kern w:val="0"/>
                <w:sz w:val="21"/>
                <w:szCs w:val="21"/>
                <w:highlight w:val="none"/>
                <w:lang w:val="en-US" w:eastAsia="zh-CN"/>
              </w:rPr>
              <w:t>单位</w:t>
            </w:r>
          </w:p>
        </w:tc>
        <w:tc>
          <w:tcPr>
            <w:tcW w:w="410" w:type="pct"/>
            <w:tcBorders>
              <w:top w:val="single" w:color="000000" w:sz="8" w:space="0"/>
              <w:left w:val="single" w:color="000000" w:sz="6" w:space="0"/>
              <w:bottom w:val="single" w:color="000000" w:sz="6" w:space="0"/>
              <w:right w:val="single" w:color="000000" w:sz="6" w:space="0"/>
            </w:tcBorders>
            <w:noWrap w:val="0"/>
            <w:vAlign w:val="center"/>
          </w:tcPr>
          <w:p w14:paraId="08F55FD1">
            <w:pPr>
              <w:keepNext w:val="0"/>
              <w:keepLines w:val="0"/>
              <w:pageBreakBefore w:val="0"/>
              <w:widowControl w:val="0"/>
              <w:kinsoku/>
              <w:wordWrap/>
              <w:overflowPunct/>
              <w:topLinePunct w:val="0"/>
              <w:autoSpaceDE w:val="0"/>
              <w:autoSpaceDN w:val="0"/>
              <w:bidi w:val="0"/>
              <w:adjustRightInd/>
              <w:snapToGrid/>
              <w:jc w:val="center"/>
              <w:textAlignment w:val="baseline"/>
              <w:rPr>
                <w:rFonts w:hint="eastAsia" w:ascii="仿宋" w:hAnsi="仿宋" w:eastAsia="仿宋" w:cs="仿宋"/>
                <w:b/>
                <w:bCs/>
                <w:color w:val="auto"/>
                <w:sz w:val="21"/>
                <w:szCs w:val="21"/>
                <w:highlight w:val="none"/>
                <w:lang w:val="zh-CN"/>
              </w:rPr>
            </w:pPr>
            <w:r>
              <w:rPr>
                <w:rFonts w:hint="eastAsia" w:ascii="仿宋" w:hAnsi="仿宋" w:eastAsia="仿宋" w:cs="仿宋"/>
                <w:b/>
                <w:bCs/>
                <w:color w:val="auto"/>
                <w:sz w:val="21"/>
                <w:szCs w:val="21"/>
                <w:highlight w:val="none"/>
                <w:lang w:val="zh-CN"/>
              </w:rPr>
              <w:t>单价</w:t>
            </w:r>
          </w:p>
          <w:p w14:paraId="651D64F2">
            <w:pPr>
              <w:pStyle w:val="4"/>
              <w:keepNext w:val="0"/>
              <w:keepLines w:val="0"/>
              <w:pageBreakBefore w:val="0"/>
              <w:widowControl w:val="0"/>
              <w:kinsoku/>
              <w:wordWrap/>
              <w:overflowPunct/>
              <w:topLinePunct w:val="0"/>
              <w:bidi w:val="0"/>
              <w:adjustRightInd/>
              <w:snapToGrid/>
              <w:spacing w:after="0" w:afterLines="0"/>
              <w:jc w:val="center"/>
              <w:textAlignment w:val="baseline"/>
              <w:rPr>
                <w:rFonts w:hint="eastAsia" w:ascii="仿宋" w:hAnsi="仿宋" w:eastAsia="仿宋" w:cs="仿宋"/>
                <w:b/>
                <w:bCs/>
                <w:color w:val="auto"/>
                <w:sz w:val="21"/>
                <w:szCs w:val="21"/>
                <w:highlight w:val="none"/>
                <w:lang w:val="zh-CN"/>
              </w:rPr>
            </w:pPr>
            <w:r>
              <w:rPr>
                <w:rFonts w:hint="eastAsia" w:ascii="仿宋" w:hAnsi="仿宋" w:eastAsia="仿宋" w:cs="仿宋"/>
                <w:b/>
                <w:bCs/>
                <w:color w:val="auto"/>
                <w:kern w:val="0"/>
                <w:sz w:val="21"/>
                <w:szCs w:val="21"/>
                <w:highlight w:val="none"/>
                <w:lang w:val="zh-CN"/>
              </w:rPr>
              <w:t>（</w:t>
            </w:r>
            <w:r>
              <w:rPr>
                <w:rFonts w:hint="eastAsia" w:ascii="仿宋" w:hAnsi="仿宋" w:eastAsia="仿宋" w:cs="仿宋"/>
                <w:b/>
                <w:bCs/>
                <w:color w:val="auto"/>
                <w:kern w:val="0"/>
                <w:sz w:val="21"/>
                <w:szCs w:val="21"/>
                <w:highlight w:val="none"/>
              </w:rPr>
              <w:t>元</w:t>
            </w:r>
            <w:r>
              <w:rPr>
                <w:rFonts w:hint="eastAsia" w:ascii="仿宋" w:hAnsi="仿宋" w:eastAsia="仿宋" w:cs="仿宋"/>
                <w:b/>
                <w:bCs/>
                <w:color w:val="auto"/>
                <w:kern w:val="0"/>
                <w:sz w:val="21"/>
                <w:szCs w:val="21"/>
                <w:highlight w:val="none"/>
                <w:lang w:val="zh-CN"/>
              </w:rPr>
              <w:t>）</w:t>
            </w:r>
          </w:p>
        </w:tc>
        <w:tc>
          <w:tcPr>
            <w:tcW w:w="427" w:type="pct"/>
            <w:tcBorders>
              <w:top w:val="single" w:color="000000" w:sz="8" w:space="0"/>
              <w:left w:val="single" w:color="000000" w:sz="6" w:space="0"/>
              <w:bottom w:val="single" w:color="000000" w:sz="6" w:space="0"/>
              <w:right w:val="single" w:color="000000" w:sz="8" w:space="0"/>
            </w:tcBorders>
            <w:noWrap w:val="0"/>
            <w:vAlign w:val="center"/>
          </w:tcPr>
          <w:p w14:paraId="5D80AA40">
            <w:pPr>
              <w:keepNext w:val="0"/>
              <w:keepLines w:val="0"/>
              <w:pageBreakBefore w:val="0"/>
              <w:widowControl w:val="0"/>
              <w:kinsoku/>
              <w:wordWrap/>
              <w:overflowPunct/>
              <w:topLinePunct w:val="0"/>
              <w:autoSpaceDE w:val="0"/>
              <w:autoSpaceDN w:val="0"/>
              <w:bidi w:val="0"/>
              <w:adjustRightInd/>
              <w:snapToGrid/>
              <w:jc w:val="center"/>
              <w:textAlignment w:val="baseline"/>
              <w:rPr>
                <w:rFonts w:hint="eastAsia" w:ascii="仿宋" w:hAnsi="仿宋" w:eastAsia="仿宋" w:cs="仿宋"/>
                <w:b/>
                <w:bCs/>
                <w:color w:val="auto"/>
                <w:sz w:val="21"/>
                <w:szCs w:val="21"/>
                <w:highlight w:val="none"/>
              </w:rPr>
            </w:pPr>
            <w:r>
              <w:rPr>
                <w:rFonts w:hint="eastAsia" w:ascii="仿宋" w:hAnsi="仿宋" w:eastAsia="仿宋" w:cs="仿宋"/>
                <w:b/>
                <w:bCs/>
                <w:color w:val="auto"/>
                <w:sz w:val="21"/>
                <w:szCs w:val="21"/>
                <w:highlight w:val="none"/>
              </w:rPr>
              <w:t>备注</w:t>
            </w:r>
          </w:p>
        </w:tc>
      </w:tr>
      <w:tr w14:paraId="4EC968E6">
        <w:tblPrEx>
          <w:tblCellMar>
            <w:top w:w="0" w:type="dxa"/>
            <w:left w:w="28" w:type="dxa"/>
            <w:bottom w:w="0" w:type="dxa"/>
            <w:right w:w="28" w:type="dxa"/>
          </w:tblCellMar>
        </w:tblPrEx>
        <w:trPr>
          <w:trHeight w:val="375" w:hRule="atLeast"/>
          <w:jc w:val="center"/>
        </w:trPr>
        <w:tc>
          <w:tcPr>
            <w:tcW w:w="281" w:type="pct"/>
            <w:tcBorders>
              <w:top w:val="single" w:color="000000" w:sz="6" w:space="0"/>
              <w:left w:val="single" w:color="000000" w:sz="8" w:space="0"/>
              <w:bottom w:val="single" w:color="000000" w:sz="6" w:space="0"/>
              <w:right w:val="single" w:color="000000" w:sz="6" w:space="0"/>
            </w:tcBorders>
            <w:noWrap w:val="0"/>
            <w:vAlign w:val="center"/>
          </w:tcPr>
          <w:p w14:paraId="2505C9E4">
            <w:pPr>
              <w:keepNext w:val="0"/>
              <w:keepLines w:val="0"/>
              <w:pageBreakBefore w:val="0"/>
              <w:kinsoku/>
              <w:wordWrap/>
              <w:overflowPunct/>
              <w:topLinePunct w:val="0"/>
              <w:autoSpaceDE w:val="0"/>
              <w:autoSpaceDN w:val="0"/>
              <w:bidi w:val="0"/>
              <w:adjustRightInd/>
              <w:snapToGrid/>
              <w:jc w:val="center"/>
              <w:textAlignment w:val="baseline"/>
              <w:rPr>
                <w:rFonts w:hint="eastAsia" w:ascii="仿宋" w:hAnsi="仿宋" w:eastAsia="仿宋" w:cs="仿宋"/>
                <w:color w:val="auto"/>
                <w:sz w:val="21"/>
                <w:szCs w:val="21"/>
                <w:highlight w:val="none"/>
                <w:lang w:val="zh-CN"/>
              </w:rPr>
            </w:pPr>
            <w:r>
              <w:rPr>
                <w:rFonts w:hint="eastAsia" w:ascii="仿宋" w:hAnsi="仿宋" w:eastAsia="仿宋" w:cs="仿宋"/>
                <w:color w:val="auto"/>
                <w:sz w:val="21"/>
                <w:szCs w:val="21"/>
                <w:highlight w:val="none"/>
                <w:lang w:val="zh-CN"/>
              </w:rPr>
              <w:t>1</w:t>
            </w:r>
          </w:p>
        </w:tc>
        <w:tc>
          <w:tcPr>
            <w:tcW w:w="327" w:type="pct"/>
            <w:tcBorders>
              <w:top w:val="single" w:color="000000" w:sz="6" w:space="0"/>
              <w:left w:val="single" w:color="000000" w:sz="6" w:space="0"/>
              <w:bottom w:val="single" w:color="000000" w:sz="6" w:space="0"/>
              <w:right w:val="single" w:color="000000" w:sz="6" w:space="0"/>
            </w:tcBorders>
            <w:noWrap w:val="0"/>
            <w:vAlign w:val="center"/>
          </w:tcPr>
          <w:p w14:paraId="3FB73D32">
            <w:pPr>
              <w:keepNext w:val="0"/>
              <w:keepLines w:val="0"/>
              <w:pageBreakBefore w:val="0"/>
              <w:kinsoku/>
              <w:wordWrap/>
              <w:overflowPunct/>
              <w:topLinePunct w:val="0"/>
              <w:autoSpaceDE w:val="0"/>
              <w:autoSpaceDN w:val="0"/>
              <w:bidi w:val="0"/>
              <w:adjustRightInd/>
              <w:snapToGrid/>
              <w:jc w:val="center"/>
              <w:textAlignment w:val="baseline"/>
              <w:rPr>
                <w:rFonts w:hint="eastAsia" w:ascii="仿宋" w:hAnsi="仿宋" w:eastAsia="仿宋" w:cs="仿宋"/>
                <w:color w:val="auto"/>
                <w:sz w:val="21"/>
                <w:szCs w:val="21"/>
                <w:highlight w:val="none"/>
                <w:lang w:val="zh-CN"/>
              </w:rPr>
            </w:pPr>
          </w:p>
        </w:tc>
        <w:tc>
          <w:tcPr>
            <w:tcW w:w="331" w:type="pct"/>
            <w:tcBorders>
              <w:top w:val="single" w:color="000000" w:sz="6" w:space="0"/>
              <w:left w:val="single" w:color="000000" w:sz="6" w:space="0"/>
              <w:bottom w:val="single" w:color="000000" w:sz="6" w:space="0"/>
              <w:right w:val="single" w:color="000000" w:sz="6" w:space="0"/>
            </w:tcBorders>
            <w:noWrap w:val="0"/>
            <w:vAlign w:val="center"/>
          </w:tcPr>
          <w:p w14:paraId="79E4FC4B">
            <w:pPr>
              <w:keepNext w:val="0"/>
              <w:keepLines w:val="0"/>
              <w:pageBreakBefore w:val="0"/>
              <w:kinsoku/>
              <w:wordWrap/>
              <w:overflowPunct/>
              <w:topLinePunct w:val="0"/>
              <w:autoSpaceDE w:val="0"/>
              <w:autoSpaceDN w:val="0"/>
              <w:bidi w:val="0"/>
              <w:adjustRightInd/>
              <w:snapToGrid/>
              <w:jc w:val="center"/>
              <w:textAlignment w:val="baseline"/>
              <w:rPr>
                <w:rFonts w:hint="eastAsia" w:ascii="仿宋" w:hAnsi="仿宋" w:eastAsia="仿宋" w:cs="仿宋"/>
                <w:color w:val="auto"/>
                <w:sz w:val="21"/>
                <w:szCs w:val="21"/>
                <w:highlight w:val="none"/>
                <w:lang w:val="zh-CN"/>
              </w:rPr>
            </w:pPr>
          </w:p>
        </w:tc>
        <w:tc>
          <w:tcPr>
            <w:tcW w:w="671" w:type="pct"/>
            <w:tcBorders>
              <w:top w:val="single" w:color="000000" w:sz="6" w:space="0"/>
              <w:left w:val="single" w:color="000000" w:sz="6" w:space="0"/>
              <w:bottom w:val="single" w:color="000000" w:sz="6" w:space="0"/>
              <w:right w:val="single" w:color="000000" w:sz="6" w:space="0"/>
            </w:tcBorders>
            <w:noWrap w:val="0"/>
            <w:vAlign w:val="center"/>
          </w:tcPr>
          <w:p w14:paraId="4003ABCC">
            <w:pPr>
              <w:keepNext w:val="0"/>
              <w:keepLines w:val="0"/>
              <w:pageBreakBefore w:val="0"/>
              <w:kinsoku/>
              <w:wordWrap/>
              <w:overflowPunct/>
              <w:topLinePunct w:val="0"/>
              <w:autoSpaceDE w:val="0"/>
              <w:autoSpaceDN w:val="0"/>
              <w:bidi w:val="0"/>
              <w:adjustRightInd/>
              <w:snapToGrid/>
              <w:jc w:val="center"/>
              <w:textAlignment w:val="baseline"/>
              <w:rPr>
                <w:rFonts w:hint="eastAsia" w:ascii="仿宋" w:hAnsi="仿宋" w:eastAsia="仿宋" w:cs="仿宋"/>
                <w:color w:val="auto"/>
                <w:sz w:val="21"/>
                <w:szCs w:val="21"/>
                <w:highlight w:val="none"/>
                <w:lang w:val="zh-CN"/>
              </w:rPr>
            </w:pPr>
          </w:p>
        </w:tc>
        <w:tc>
          <w:tcPr>
            <w:tcW w:w="508" w:type="pct"/>
            <w:tcBorders>
              <w:top w:val="single" w:color="000000" w:sz="6" w:space="0"/>
              <w:left w:val="single" w:color="000000" w:sz="6" w:space="0"/>
              <w:bottom w:val="single" w:color="000000" w:sz="6" w:space="0"/>
              <w:right w:val="single" w:color="000000" w:sz="6" w:space="0"/>
            </w:tcBorders>
            <w:noWrap w:val="0"/>
            <w:vAlign w:val="center"/>
          </w:tcPr>
          <w:p w14:paraId="37100275">
            <w:pPr>
              <w:keepNext w:val="0"/>
              <w:keepLines w:val="0"/>
              <w:pageBreakBefore w:val="0"/>
              <w:kinsoku/>
              <w:wordWrap/>
              <w:overflowPunct/>
              <w:topLinePunct w:val="0"/>
              <w:autoSpaceDE w:val="0"/>
              <w:autoSpaceDN w:val="0"/>
              <w:bidi w:val="0"/>
              <w:adjustRightInd/>
              <w:snapToGrid/>
              <w:jc w:val="center"/>
              <w:textAlignment w:val="baseline"/>
              <w:rPr>
                <w:rFonts w:hint="eastAsia" w:ascii="仿宋" w:hAnsi="仿宋" w:eastAsia="仿宋" w:cs="仿宋"/>
                <w:color w:val="auto"/>
                <w:sz w:val="21"/>
                <w:szCs w:val="21"/>
                <w:highlight w:val="none"/>
                <w:lang w:val="zh-CN"/>
              </w:rPr>
            </w:pPr>
          </w:p>
        </w:tc>
        <w:tc>
          <w:tcPr>
            <w:tcW w:w="589" w:type="pct"/>
            <w:tcBorders>
              <w:top w:val="single" w:color="000000" w:sz="6" w:space="0"/>
              <w:left w:val="single" w:color="000000" w:sz="6" w:space="0"/>
              <w:bottom w:val="single" w:color="000000" w:sz="6" w:space="0"/>
              <w:right w:val="single" w:color="000000" w:sz="6" w:space="0"/>
            </w:tcBorders>
            <w:noWrap w:val="0"/>
            <w:vAlign w:val="center"/>
          </w:tcPr>
          <w:p w14:paraId="73FBEED3">
            <w:pPr>
              <w:keepNext w:val="0"/>
              <w:keepLines w:val="0"/>
              <w:pageBreakBefore w:val="0"/>
              <w:kinsoku/>
              <w:wordWrap/>
              <w:overflowPunct/>
              <w:topLinePunct w:val="0"/>
              <w:autoSpaceDE w:val="0"/>
              <w:autoSpaceDN w:val="0"/>
              <w:bidi w:val="0"/>
              <w:adjustRightInd/>
              <w:snapToGrid/>
              <w:jc w:val="center"/>
              <w:textAlignment w:val="baseline"/>
              <w:rPr>
                <w:rFonts w:hint="eastAsia" w:ascii="仿宋" w:hAnsi="仿宋" w:eastAsia="仿宋" w:cs="仿宋"/>
                <w:color w:val="auto"/>
                <w:sz w:val="21"/>
                <w:szCs w:val="21"/>
                <w:highlight w:val="none"/>
                <w:lang w:val="zh-CN"/>
              </w:rPr>
            </w:pPr>
          </w:p>
        </w:tc>
        <w:tc>
          <w:tcPr>
            <w:tcW w:w="696" w:type="pct"/>
            <w:tcBorders>
              <w:top w:val="single" w:color="000000" w:sz="6" w:space="0"/>
              <w:left w:val="single" w:color="000000" w:sz="6" w:space="0"/>
              <w:bottom w:val="single" w:color="000000" w:sz="6" w:space="0"/>
              <w:right w:val="single" w:color="000000" w:sz="6" w:space="0"/>
            </w:tcBorders>
            <w:noWrap w:val="0"/>
            <w:vAlign w:val="center"/>
          </w:tcPr>
          <w:p w14:paraId="39B2C103">
            <w:pPr>
              <w:keepNext w:val="0"/>
              <w:keepLines w:val="0"/>
              <w:pageBreakBefore w:val="0"/>
              <w:kinsoku/>
              <w:wordWrap/>
              <w:overflowPunct/>
              <w:topLinePunct w:val="0"/>
              <w:autoSpaceDE w:val="0"/>
              <w:autoSpaceDN w:val="0"/>
              <w:bidi w:val="0"/>
              <w:adjustRightInd/>
              <w:snapToGrid/>
              <w:jc w:val="center"/>
              <w:textAlignment w:val="baseline"/>
              <w:rPr>
                <w:rFonts w:hint="eastAsia" w:ascii="仿宋" w:hAnsi="仿宋" w:eastAsia="仿宋" w:cs="仿宋"/>
                <w:color w:val="auto"/>
                <w:sz w:val="21"/>
                <w:szCs w:val="21"/>
                <w:highlight w:val="none"/>
                <w:lang w:val="zh-CN"/>
              </w:rPr>
            </w:pPr>
          </w:p>
        </w:tc>
        <w:tc>
          <w:tcPr>
            <w:tcW w:w="378" w:type="pct"/>
            <w:tcBorders>
              <w:top w:val="single" w:color="000000" w:sz="6" w:space="0"/>
              <w:left w:val="single" w:color="000000" w:sz="6" w:space="0"/>
              <w:bottom w:val="single" w:color="000000" w:sz="6" w:space="0"/>
              <w:right w:val="single" w:color="000000" w:sz="6" w:space="0"/>
            </w:tcBorders>
            <w:noWrap w:val="0"/>
            <w:vAlign w:val="center"/>
          </w:tcPr>
          <w:p w14:paraId="41BA82D1">
            <w:pPr>
              <w:keepNext w:val="0"/>
              <w:keepLines w:val="0"/>
              <w:pageBreakBefore w:val="0"/>
              <w:kinsoku/>
              <w:wordWrap/>
              <w:overflowPunct/>
              <w:topLinePunct w:val="0"/>
              <w:autoSpaceDE w:val="0"/>
              <w:autoSpaceDN w:val="0"/>
              <w:bidi w:val="0"/>
              <w:adjustRightInd/>
              <w:snapToGrid/>
              <w:jc w:val="center"/>
              <w:textAlignment w:val="baseline"/>
              <w:rPr>
                <w:rFonts w:hint="eastAsia" w:ascii="仿宋" w:hAnsi="仿宋" w:eastAsia="仿宋" w:cs="仿宋"/>
                <w:color w:val="auto"/>
                <w:sz w:val="21"/>
                <w:szCs w:val="21"/>
                <w:highlight w:val="none"/>
                <w:lang w:val="en-US" w:eastAsia="zh-CN"/>
              </w:rPr>
            </w:pPr>
          </w:p>
        </w:tc>
        <w:tc>
          <w:tcPr>
            <w:tcW w:w="378" w:type="pct"/>
            <w:tcBorders>
              <w:top w:val="single" w:color="000000" w:sz="6" w:space="0"/>
              <w:left w:val="single" w:color="000000" w:sz="6" w:space="0"/>
              <w:bottom w:val="single" w:color="000000" w:sz="6" w:space="0"/>
              <w:right w:val="single" w:color="000000" w:sz="6" w:space="0"/>
            </w:tcBorders>
            <w:noWrap w:val="0"/>
            <w:vAlign w:val="center"/>
          </w:tcPr>
          <w:p w14:paraId="3AFA99D3">
            <w:pPr>
              <w:keepNext w:val="0"/>
              <w:keepLines w:val="0"/>
              <w:pageBreakBefore w:val="0"/>
              <w:kinsoku/>
              <w:wordWrap/>
              <w:overflowPunct/>
              <w:topLinePunct w:val="0"/>
              <w:autoSpaceDE w:val="0"/>
              <w:autoSpaceDN w:val="0"/>
              <w:bidi w:val="0"/>
              <w:adjustRightInd/>
              <w:snapToGrid/>
              <w:jc w:val="center"/>
              <w:textAlignment w:val="baseline"/>
              <w:rPr>
                <w:rFonts w:hint="eastAsia" w:ascii="仿宋" w:hAnsi="仿宋" w:eastAsia="仿宋" w:cs="仿宋"/>
                <w:color w:val="auto"/>
                <w:sz w:val="21"/>
                <w:szCs w:val="21"/>
                <w:highlight w:val="none"/>
                <w:lang w:val="en-US" w:eastAsia="zh-CN"/>
              </w:rPr>
            </w:pPr>
          </w:p>
        </w:tc>
        <w:tc>
          <w:tcPr>
            <w:tcW w:w="410" w:type="pct"/>
            <w:tcBorders>
              <w:top w:val="single" w:color="000000" w:sz="6" w:space="0"/>
              <w:left w:val="single" w:color="000000" w:sz="6" w:space="0"/>
              <w:bottom w:val="single" w:color="000000" w:sz="6" w:space="0"/>
              <w:right w:val="single" w:color="000000" w:sz="6" w:space="0"/>
            </w:tcBorders>
            <w:noWrap w:val="0"/>
            <w:vAlign w:val="center"/>
          </w:tcPr>
          <w:p w14:paraId="42DF058F">
            <w:pPr>
              <w:keepNext w:val="0"/>
              <w:keepLines w:val="0"/>
              <w:pageBreakBefore w:val="0"/>
              <w:kinsoku/>
              <w:wordWrap/>
              <w:overflowPunct/>
              <w:topLinePunct w:val="0"/>
              <w:autoSpaceDE w:val="0"/>
              <w:autoSpaceDN w:val="0"/>
              <w:bidi w:val="0"/>
              <w:adjustRightInd/>
              <w:snapToGrid/>
              <w:jc w:val="center"/>
              <w:textAlignment w:val="baseline"/>
              <w:rPr>
                <w:rFonts w:hint="eastAsia" w:ascii="仿宋" w:hAnsi="仿宋" w:eastAsia="仿宋" w:cs="仿宋"/>
                <w:color w:val="auto"/>
                <w:sz w:val="21"/>
                <w:szCs w:val="21"/>
                <w:highlight w:val="none"/>
                <w:lang w:val="zh-CN"/>
              </w:rPr>
            </w:pPr>
          </w:p>
        </w:tc>
        <w:tc>
          <w:tcPr>
            <w:tcW w:w="427" w:type="pct"/>
            <w:tcBorders>
              <w:top w:val="single" w:color="000000" w:sz="6" w:space="0"/>
              <w:left w:val="single" w:color="000000" w:sz="6" w:space="0"/>
              <w:bottom w:val="single" w:color="000000" w:sz="6" w:space="0"/>
              <w:right w:val="single" w:color="000000" w:sz="8" w:space="0"/>
            </w:tcBorders>
            <w:noWrap w:val="0"/>
            <w:vAlign w:val="center"/>
          </w:tcPr>
          <w:p w14:paraId="62DF4A39">
            <w:pPr>
              <w:keepNext w:val="0"/>
              <w:keepLines w:val="0"/>
              <w:pageBreakBefore w:val="0"/>
              <w:kinsoku/>
              <w:wordWrap/>
              <w:overflowPunct/>
              <w:topLinePunct w:val="0"/>
              <w:autoSpaceDE w:val="0"/>
              <w:autoSpaceDN w:val="0"/>
              <w:bidi w:val="0"/>
              <w:adjustRightInd/>
              <w:snapToGrid/>
              <w:jc w:val="center"/>
              <w:textAlignment w:val="baseline"/>
              <w:rPr>
                <w:rFonts w:hint="eastAsia" w:ascii="仿宋" w:hAnsi="仿宋" w:eastAsia="仿宋" w:cs="仿宋"/>
                <w:color w:val="auto"/>
                <w:sz w:val="21"/>
                <w:szCs w:val="21"/>
                <w:highlight w:val="none"/>
                <w:lang w:val="zh-CN"/>
              </w:rPr>
            </w:pPr>
          </w:p>
        </w:tc>
      </w:tr>
      <w:tr w14:paraId="1024650E">
        <w:tblPrEx>
          <w:tblCellMar>
            <w:top w:w="0" w:type="dxa"/>
            <w:left w:w="28" w:type="dxa"/>
            <w:bottom w:w="0" w:type="dxa"/>
            <w:right w:w="28" w:type="dxa"/>
          </w:tblCellMar>
        </w:tblPrEx>
        <w:trPr>
          <w:trHeight w:val="375" w:hRule="atLeast"/>
          <w:jc w:val="center"/>
        </w:trPr>
        <w:tc>
          <w:tcPr>
            <w:tcW w:w="281" w:type="pct"/>
            <w:tcBorders>
              <w:top w:val="single" w:color="000000" w:sz="6" w:space="0"/>
              <w:left w:val="single" w:color="000000" w:sz="8" w:space="0"/>
              <w:bottom w:val="single" w:color="000000" w:sz="6" w:space="0"/>
              <w:right w:val="single" w:color="000000" w:sz="6" w:space="0"/>
            </w:tcBorders>
            <w:noWrap w:val="0"/>
            <w:vAlign w:val="center"/>
          </w:tcPr>
          <w:p w14:paraId="11DFF773">
            <w:pPr>
              <w:keepNext w:val="0"/>
              <w:keepLines w:val="0"/>
              <w:pageBreakBefore w:val="0"/>
              <w:kinsoku/>
              <w:wordWrap/>
              <w:overflowPunct/>
              <w:topLinePunct w:val="0"/>
              <w:autoSpaceDE w:val="0"/>
              <w:autoSpaceDN w:val="0"/>
              <w:bidi w:val="0"/>
              <w:adjustRightInd/>
              <w:snapToGrid/>
              <w:jc w:val="center"/>
              <w:textAlignment w:val="baseline"/>
              <w:rPr>
                <w:rFonts w:hint="eastAsia" w:ascii="仿宋" w:hAnsi="仿宋" w:eastAsia="仿宋" w:cs="仿宋"/>
                <w:color w:val="auto"/>
                <w:sz w:val="21"/>
                <w:szCs w:val="21"/>
                <w:highlight w:val="none"/>
                <w:lang w:val="zh-CN"/>
              </w:rPr>
            </w:pPr>
            <w:r>
              <w:rPr>
                <w:rFonts w:hint="eastAsia" w:ascii="仿宋" w:hAnsi="仿宋" w:eastAsia="仿宋" w:cs="仿宋"/>
                <w:color w:val="auto"/>
                <w:sz w:val="21"/>
                <w:szCs w:val="21"/>
                <w:highlight w:val="none"/>
                <w:lang w:val="zh-CN"/>
              </w:rPr>
              <w:t>2</w:t>
            </w:r>
          </w:p>
        </w:tc>
        <w:tc>
          <w:tcPr>
            <w:tcW w:w="327" w:type="pct"/>
            <w:tcBorders>
              <w:top w:val="single" w:color="000000" w:sz="6" w:space="0"/>
              <w:left w:val="single" w:color="000000" w:sz="6" w:space="0"/>
              <w:bottom w:val="single" w:color="000000" w:sz="6" w:space="0"/>
              <w:right w:val="single" w:color="000000" w:sz="6" w:space="0"/>
            </w:tcBorders>
            <w:noWrap w:val="0"/>
            <w:vAlign w:val="center"/>
          </w:tcPr>
          <w:p w14:paraId="3AEE0D4F">
            <w:pPr>
              <w:keepNext w:val="0"/>
              <w:keepLines w:val="0"/>
              <w:pageBreakBefore w:val="0"/>
              <w:kinsoku/>
              <w:wordWrap/>
              <w:overflowPunct/>
              <w:topLinePunct w:val="0"/>
              <w:autoSpaceDE w:val="0"/>
              <w:autoSpaceDN w:val="0"/>
              <w:bidi w:val="0"/>
              <w:adjustRightInd/>
              <w:snapToGrid/>
              <w:jc w:val="center"/>
              <w:textAlignment w:val="baseline"/>
              <w:rPr>
                <w:rFonts w:hint="eastAsia" w:ascii="仿宋" w:hAnsi="仿宋" w:eastAsia="仿宋" w:cs="仿宋"/>
                <w:color w:val="auto"/>
                <w:sz w:val="21"/>
                <w:szCs w:val="21"/>
                <w:highlight w:val="none"/>
                <w:lang w:val="zh-CN"/>
              </w:rPr>
            </w:pPr>
          </w:p>
        </w:tc>
        <w:tc>
          <w:tcPr>
            <w:tcW w:w="331" w:type="pct"/>
            <w:tcBorders>
              <w:top w:val="single" w:color="000000" w:sz="6" w:space="0"/>
              <w:left w:val="single" w:color="000000" w:sz="6" w:space="0"/>
              <w:bottom w:val="single" w:color="000000" w:sz="6" w:space="0"/>
              <w:right w:val="single" w:color="000000" w:sz="6" w:space="0"/>
            </w:tcBorders>
            <w:noWrap w:val="0"/>
            <w:vAlign w:val="center"/>
          </w:tcPr>
          <w:p w14:paraId="72BD11F7">
            <w:pPr>
              <w:keepNext w:val="0"/>
              <w:keepLines w:val="0"/>
              <w:pageBreakBefore w:val="0"/>
              <w:kinsoku/>
              <w:wordWrap/>
              <w:overflowPunct/>
              <w:topLinePunct w:val="0"/>
              <w:autoSpaceDE w:val="0"/>
              <w:autoSpaceDN w:val="0"/>
              <w:bidi w:val="0"/>
              <w:adjustRightInd/>
              <w:snapToGrid/>
              <w:jc w:val="center"/>
              <w:textAlignment w:val="baseline"/>
              <w:rPr>
                <w:rFonts w:hint="eastAsia" w:ascii="仿宋" w:hAnsi="仿宋" w:eastAsia="仿宋" w:cs="仿宋"/>
                <w:color w:val="auto"/>
                <w:sz w:val="21"/>
                <w:szCs w:val="21"/>
                <w:highlight w:val="none"/>
                <w:lang w:val="zh-CN"/>
              </w:rPr>
            </w:pPr>
          </w:p>
        </w:tc>
        <w:tc>
          <w:tcPr>
            <w:tcW w:w="671" w:type="pct"/>
            <w:tcBorders>
              <w:top w:val="single" w:color="000000" w:sz="6" w:space="0"/>
              <w:left w:val="single" w:color="000000" w:sz="6" w:space="0"/>
              <w:bottom w:val="single" w:color="000000" w:sz="6" w:space="0"/>
              <w:right w:val="single" w:color="000000" w:sz="6" w:space="0"/>
            </w:tcBorders>
            <w:noWrap w:val="0"/>
            <w:vAlign w:val="center"/>
          </w:tcPr>
          <w:p w14:paraId="031E202E">
            <w:pPr>
              <w:keepNext w:val="0"/>
              <w:keepLines w:val="0"/>
              <w:pageBreakBefore w:val="0"/>
              <w:kinsoku/>
              <w:wordWrap/>
              <w:overflowPunct/>
              <w:topLinePunct w:val="0"/>
              <w:autoSpaceDE w:val="0"/>
              <w:autoSpaceDN w:val="0"/>
              <w:bidi w:val="0"/>
              <w:adjustRightInd/>
              <w:snapToGrid/>
              <w:jc w:val="center"/>
              <w:textAlignment w:val="baseline"/>
              <w:rPr>
                <w:rFonts w:hint="eastAsia" w:ascii="仿宋" w:hAnsi="仿宋" w:eastAsia="仿宋" w:cs="仿宋"/>
                <w:color w:val="auto"/>
                <w:sz w:val="21"/>
                <w:szCs w:val="21"/>
                <w:highlight w:val="none"/>
                <w:lang w:val="zh-CN"/>
              </w:rPr>
            </w:pPr>
          </w:p>
        </w:tc>
        <w:tc>
          <w:tcPr>
            <w:tcW w:w="508" w:type="pct"/>
            <w:tcBorders>
              <w:top w:val="single" w:color="000000" w:sz="6" w:space="0"/>
              <w:left w:val="single" w:color="000000" w:sz="6" w:space="0"/>
              <w:bottom w:val="single" w:color="000000" w:sz="6" w:space="0"/>
              <w:right w:val="single" w:color="000000" w:sz="6" w:space="0"/>
            </w:tcBorders>
            <w:noWrap w:val="0"/>
            <w:vAlign w:val="center"/>
          </w:tcPr>
          <w:p w14:paraId="08CD6F3E">
            <w:pPr>
              <w:keepNext w:val="0"/>
              <w:keepLines w:val="0"/>
              <w:pageBreakBefore w:val="0"/>
              <w:kinsoku/>
              <w:wordWrap/>
              <w:overflowPunct/>
              <w:topLinePunct w:val="0"/>
              <w:autoSpaceDE w:val="0"/>
              <w:autoSpaceDN w:val="0"/>
              <w:bidi w:val="0"/>
              <w:adjustRightInd/>
              <w:snapToGrid/>
              <w:jc w:val="center"/>
              <w:textAlignment w:val="baseline"/>
              <w:rPr>
                <w:rFonts w:hint="eastAsia" w:ascii="仿宋" w:hAnsi="仿宋" w:eastAsia="仿宋" w:cs="仿宋"/>
                <w:color w:val="auto"/>
                <w:sz w:val="21"/>
                <w:szCs w:val="21"/>
                <w:highlight w:val="none"/>
                <w:lang w:val="zh-CN"/>
              </w:rPr>
            </w:pPr>
          </w:p>
        </w:tc>
        <w:tc>
          <w:tcPr>
            <w:tcW w:w="589" w:type="pct"/>
            <w:tcBorders>
              <w:top w:val="single" w:color="000000" w:sz="6" w:space="0"/>
              <w:left w:val="single" w:color="000000" w:sz="6" w:space="0"/>
              <w:bottom w:val="single" w:color="000000" w:sz="6" w:space="0"/>
              <w:right w:val="single" w:color="000000" w:sz="6" w:space="0"/>
            </w:tcBorders>
            <w:noWrap w:val="0"/>
            <w:vAlign w:val="center"/>
          </w:tcPr>
          <w:p w14:paraId="03D05D56">
            <w:pPr>
              <w:keepNext w:val="0"/>
              <w:keepLines w:val="0"/>
              <w:pageBreakBefore w:val="0"/>
              <w:kinsoku/>
              <w:wordWrap/>
              <w:overflowPunct/>
              <w:topLinePunct w:val="0"/>
              <w:autoSpaceDE w:val="0"/>
              <w:autoSpaceDN w:val="0"/>
              <w:bidi w:val="0"/>
              <w:adjustRightInd/>
              <w:snapToGrid/>
              <w:jc w:val="center"/>
              <w:textAlignment w:val="baseline"/>
              <w:rPr>
                <w:rFonts w:hint="eastAsia" w:ascii="仿宋" w:hAnsi="仿宋" w:eastAsia="仿宋" w:cs="仿宋"/>
                <w:color w:val="auto"/>
                <w:sz w:val="21"/>
                <w:szCs w:val="21"/>
                <w:highlight w:val="none"/>
                <w:lang w:val="zh-CN"/>
              </w:rPr>
            </w:pPr>
          </w:p>
        </w:tc>
        <w:tc>
          <w:tcPr>
            <w:tcW w:w="696" w:type="pct"/>
            <w:tcBorders>
              <w:top w:val="single" w:color="000000" w:sz="6" w:space="0"/>
              <w:left w:val="single" w:color="000000" w:sz="6" w:space="0"/>
              <w:bottom w:val="single" w:color="000000" w:sz="6" w:space="0"/>
              <w:right w:val="single" w:color="000000" w:sz="6" w:space="0"/>
            </w:tcBorders>
            <w:noWrap w:val="0"/>
            <w:vAlign w:val="center"/>
          </w:tcPr>
          <w:p w14:paraId="13D02F62">
            <w:pPr>
              <w:keepNext w:val="0"/>
              <w:keepLines w:val="0"/>
              <w:pageBreakBefore w:val="0"/>
              <w:kinsoku/>
              <w:wordWrap/>
              <w:overflowPunct/>
              <w:topLinePunct w:val="0"/>
              <w:autoSpaceDE w:val="0"/>
              <w:autoSpaceDN w:val="0"/>
              <w:bidi w:val="0"/>
              <w:adjustRightInd/>
              <w:snapToGrid/>
              <w:jc w:val="center"/>
              <w:textAlignment w:val="baseline"/>
              <w:rPr>
                <w:rFonts w:hint="eastAsia" w:ascii="仿宋" w:hAnsi="仿宋" w:eastAsia="仿宋" w:cs="仿宋"/>
                <w:color w:val="auto"/>
                <w:sz w:val="21"/>
                <w:szCs w:val="21"/>
                <w:highlight w:val="none"/>
                <w:lang w:val="zh-CN"/>
              </w:rPr>
            </w:pPr>
          </w:p>
        </w:tc>
        <w:tc>
          <w:tcPr>
            <w:tcW w:w="378" w:type="pct"/>
            <w:tcBorders>
              <w:top w:val="single" w:color="000000" w:sz="6" w:space="0"/>
              <w:left w:val="single" w:color="000000" w:sz="6" w:space="0"/>
              <w:bottom w:val="single" w:color="000000" w:sz="6" w:space="0"/>
              <w:right w:val="single" w:color="000000" w:sz="6" w:space="0"/>
            </w:tcBorders>
            <w:noWrap w:val="0"/>
            <w:vAlign w:val="center"/>
          </w:tcPr>
          <w:p w14:paraId="63FF2E68">
            <w:pPr>
              <w:keepNext w:val="0"/>
              <w:keepLines w:val="0"/>
              <w:pageBreakBefore w:val="0"/>
              <w:kinsoku/>
              <w:wordWrap/>
              <w:overflowPunct/>
              <w:topLinePunct w:val="0"/>
              <w:autoSpaceDE w:val="0"/>
              <w:autoSpaceDN w:val="0"/>
              <w:bidi w:val="0"/>
              <w:adjustRightInd/>
              <w:snapToGrid/>
              <w:jc w:val="center"/>
              <w:textAlignment w:val="baseline"/>
              <w:rPr>
                <w:rFonts w:hint="eastAsia" w:ascii="仿宋" w:hAnsi="仿宋" w:eastAsia="仿宋" w:cs="仿宋"/>
                <w:color w:val="auto"/>
                <w:sz w:val="21"/>
                <w:szCs w:val="21"/>
                <w:highlight w:val="none"/>
                <w:lang w:val="zh-CN"/>
              </w:rPr>
            </w:pPr>
          </w:p>
        </w:tc>
        <w:tc>
          <w:tcPr>
            <w:tcW w:w="378" w:type="pct"/>
            <w:tcBorders>
              <w:top w:val="single" w:color="000000" w:sz="6" w:space="0"/>
              <w:left w:val="single" w:color="000000" w:sz="6" w:space="0"/>
              <w:bottom w:val="single" w:color="000000" w:sz="6" w:space="0"/>
              <w:right w:val="single" w:color="000000" w:sz="6" w:space="0"/>
            </w:tcBorders>
            <w:noWrap w:val="0"/>
            <w:vAlign w:val="center"/>
          </w:tcPr>
          <w:p w14:paraId="360F530C">
            <w:pPr>
              <w:keepNext w:val="0"/>
              <w:keepLines w:val="0"/>
              <w:pageBreakBefore w:val="0"/>
              <w:kinsoku/>
              <w:wordWrap/>
              <w:overflowPunct/>
              <w:topLinePunct w:val="0"/>
              <w:autoSpaceDE w:val="0"/>
              <w:autoSpaceDN w:val="0"/>
              <w:bidi w:val="0"/>
              <w:adjustRightInd/>
              <w:snapToGrid/>
              <w:jc w:val="center"/>
              <w:textAlignment w:val="baseline"/>
              <w:rPr>
                <w:rFonts w:hint="eastAsia" w:ascii="仿宋" w:hAnsi="仿宋" w:eastAsia="仿宋" w:cs="仿宋"/>
                <w:color w:val="auto"/>
                <w:sz w:val="21"/>
                <w:szCs w:val="21"/>
                <w:highlight w:val="none"/>
                <w:lang w:val="zh-CN"/>
              </w:rPr>
            </w:pPr>
          </w:p>
        </w:tc>
        <w:tc>
          <w:tcPr>
            <w:tcW w:w="410" w:type="pct"/>
            <w:tcBorders>
              <w:top w:val="single" w:color="000000" w:sz="6" w:space="0"/>
              <w:left w:val="single" w:color="000000" w:sz="6" w:space="0"/>
              <w:bottom w:val="single" w:color="000000" w:sz="6" w:space="0"/>
              <w:right w:val="single" w:color="000000" w:sz="6" w:space="0"/>
            </w:tcBorders>
            <w:noWrap w:val="0"/>
            <w:vAlign w:val="center"/>
          </w:tcPr>
          <w:p w14:paraId="4C01D325">
            <w:pPr>
              <w:keepNext w:val="0"/>
              <w:keepLines w:val="0"/>
              <w:pageBreakBefore w:val="0"/>
              <w:kinsoku/>
              <w:wordWrap/>
              <w:overflowPunct/>
              <w:topLinePunct w:val="0"/>
              <w:autoSpaceDE w:val="0"/>
              <w:autoSpaceDN w:val="0"/>
              <w:bidi w:val="0"/>
              <w:adjustRightInd/>
              <w:snapToGrid/>
              <w:jc w:val="center"/>
              <w:textAlignment w:val="baseline"/>
              <w:rPr>
                <w:rFonts w:hint="eastAsia" w:ascii="仿宋" w:hAnsi="仿宋" w:eastAsia="仿宋" w:cs="仿宋"/>
                <w:color w:val="auto"/>
                <w:sz w:val="21"/>
                <w:szCs w:val="21"/>
                <w:highlight w:val="none"/>
                <w:lang w:val="zh-CN"/>
              </w:rPr>
            </w:pPr>
          </w:p>
        </w:tc>
        <w:tc>
          <w:tcPr>
            <w:tcW w:w="427" w:type="pct"/>
            <w:tcBorders>
              <w:top w:val="single" w:color="000000" w:sz="6" w:space="0"/>
              <w:left w:val="single" w:color="000000" w:sz="6" w:space="0"/>
              <w:bottom w:val="single" w:color="000000" w:sz="6" w:space="0"/>
              <w:right w:val="single" w:color="000000" w:sz="8" w:space="0"/>
            </w:tcBorders>
            <w:noWrap w:val="0"/>
            <w:vAlign w:val="center"/>
          </w:tcPr>
          <w:p w14:paraId="0AFDA2BF">
            <w:pPr>
              <w:keepNext w:val="0"/>
              <w:keepLines w:val="0"/>
              <w:pageBreakBefore w:val="0"/>
              <w:kinsoku/>
              <w:wordWrap/>
              <w:overflowPunct/>
              <w:topLinePunct w:val="0"/>
              <w:autoSpaceDE w:val="0"/>
              <w:autoSpaceDN w:val="0"/>
              <w:bidi w:val="0"/>
              <w:adjustRightInd/>
              <w:snapToGrid/>
              <w:jc w:val="center"/>
              <w:textAlignment w:val="baseline"/>
              <w:rPr>
                <w:rFonts w:hint="eastAsia" w:ascii="仿宋" w:hAnsi="仿宋" w:eastAsia="仿宋" w:cs="仿宋"/>
                <w:color w:val="auto"/>
                <w:sz w:val="21"/>
                <w:szCs w:val="21"/>
                <w:highlight w:val="none"/>
                <w:lang w:val="zh-CN"/>
              </w:rPr>
            </w:pPr>
          </w:p>
        </w:tc>
      </w:tr>
      <w:tr w14:paraId="5E89D5AC">
        <w:tblPrEx>
          <w:tblCellMar>
            <w:top w:w="0" w:type="dxa"/>
            <w:left w:w="28" w:type="dxa"/>
            <w:bottom w:w="0" w:type="dxa"/>
            <w:right w:w="28" w:type="dxa"/>
          </w:tblCellMar>
        </w:tblPrEx>
        <w:trPr>
          <w:trHeight w:val="375" w:hRule="atLeast"/>
          <w:jc w:val="center"/>
        </w:trPr>
        <w:tc>
          <w:tcPr>
            <w:tcW w:w="281" w:type="pct"/>
            <w:tcBorders>
              <w:top w:val="single" w:color="000000" w:sz="6" w:space="0"/>
              <w:left w:val="single" w:color="000000" w:sz="8" w:space="0"/>
              <w:bottom w:val="single" w:color="000000" w:sz="6" w:space="0"/>
              <w:right w:val="single" w:color="000000" w:sz="6" w:space="0"/>
            </w:tcBorders>
            <w:noWrap w:val="0"/>
            <w:vAlign w:val="center"/>
          </w:tcPr>
          <w:p w14:paraId="31B7B03F">
            <w:pPr>
              <w:keepNext w:val="0"/>
              <w:keepLines w:val="0"/>
              <w:pageBreakBefore w:val="0"/>
              <w:kinsoku/>
              <w:wordWrap/>
              <w:overflowPunct/>
              <w:topLinePunct w:val="0"/>
              <w:autoSpaceDE w:val="0"/>
              <w:autoSpaceDN w:val="0"/>
              <w:bidi w:val="0"/>
              <w:adjustRightInd/>
              <w:snapToGrid/>
              <w:jc w:val="center"/>
              <w:textAlignment w:val="baseline"/>
              <w:rPr>
                <w:rFonts w:hint="eastAsia" w:ascii="仿宋" w:hAnsi="仿宋" w:eastAsia="仿宋" w:cs="仿宋"/>
                <w:color w:val="auto"/>
                <w:sz w:val="21"/>
                <w:szCs w:val="21"/>
                <w:highlight w:val="none"/>
                <w:lang w:val="zh-CN"/>
              </w:rPr>
            </w:pPr>
            <w:r>
              <w:rPr>
                <w:rFonts w:hint="eastAsia" w:ascii="仿宋" w:hAnsi="仿宋" w:eastAsia="仿宋" w:cs="仿宋"/>
                <w:color w:val="auto"/>
                <w:sz w:val="21"/>
                <w:szCs w:val="21"/>
                <w:highlight w:val="none"/>
                <w:lang w:val="zh-CN"/>
              </w:rPr>
              <w:t>…</w:t>
            </w:r>
          </w:p>
        </w:tc>
        <w:tc>
          <w:tcPr>
            <w:tcW w:w="327" w:type="pct"/>
            <w:tcBorders>
              <w:top w:val="single" w:color="000000" w:sz="6" w:space="0"/>
              <w:left w:val="single" w:color="000000" w:sz="6" w:space="0"/>
              <w:bottom w:val="single" w:color="000000" w:sz="6" w:space="0"/>
              <w:right w:val="single" w:color="000000" w:sz="6" w:space="0"/>
            </w:tcBorders>
            <w:noWrap w:val="0"/>
            <w:vAlign w:val="center"/>
          </w:tcPr>
          <w:p w14:paraId="5AE3E791">
            <w:pPr>
              <w:keepNext w:val="0"/>
              <w:keepLines w:val="0"/>
              <w:pageBreakBefore w:val="0"/>
              <w:kinsoku/>
              <w:wordWrap/>
              <w:overflowPunct/>
              <w:topLinePunct w:val="0"/>
              <w:autoSpaceDE w:val="0"/>
              <w:autoSpaceDN w:val="0"/>
              <w:bidi w:val="0"/>
              <w:adjustRightInd/>
              <w:snapToGrid/>
              <w:jc w:val="center"/>
              <w:textAlignment w:val="baseline"/>
              <w:rPr>
                <w:rFonts w:hint="eastAsia" w:ascii="仿宋" w:hAnsi="仿宋" w:eastAsia="仿宋" w:cs="仿宋"/>
                <w:color w:val="auto"/>
                <w:sz w:val="21"/>
                <w:szCs w:val="21"/>
                <w:highlight w:val="none"/>
                <w:lang w:val="zh-CN"/>
              </w:rPr>
            </w:pPr>
          </w:p>
        </w:tc>
        <w:tc>
          <w:tcPr>
            <w:tcW w:w="331" w:type="pct"/>
            <w:tcBorders>
              <w:top w:val="single" w:color="000000" w:sz="6" w:space="0"/>
              <w:left w:val="single" w:color="000000" w:sz="6" w:space="0"/>
              <w:bottom w:val="single" w:color="000000" w:sz="6" w:space="0"/>
              <w:right w:val="single" w:color="000000" w:sz="6" w:space="0"/>
            </w:tcBorders>
            <w:noWrap w:val="0"/>
            <w:vAlign w:val="center"/>
          </w:tcPr>
          <w:p w14:paraId="25561E98">
            <w:pPr>
              <w:keepNext w:val="0"/>
              <w:keepLines w:val="0"/>
              <w:pageBreakBefore w:val="0"/>
              <w:kinsoku/>
              <w:wordWrap/>
              <w:overflowPunct/>
              <w:topLinePunct w:val="0"/>
              <w:autoSpaceDE w:val="0"/>
              <w:autoSpaceDN w:val="0"/>
              <w:bidi w:val="0"/>
              <w:adjustRightInd/>
              <w:snapToGrid/>
              <w:jc w:val="center"/>
              <w:textAlignment w:val="baseline"/>
              <w:rPr>
                <w:rFonts w:hint="eastAsia" w:ascii="仿宋" w:hAnsi="仿宋" w:eastAsia="仿宋" w:cs="仿宋"/>
                <w:color w:val="auto"/>
                <w:sz w:val="21"/>
                <w:szCs w:val="21"/>
                <w:highlight w:val="none"/>
                <w:lang w:val="zh-CN"/>
              </w:rPr>
            </w:pPr>
          </w:p>
        </w:tc>
        <w:tc>
          <w:tcPr>
            <w:tcW w:w="671" w:type="pct"/>
            <w:tcBorders>
              <w:top w:val="single" w:color="000000" w:sz="6" w:space="0"/>
              <w:left w:val="single" w:color="000000" w:sz="6" w:space="0"/>
              <w:bottom w:val="single" w:color="000000" w:sz="6" w:space="0"/>
              <w:right w:val="single" w:color="000000" w:sz="6" w:space="0"/>
            </w:tcBorders>
            <w:noWrap w:val="0"/>
            <w:vAlign w:val="center"/>
          </w:tcPr>
          <w:p w14:paraId="61EBEA3C">
            <w:pPr>
              <w:keepNext w:val="0"/>
              <w:keepLines w:val="0"/>
              <w:pageBreakBefore w:val="0"/>
              <w:kinsoku/>
              <w:wordWrap/>
              <w:overflowPunct/>
              <w:topLinePunct w:val="0"/>
              <w:autoSpaceDE w:val="0"/>
              <w:autoSpaceDN w:val="0"/>
              <w:bidi w:val="0"/>
              <w:adjustRightInd/>
              <w:snapToGrid/>
              <w:jc w:val="center"/>
              <w:textAlignment w:val="baseline"/>
              <w:rPr>
                <w:rFonts w:hint="eastAsia" w:ascii="仿宋" w:hAnsi="仿宋" w:eastAsia="仿宋" w:cs="仿宋"/>
                <w:color w:val="auto"/>
                <w:sz w:val="21"/>
                <w:szCs w:val="21"/>
                <w:highlight w:val="none"/>
                <w:lang w:val="zh-CN"/>
              </w:rPr>
            </w:pPr>
          </w:p>
        </w:tc>
        <w:tc>
          <w:tcPr>
            <w:tcW w:w="508" w:type="pct"/>
            <w:tcBorders>
              <w:top w:val="single" w:color="000000" w:sz="6" w:space="0"/>
              <w:left w:val="single" w:color="000000" w:sz="6" w:space="0"/>
              <w:bottom w:val="single" w:color="000000" w:sz="6" w:space="0"/>
              <w:right w:val="single" w:color="000000" w:sz="6" w:space="0"/>
            </w:tcBorders>
            <w:noWrap w:val="0"/>
            <w:vAlign w:val="center"/>
          </w:tcPr>
          <w:p w14:paraId="4C24B697">
            <w:pPr>
              <w:keepNext w:val="0"/>
              <w:keepLines w:val="0"/>
              <w:pageBreakBefore w:val="0"/>
              <w:kinsoku/>
              <w:wordWrap/>
              <w:overflowPunct/>
              <w:topLinePunct w:val="0"/>
              <w:autoSpaceDE w:val="0"/>
              <w:autoSpaceDN w:val="0"/>
              <w:bidi w:val="0"/>
              <w:adjustRightInd/>
              <w:snapToGrid/>
              <w:jc w:val="center"/>
              <w:textAlignment w:val="baseline"/>
              <w:rPr>
                <w:rFonts w:hint="eastAsia" w:ascii="仿宋" w:hAnsi="仿宋" w:eastAsia="仿宋" w:cs="仿宋"/>
                <w:color w:val="auto"/>
                <w:sz w:val="21"/>
                <w:szCs w:val="21"/>
                <w:highlight w:val="none"/>
                <w:lang w:val="zh-CN"/>
              </w:rPr>
            </w:pPr>
          </w:p>
        </w:tc>
        <w:tc>
          <w:tcPr>
            <w:tcW w:w="589" w:type="pct"/>
            <w:tcBorders>
              <w:top w:val="single" w:color="000000" w:sz="6" w:space="0"/>
              <w:left w:val="single" w:color="000000" w:sz="6" w:space="0"/>
              <w:bottom w:val="single" w:color="000000" w:sz="6" w:space="0"/>
              <w:right w:val="single" w:color="000000" w:sz="6" w:space="0"/>
            </w:tcBorders>
            <w:noWrap w:val="0"/>
            <w:vAlign w:val="center"/>
          </w:tcPr>
          <w:p w14:paraId="64DB7E91">
            <w:pPr>
              <w:keepNext w:val="0"/>
              <w:keepLines w:val="0"/>
              <w:pageBreakBefore w:val="0"/>
              <w:kinsoku/>
              <w:wordWrap/>
              <w:overflowPunct/>
              <w:topLinePunct w:val="0"/>
              <w:autoSpaceDE w:val="0"/>
              <w:autoSpaceDN w:val="0"/>
              <w:bidi w:val="0"/>
              <w:adjustRightInd/>
              <w:snapToGrid/>
              <w:jc w:val="center"/>
              <w:textAlignment w:val="baseline"/>
              <w:rPr>
                <w:rFonts w:hint="eastAsia" w:ascii="仿宋" w:hAnsi="仿宋" w:eastAsia="仿宋" w:cs="仿宋"/>
                <w:color w:val="auto"/>
                <w:sz w:val="21"/>
                <w:szCs w:val="21"/>
                <w:highlight w:val="none"/>
                <w:lang w:val="zh-CN"/>
              </w:rPr>
            </w:pPr>
          </w:p>
        </w:tc>
        <w:tc>
          <w:tcPr>
            <w:tcW w:w="696" w:type="pct"/>
            <w:tcBorders>
              <w:top w:val="single" w:color="000000" w:sz="6" w:space="0"/>
              <w:left w:val="single" w:color="000000" w:sz="6" w:space="0"/>
              <w:bottom w:val="single" w:color="000000" w:sz="6" w:space="0"/>
              <w:right w:val="single" w:color="000000" w:sz="6" w:space="0"/>
            </w:tcBorders>
            <w:noWrap w:val="0"/>
            <w:vAlign w:val="center"/>
          </w:tcPr>
          <w:p w14:paraId="5E235854">
            <w:pPr>
              <w:keepNext w:val="0"/>
              <w:keepLines w:val="0"/>
              <w:pageBreakBefore w:val="0"/>
              <w:kinsoku/>
              <w:wordWrap/>
              <w:overflowPunct/>
              <w:topLinePunct w:val="0"/>
              <w:autoSpaceDE w:val="0"/>
              <w:autoSpaceDN w:val="0"/>
              <w:bidi w:val="0"/>
              <w:adjustRightInd/>
              <w:snapToGrid/>
              <w:jc w:val="center"/>
              <w:textAlignment w:val="baseline"/>
              <w:rPr>
                <w:rFonts w:hint="eastAsia" w:ascii="仿宋" w:hAnsi="仿宋" w:eastAsia="仿宋" w:cs="仿宋"/>
                <w:color w:val="auto"/>
                <w:sz w:val="21"/>
                <w:szCs w:val="21"/>
                <w:highlight w:val="none"/>
                <w:lang w:val="zh-CN"/>
              </w:rPr>
            </w:pPr>
          </w:p>
        </w:tc>
        <w:tc>
          <w:tcPr>
            <w:tcW w:w="378" w:type="pct"/>
            <w:tcBorders>
              <w:top w:val="single" w:color="000000" w:sz="6" w:space="0"/>
              <w:left w:val="single" w:color="000000" w:sz="6" w:space="0"/>
              <w:bottom w:val="single" w:color="000000" w:sz="6" w:space="0"/>
              <w:right w:val="single" w:color="000000" w:sz="6" w:space="0"/>
            </w:tcBorders>
            <w:noWrap w:val="0"/>
            <w:vAlign w:val="center"/>
          </w:tcPr>
          <w:p w14:paraId="51282BFE">
            <w:pPr>
              <w:keepNext w:val="0"/>
              <w:keepLines w:val="0"/>
              <w:pageBreakBefore w:val="0"/>
              <w:kinsoku/>
              <w:wordWrap/>
              <w:overflowPunct/>
              <w:topLinePunct w:val="0"/>
              <w:autoSpaceDE w:val="0"/>
              <w:autoSpaceDN w:val="0"/>
              <w:bidi w:val="0"/>
              <w:adjustRightInd/>
              <w:snapToGrid/>
              <w:jc w:val="center"/>
              <w:textAlignment w:val="baseline"/>
              <w:rPr>
                <w:rFonts w:hint="eastAsia" w:ascii="仿宋" w:hAnsi="仿宋" w:eastAsia="仿宋" w:cs="仿宋"/>
                <w:color w:val="auto"/>
                <w:sz w:val="21"/>
                <w:szCs w:val="21"/>
                <w:highlight w:val="none"/>
                <w:lang w:val="zh-CN"/>
              </w:rPr>
            </w:pPr>
          </w:p>
        </w:tc>
        <w:tc>
          <w:tcPr>
            <w:tcW w:w="378" w:type="pct"/>
            <w:tcBorders>
              <w:top w:val="single" w:color="000000" w:sz="6" w:space="0"/>
              <w:left w:val="single" w:color="000000" w:sz="6" w:space="0"/>
              <w:bottom w:val="single" w:color="000000" w:sz="6" w:space="0"/>
              <w:right w:val="single" w:color="000000" w:sz="6" w:space="0"/>
            </w:tcBorders>
            <w:noWrap w:val="0"/>
            <w:vAlign w:val="center"/>
          </w:tcPr>
          <w:p w14:paraId="1013E703">
            <w:pPr>
              <w:keepNext w:val="0"/>
              <w:keepLines w:val="0"/>
              <w:pageBreakBefore w:val="0"/>
              <w:kinsoku/>
              <w:wordWrap/>
              <w:overflowPunct/>
              <w:topLinePunct w:val="0"/>
              <w:autoSpaceDE w:val="0"/>
              <w:autoSpaceDN w:val="0"/>
              <w:bidi w:val="0"/>
              <w:adjustRightInd/>
              <w:snapToGrid/>
              <w:jc w:val="center"/>
              <w:textAlignment w:val="baseline"/>
              <w:rPr>
                <w:rFonts w:hint="eastAsia" w:ascii="仿宋" w:hAnsi="仿宋" w:eastAsia="仿宋" w:cs="仿宋"/>
                <w:color w:val="auto"/>
                <w:sz w:val="21"/>
                <w:szCs w:val="21"/>
                <w:highlight w:val="none"/>
                <w:lang w:val="zh-CN"/>
              </w:rPr>
            </w:pPr>
          </w:p>
        </w:tc>
        <w:tc>
          <w:tcPr>
            <w:tcW w:w="410" w:type="pct"/>
            <w:tcBorders>
              <w:top w:val="single" w:color="000000" w:sz="6" w:space="0"/>
              <w:left w:val="single" w:color="000000" w:sz="6" w:space="0"/>
              <w:bottom w:val="single" w:color="000000" w:sz="6" w:space="0"/>
              <w:right w:val="single" w:color="000000" w:sz="6" w:space="0"/>
            </w:tcBorders>
            <w:noWrap w:val="0"/>
            <w:vAlign w:val="center"/>
          </w:tcPr>
          <w:p w14:paraId="7E3F22BA">
            <w:pPr>
              <w:keepNext w:val="0"/>
              <w:keepLines w:val="0"/>
              <w:pageBreakBefore w:val="0"/>
              <w:kinsoku/>
              <w:wordWrap/>
              <w:overflowPunct/>
              <w:topLinePunct w:val="0"/>
              <w:autoSpaceDE w:val="0"/>
              <w:autoSpaceDN w:val="0"/>
              <w:bidi w:val="0"/>
              <w:adjustRightInd/>
              <w:snapToGrid/>
              <w:jc w:val="center"/>
              <w:textAlignment w:val="baseline"/>
              <w:rPr>
                <w:rFonts w:hint="eastAsia" w:ascii="仿宋" w:hAnsi="仿宋" w:eastAsia="仿宋" w:cs="仿宋"/>
                <w:color w:val="auto"/>
                <w:sz w:val="21"/>
                <w:szCs w:val="21"/>
                <w:highlight w:val="none"/>
                <w:lang w:val="zh-CN"/>
              </w:rPr>
            </w:pPr>
          </w:p>
        </w:tc>
        <w:tc>
          <w:tcPr>
            <w:tcW w:w="427" w:type="pct"/>
            <w:tcBorders>
              <w:top w:val="single" w:color="000000" w:sz="6" w:space="0"/>
              <w:left w:val="single" w:color="000000" w:sz="6" w:space="0"/>
              <w:bottom w:val="single" w:color="000000" w:sz="6" w:space="0"/>
              <w:right w:val="single" w:color="000000" w:sz="8" w:space="0"/>
            </w:tcBorders>
            <w:noWrap w:val="0"/>
            <w:vAlign w:val="center"/>
          </w:tcPr>
          <w:p w14:paraId="308975B5">
            <w:pPr>
              <w:keepNext w:val="0"/>
              <w:keepLines w:val="0"/>
              <w:pageBreakBefore w:val="0"/>
              <w:kinsoku/>
              <w:wordWrap/>
              <w:overflowPunct/>
              <w:topLinePunct w:val="0"/>
              <w:autoSpaceDE w:val="0"/>
              <w:autoSpaceDN w:val="0"/>
              <w:bidi w:val="0"/>
              <w:adjustRightInd/>
              <w:snapToGrid/>
              <w:jc w:val="center"/>
              <w:textAlignment w:val="baseline"/>
              <w:rPr>
                <w:rFonts w:hint="eastAsia" w:ascii="仿宋" w:hAnsi="仿宋" w:eastAsia="仿宋" w:cs="仿宋"/>
                <w:color w:val="auto"/>
                <w:sz w:val="21"/>
                <w:szCs w:val="21"/>
                <w:highlight w:val="none"/>
                <w:lang w:val="zh-CN"/>
              </w:rPr>
            </w:pPr>
          </w:p>
        </w:tc>
      </w:tr>
      <w:tr w14:paraId="5755A810">
        <w:tblPrEx>
          <w:tblCellMar>
            <w:top w:w="0" w:type="dxa"/>
            <w:left w:w="28" w:type="dxa"/>
            <w:bottom w:w="0" w:type="dxa"/>
            <w:right w:w="28" w:type="dxa"/>
          </w:tblCellMar>
        </w:tblPrEx>
        <w:trPr>
          <w:trHeight w:val="375" w:hRule="atLeast"/>
          <w:jc w:val="center"/>
        </w:trPr>
        <w:tc>
          <w:tcPr>
            <w:tcW w:w="3405" w:type="pct"/>
            <w:gridSpan w:val="7"/>
            <w:tcBorders>
              <w:top w:val="single" w:color="000000" w:sz="6" w:space="0"/>
              <w:left w:val="single" w:color="000000" w:sz="8" w:space="0"/>
              <w:bottom w:val="single" w:color="000000" w:sz="6" w:space="0"/>
              <w:right w:val="single" w:color="000000" w:sz="6" w:space="0"/>
            </w:tcBorders>
            <w:noWrap w:val="0"/>
            <w:vAlign w:val="center"/>
          </w:tcPr>
          <w:p w14:paraId="57E2D80A">
            <w:pPr>
              <w:keepNext w:val="0"/>
              <w:keepLines w:val="0"/>
              <w:pageBreakBefore w:val="0"/>
              <w:kinsoku/>
              <w:wordWrap/>
              <w:overflowPunct/>
              <w:topLinePunct w:val="0"/>
              <w:autoSpaceDE w:val="0"/>
              <w:autoSpaceDN w:val="0"/>
              <w:bidi w:val="0"/>
              <w:adjustRightInd/>
              <w:snapToGrid/>
              <w:jc w:val="center"/>
              <w:textAlignment w:val="baseline"/>
              <w:rPr>
                <w:rFonts w:hint="default"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合计</w:t>
            </w:r>
          </w:p>
        </w:tc>
        <w:tc>
          <w:tcPr>
            <w:tcW w:w="378" w:type="pct"/>
            <w:tcBorders>
              <w:top w:val="single" w:color="000000" w:sz="6" w:space="0"/>
              <w:left w:val="single" w:color="000000" w:sz="6" w:space="0"/>
              <w:bottom w:val="single" w:color="000000" w:sz="6" w:space="0"/>
              <w:right w:val="single" w:color="000000" w:sz="6" w:space="0"/>
            </w:tcBorders>
            <w:noWrap w:val="0"/>
            <w:vAlign w:val="center"/>
          </w:tcPr>
          <w:p w14:paraId="43BE1D74">
            <w:pPr>
              <w:keepNext w:val="0"/>
              <w:keepLines w:val="0"/>
              <w:pageBreakBefore w:val="0"/>
              <w:kinsoku/>
              <w:wordWrap/>
              <w:overflowPunct/>
              <w:topLinePunct w:val="0"/>
              <w:autoSpaceDE w:val="0"/>
              <w:autoSpaceDN w:val="0"/>
              <w:bidi w:val="0"/>
              <w:adjustRightInd/>
              <w:snapToGrid/>
              <w:jc w:val="center"/>
              <w:textAlignment w:val="baseline"/>
              <w:rPr>
                <w:rFonts w:hint="eastAsia" w:ascii="仿宋" w:hAnsi="仿宋" w:eastAsia="仿宋" w:cs="仿宋"/>
                <w:color w:val="auto"/>
                <w:sz w:val="21"/>
                <w:szCs w:val="21"/>
                <w:highlight w:val="none"/>
                <w:lang w:val="zh-CN"/>
              </w:rPr>
            </w:pPr>
          </w:p>
        </w:tc>
        <w:tc>
          <w:tcPr>
            <w:tcW w:w="378" w:type="pct"/>
            <w:tcBorders>
              <w:top w:val="single" w:color="000000" w:sz="6" w:space="0"/>
              <w:left w:val="single" w:color="000000" w:sz="6" w:space="0"/>
              <w:bottom w:val="single" w:color="000000" w:sz="6" w:space="0"/>
              <w:right w:val="single" w:color="000000" w:sz="6" w:space="0"/>
            </w:tcBorders>
            <w:noWrap w:val="0"/>
            <w:vAlign w:val="center"/>
          </w:tcPr>
          <w:p w14:paraId="359B98E3">
            <w:pPr>
              <w:keepNext w:val="0"/>
              <w:keepLines w:val="0"/>
              <w:pageBreakBefore w:val="0"/>
              <w:kinsoku/>
              <w:wordWrap/>
              <w:overflowPunct/>
              <w:topLinePunct w:val="0"/>
              <w:autoSpaceDE w:val="0"/>
              <w:autoSpaceDN w:val="0"/>
              <w:bidi w:val="0"/>
              <w:adjustRightInd/>
              <w:snapToGrid/>
              <w:jc w:val="center"/>
              <w:textAlignment w:val="baseline"/>
              <w:rPr>
                <w:rFonts w:hint="eastAsia" w:ascii="仿宋" w:hAnsi="仿宋" w:eastAsia="仿宋" w:cs="仿宋"/>
                <w:color w:val="auto"/>
                <w:sz w:val="21"/>
                <w:szCs w:val="21"/>
                <w:highlight w:val="none"/>
                <w:lang w:val="zh-CN"/>
              </w:rPr>
            </w:pPr>
          </w:p>
        </w:tc>
        <w:tc>
          <w:tcPr>
            <w:tcW w:w="410" w:type="pct"/>
            <w:tcBorders>
              <w:top w:val="single" w:color="000000" w:sz="6" w:space="0"/>
              <w:left w:val="single" w:color="000000" w:sz="6" w:space="0"/>
              <w:bottom w:val="single" w:color="000000" w:sz="6" w:space="0"/>
              <w:right w:val="single" w:color="000000" w:sz="6" w:space="0"/>
            </w:tcBorders>
            <w:noWrap w:val="0"/>
            <w:vAlign w:val="center"/>
          </w:tcPr>
          <w:p w14:paraId="3B89AB3F">
            <w:pPr>
              <w:keepNext w:val="0"/>
              <w:keepLines w:val="0"/>
              <w:pageBreakBefore w:val="0"/>
              <w:kinsoku/>
              <w:wordWrap/>
              <w:overflowPunct/>
              <w:topLinePunct w:val="0"/>
              <w:autoSpaceDE w:val="0"/>
              <w:autoSpaceDN w:val="0"/>
              <w:bidi w:val="0"/>
              <w:adjustRightInd/>
              <w:snapToGrid/>
              <w:jc w:val="center"/>
              <w:textAlignment w:val="baseline"/>
              <w:rPr>
                <w:rFonts w:hint="eastAsia" w:ascii="仿宋" w:hAnsi="仿宋" w:eastAsia="仿宋" w:cs="仿宋"/>
                <w:color w:val="auto"/>
                <w:sz w:val="21"/>
                <w:szCs w:val="21"/>
                <w:highlight w:val="none"/>
                <w:lang w:val="zh-CN"/>
              </w:rPr>
            </w:pPr>
          </w:p>
        </w:tc>
        <w:tc>
          <w:tcPr>
            <w:tcW w:w="427" w:type="pct"/>
            <w:tcBorders>
              <w:top w:val="single" w:color="000000" w:sz="6" w:space="0"/>
              <w:left w:val="single" w:color="000000" w:sz="6" w:space="0"/>
              <w:bottom w:val="single" w:color="000000" w:sz="6" w:space="0"/>
              <w:right w:val="single" w:color="000000" w:sz="8" w:space="0"/>
            </w:tcBorders>
            <w:noWrap w:val="0"/>
            <w:vAlign w:val="center"/>
          </w:tcPr>
          <w:p w14:paraId="75B33820">
            <w:pPr>
              <w:keepNext w:val="0"/>
              <w:keepLines w:val="0"/>
              <w:pageBreakBefore w:val="0"/>
              <w:kinsoku/>
              <w:wordWrap/>
              <w:overflowPunct/>
              <w:topLinePunct w:val="0"/>
              <w:autoSpaceDE w:val="0"/>
              <w:autoSpaceDN w:val="0"/>
              <w:bidi w:val="0"/>
              <w:adjustRightInd/>
              <w:snapToGrid/>
              <w:jc w:val="center"/>
              <w:textAlignment w:val="baseline"/>
              <w:rPr>
                <w:rFonts w:hint="eastAsia" w:ascii="仿宋" w:hAnsi="仿宋" w:eastAsia="仿宋" w:cs="仿宋"/>
                <w:color w:val="auto"/>
                <w:sz w:val="21"/>
                <w:szCs w:val="21"/>
                <w:highlight w:val="none"/>
                <w:lang w:val="zh-CN"/>
              </w:rPr>
            </w:pPr>
          </w:p>
        </w:tc>
      </w:tr>
    </w:tbl>
    <w:p w14:paraId="56EF5CA5">
      <w:pPr>
        <w:tabs>
          <w:tab w:val="right" w:pos="9072"/>
        </w:tabs>
        <w:ind w:firstLine="840" w:firstLineChars="4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备注：1、本表“</w:t>
      </w:r>
      <w:r>
        <w:rPr>
          <w:rFonts w:hint="eastAsia" w:ascii="仿宋" w:hAnsi="仿宋" w:eastAsia="仿宋" w:cs="仿宋"/>
          <w:color w:val="auto"/>
          <w:sz w:val="21"/>
          <w:szCs w:val="21"/>
          <w:highlight w:val="none"/>
          <w:lang w:val="en-US" w:eastAsia="zh-CN"/>
        </w:rPr>
        <w:t>单价</w:t>
      </w:r>
      <w:r>
        <w:rPr>
          <w:rFonts w:hint="eastAsia" w:ascii="仿宋" w:hAnsi="仿宋" w:eastAsia="仿宋" w:cs="仿宋"/>
          <w:color w:val="auto"/>
          <w:sz w:val="21"/>
          <w:szCs w:val="21"/>
          <w:highlight w:val="none"/>
        </w:rPr>
        <w:t>”金额应与“开标一览表”中的“投标报价”一致；</w:t>
      </w:r>
    </w:p>
    <w:p w14:paraId="7DEDDD69">
      <w:pPr>
        <w:tabs>
          <w:tab w:val="right" w:pos="9072"/>
        </w:tabs>
        <w:ind w:firstLine="1470" w:firstLineChars="7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2</w:t>
      </w:r>
      <w:r>
        <w:rPr>
          <w:rFonts w:hint="eastAsia" w:ascii="仿宋" w:hAnsi="仿宋" w:eastAsia="仿宋" w:cs="仿宋"/>
          <w:color w:val="auto"/>
          <w:sz w:val="21"/>
          <w:szCs w:val="21"/>
          <w:highlight w:val="none"/>
        </w:rPr>
        <w:t>、如果不提供详细分项报价将视为没有实质性响应招标文件。</w:t>
      </w:r>
    </w:p>
    <w:p w14:paraId="15FFB3A6">
      <w:pPr>
        <w:tabs>
          <w:tab w:val="right" w:pos="9072"/>
        </w:tabs>
        <w:ind w:firstLine="1470" w:firstLineChars="700"/>
        <w:rPr>
          <w:rFonts w:hint="eastAsia" w:ascii="仿宋" w:hAnsi="仿宋" w:eastAsia="仿宋" w:cs="仿宋"/>
          <w:color w:val="auto"/>
          <w:szCs w:val="24"/>
          <w:highlight w:val="none"/>
        </w:rPr>
      </w:pPr>
      <w:r>
        <w:rPr>
          <w:rFonts w:hint="eastAsia" w:ascii="仿宋" w:hAnsi="仿宋" w:eastAsia="仿宋" w:cs="仿宋"/>
          <w:color w:val="auto"/>
          <w:sz w:val="21"/>
          <w:szCs w:val="21"/>
          <w:highlight w:val="none"/>
          <w:lang w:val="en-US" w:eastAsia="zh-CN"/>
        </w:rPr>
        <w:t>3</w:t>
      </w:r>
      <w:r>
        <w:rPr>
          <w:rFonts w:hint="eastAsia" w:ascii="仿宋" w:hAnsi="仿宋" w:eastAsia="仿宋" w:cs="仿宋"/>
          <w:color w:val="auto"/>
          <w:sz w:val="21"/>
          <w:szCs w:val="21"/>
          <w:highlight w:val="none"/>
        </w:rPr>
        <w:t>、供应商可适当调整该表格式，但不得减少信息内容。</w:t>
      </w:r>
    </w:p>
    <w:p w14:paraId="6F9BFC69">
      <w:pPr>
        <w:pStyle w:val="4"/>
        <w:rPr>
          <w:rFonts w:hint="eastAsia" w:ascii="仿宋" w:hAnsi="仿宋" w:eastAsia="仿宋" w:cs="仿宋"/>
          <w:color w:val="auto"/>
          <w:highlight w:val="none"/>
        </w:rPr>
      </w:pPr>
    </w:p>
    <w:p w14:paraId="158DCE8D">
      <w:pPr>
        <w:spacing w:line="720" w:lineRule="auto"/>
        <w:ind w:firstLine="480" w:firstLineChars="200"/>
        <w:jc w:val="left"/>
        <w:rPr>
          <w:rFonts w:hint="eastAsia" w:ascii="仿宋" w:hAnsi="仿宋" w:eastAsia="仿宋" w:cs="仿宋"/>
          <w:color w:val="auto"/>
          <w:highlight w:val="none"/>
          <w:u w:val="single"/>
        </w:rPr>
      </w:pPr>
      <w:r>
        <w:rPr>
          <w:rFonts w:hint="eastAsia" w:ascii="仿宋" w:hAnsi="仿宋" w:eastAsia="仿宋" w:cs="仿宋"/>
          <w:color w:val="auto"/>
          <w:highlight w:val="none"/>
        </w:rPr>
        <w:t>供应商名称：</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（盖单位公章）</w:t>
      </w:r>
    </w:p>
    <w:p w14:paraId="214FE37E">
      <w:pPr>
        <w:spacing w:line="720" w:lineRule="auto"/>
        <w:ind w:firstLine="496" w:firstLineChars="200"/>
        <w:jc w:val="left"/>
        <w:rPr>
          <w:rFonts w:hint="eastAsia" w:ascii="仿宋" w:hAnsi="仿宋" w:eastAsia="仿宋" w:cs="仿宋"/>
          <w:color w:val="auto"/>
          <w:spacing w:val="4"/>
          <w:highlight w:val="none"/>
        </w:rPr>
      </w:pPr>
      <w:r>
        <w:rPr>
          <w:rFonts w:hint="eastAsia" w:ascii="仿宋" w:hAnsi="仿宋" w:eastAsia="仿宋" w:cs="仿宋"/>
          <w:color w:val="auto"/>
          <w:spacing w:val="4"/>
          <w:highlight w:val="none"/>
        </w:rPr>
        <w:t>法定代表人或被授权人：</w:t>
      </w:r>
      <w:r>
        <w:rPr>
          <w:rFonts w:hint="eastAsia" w:ascii="仿宋" w:hAnsi="仿宋" w:eastAsia="仿宋" w:cs="仿宋"/>
          <w:color w:val="auto"/>
          <w:spacing w:val="4"/>
          <w:highlight w:val="none"/>
          <w:u w:val="single"/>
        </w:rPr>
        <w:t xml:space="preserve">            </w:t>
      </w:r>
      <w:r>
        <w:rPr>
          <w:rFonts w:hint="eastAsia" w:ascii="仿宋" w:hAnsi="仿宋" w:eastAsia="仿宋" w:cs="仿宋"/>
          <w:color w:val="auto"/>
          <w:spacing w:val="4"/>
          <w:highlight w:val="none"/>
        </w:rPr>
        <w:t>（签字或盖章）</w:t>
      </w:r>
    </w:p>
    <w:p w14:paraId="3C6204CB">
      <w:pPr>
        <w:spacing w:line="720" w:lineRule="auto"/>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日    期：      年   月    日</w:t>
      </w:r>
    </w:p>
    <w:p w14:paraId="63B56661">
      <w:pPr>
        <w:ind w:firstLine="4320" w:firstLineChars="1800"/>
        <w:jc w:val="right"/>
        <w:rPr>
          <w:rFonts w:hint="eastAsia" w:ascii="仿宋" w:hAnsi="仿宋" w:eastAsia="仿宋" w:cs="仿宋"/>
          <w:color w:val="auto"/>
          <w:highlight w:val="none"/>
        </w:rPr>
      </w:pPr>
    </w:p>
    <w:p w14:paraId="67A927F5">
      <w:pPr>
        <w:keepNext w:val="0"/>
        <w:keepLines w:val="0"/>
        <w:pageBreakBefore w:val="0"/>
        <w:widowControl w:val="0"/>
        <w:shd w:val="clear" w:color="auto" w:fill="auto"/>
        <w:kinsoku/>
        <w:wordWrap w:val="0"/>
        <w:overflowPunct/>
        <w:topLinePunct w:val="0"/>
        <w:autoSpaceDE/>
        <w:autoSpaceDN/>
        <w:bidi w:val="0"/>
        <w:adjustRightInd/>
        <w:snapToGrid/>
        <w:jc w:val="center"/>
        <w:textAlignment w:val="baseline"/>
        <w:outlineLvl w:val="9"/>
        <w:rPr>
          <w:rFonts w:hint="eastAsia" w:ascii="仿宋" w:hAnsi="仿宋" w:eastAsia="仿宋" w:cs="仿宋"/>
          <w:bCs/>
          <w:color w:val="auto"/>
          <w:szCs w:val="24"/>
          <w:highlight w:val="none"/>
        </w:rPr>
      </w:pPr>
      <w:r>
        <w:rPr>
          <w:rFonts w:hint="eastAsia" w:ascii="仿宋" w:hAnsi="仿宋" w:eastAsia="仿宋" w:cs="仿宋"/>
          <w:color w:val="auto"/>
          <w:highlight w:val="none"/>
        </w:rPr>
        <w:br w:type="page"/>
      </w:r>
      <w:r>
        <w:rPr>
          <w:rStyle w:val="14"/>
          <w:rFonts w:hint="eastAsia" w:ascii="仿宋" w:hAnsi="仿宋" w:eastAsia="仿宋" w:cs="仿宋"/>
          <w:b/>
          <w:color w:val="auto"/>
          <w:sz w:val="28"/>
          <w:szCs w:val="28"/>
          <w:highlight w:val="none"/>
        </w:rPr>
        <w:t>2.3备品备件清单 （如有）</w:t>
      </w:r>
    </w:p>
    <w:tbl>
      <w:tblPr>
        <w:tblStyle w:val="11"/>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54"/>
        <w:gridCol w:w="1746"/>
        <w:gridCol w:w="1820"/>
        <w:gridCol w:w="1542"/>
        <w:gridCol w:w="1517"/>
        <w:gridCol w:w="1499"/>
      </w:tblGrid>
      <w:tr w14:paraId="09E38B3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12" w:hRule="atLeast"/>
          <w:jc w:val="center"/>
        </w:trPr>
        <w:tc>
          <w:tcPr>
            <w:tcW w:w="954" w:type="dxa"/>
            <w:noWrap w:val="0"/>
            <w:vAlign w:val="center"/>
          </w:tcPr>
          <w:p w14:paraId="0A5ACB6B">
            <w:pPr>
              <w:spacing w:line="440" w:lineRule="exact"/>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序号</w:t>
            </w:r>
          </w:p>
        </w:tc>
        <w:tc>
          <w:tcPr>
            <w:tcW w:w="1746" w:type="dxa"/>
            <w:noWrap w:val="0"/>
            <w:vAlign w:val="center"/>
          </w:tcPr>
          <w:p w14:paraId="56D85E0E">
            <w:pPr>
              <w:spacing w:line="440" w:lineRule="exact"/>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名称</w:t>
            </w:r>
          </w:p>
        </w:tc>
        <w:tc>
          <w:tcPr>
            <w:tcW w:w="1820" w:type="dxa"/>
            <w:noWrap w:val="0"/>
            <w:vAlign w:val="center"/>
          </w:tcPr>
          <w:p w14:paraId="138B1825">
            <w:pPr>
              <w:spacing w:line="440" w:lineRule="exact"/>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型号、规格</w:t>
            </w:r>
          </w:p>
        </w:tc>
        <w:tc>
          <w:tcPr>
            <w:tcW w:w="1542" w:type="dxa"/>
            <w:noWrap w:val="0"/>
            <w:vAlign w:val="center"/>
          </w:tcPr>
          <w:p w14:paraId="1C735FF3">
            <w:pPr>
              <w:spacing w:line="440" w:lineRule="exact"/>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国别、生产厂商</w:t>
            </w:r>
          </w:p>
        </w:tc>
        <w:tc>
          <w:tcPr>
            <w:tcW w:w="1517" w:type="dxa"/>
            <w:noWrap w:val="0"/>
            <w:vAlign w:val="center"/>
          </w:tcPr>
          <w:p w14:paraId="70341344">
            <w:pPr>
              <w:spacing w:line="440" w:lineRule="exact"/>
              <w:jc w:val="center"/>
              <w:rPr>
                <w:rStyle w:val="13"/>
                <w:rFonts w:hint="eastAsia" w:ascii="仿宋" w:hAnsi="仿宋" w:eastAsia="仿宋" w:cs="仿宋"/>
                <w:color w:val="auto"/>
                <w:highlight w:val="none"/>
              </w:rPr>
            </w:pPr>
            <w:r>
              <w:rPr>
                <w:rFonts w:hint="eastAsia" w:ascii="仿宋" w:hAnsi="仿宋" w:eastAsia="仿宋" w:cs="仿宋"/>
                <w:color w:val="auto"/>
                <w:szCs w:val="24"/>
                <w:highlight w:val="none"/>
              </w:rPr>
              <w:t>单价</w:t>
            </w:r>
          </w:p>
          <w:p w14:paraId="563DAC32">
            <w:pPr>
              <w:spacing w:line="440" w:lineRule="exact"/>
              <w:jc w:val="center"/>
              <w:rPr>
                <w:rStyle w:val="13"/>
                <w:rFonts w:hint="eastAsia" w:ascii="仿宋" w:hAnsi="仿宋" w:eastAsia="仿宋" w:cs="仿宋"/>
                <w:color w:val="auto"/>
                <w:highlight w:val="none"/>
              </w:rPr>
            </w:pPr>
            <w:r>
              <w:rPr>
                <w:rFonts w:hint="eastAsia" w:ascii="仿宋" w:hAnsi="仿宋" w:eastAsia="仿宋" w:cs="仿宋"/>
                <w:color w:val="auto"/>
                <w:szCs w:val="24"/>
                <w:highlight w:val="none"/>
              </w:rPr>
              <w:t>（元）</w:t>
            </w:r>
          </w:p>
        </w:tc>
        <w:tc>
          <w:tcPr>
            <w:tcW w:w="1499" w:type="dxa"/>
            <w:noWrap w:val="0"/>
            <w:vAlign w:val="center"/>
          </w:tcPr>
          <w:p w14:paraId="39DD3011">
            <w:pPr>
              <w:spacing w:line="440" w:lineRule="exact"/>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备注</w:t>
            </w:r>
          </w:p>
        </w:tc>
      </w:tr>
      <w:tr w14:paraId="61869D6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12" w:hRule="atLeast"/>
          <w:jc w:val="center"/>
        </w:trPr>
        <w:tc>
          <w:tcPr>
            <w:tcW w:w="954" w:type="dxa"/>
            <w:noWrap w:val="0"/>
            <w:vAlign w:val="center"/>
          </w:tcPr>
          <w:p w14:paraId="665F10AA">
            <w:pPr>
              <w:spacing w:line="440" w:lineRule="exact"/>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1</w:t>
            </w:r>
          </w:p>
        </w:tc>
        <w:tc>
          <w:tcPr>
            <w:tcW w:w="1746" w:type="dxa"/>
            <w:noWrap w:val="0"/>
            <w:vAlign w:val="center"/>
          </w:tcPr>
          <w:p w14:paraId="022F6417">
            <w:pPr>
              <w:spacing w:line="440" w:lineRule="exact"/>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w:t>
            </w:r>
          </w:p>
        </w:tc>
        <w:tc>
          <w:tcPr>
            <w:tcW w:w="1820" w:type="dxa"/>
            <w:noWrap w:val="0"/>
            <w:vAlign w:val="center"/>
          </w:tcPr>
          <w:p w14:paraId="4F71176F">
            <w:pPr>
              <w:spacing w:line="440" w:lineRule="exact"/>
              <w:jc w:val="center"/>
              <w:rPr>
                <w:rFonts w:hint="eastAsia" w:ascii="仿宋" w:hAnsi="仿宋" w:eastAsia="仿宋" w:cs="仿宋"/>
                <w:color w:val="auto"/>
                <w:szCs w:val="24"/>
                <w:highlight w:val="none"/>
              </w:rPr>
            </w:pPr>
          </w:p>
        </w:tc>
        <w:tc>
          <w:tcPr>
            <w:tcW w:w="1542" w:type="dxa"/>
            <w:noWrap w:val="0"/>
            <w:vAlign w:val="top"/>
          </w:tcPr>
          <w:p w14:paraId="3C472F2C">
            <w:pPr>
              <w:spacing w:line="440" w:lineRule="exact"/>
              <w:jc w:val="center"/>
              <w:rPr>
                <w:rFonts w:hint="eastAsia" w:ascii="仿宋" w:hAnsi="仿宋" w:eastAsia="仿宋" w:cs="仿宋"/>
                <w:color w:val="auto"/>
                <w:szCs w:val="24"/>
                <w:highlight w:val="none"/>
              </w:rPr>
            </w:pPr>
          </w:p>
        </w:tc>
        <w:tc>
          <w:tcPr>
            <w:tcW w:w="1517" w:type="dxa"/>
            <w:noWrap w:val="0"/>
            <w:vAlign w:val="center"/>
          </w:tcPr>
          <w:p w14:paraId="740E94C1">
            <w:pPr>
              <w:spacing w:line="440" w:lineRule="exact"/>
              <w:jc w:val="center"/>
              <w:rPr>
                <w:rFonts w:hint="eastAsia" w:ascii="仿宋" w:hAnsi="仿宋" w:eastAsia="仿宋" w:cs="仿宋"/>
                <w:color w:val="auto"/>
                <w:szCs w:val="24"/>
                <w:highlight w:val="none"/>
              </w:rPr>
            </w:pPr>
          </w:p>
        </w:tc>
        <w:tc>
          <w:tcPr>
            <w:tcW w:w="1499" w:type="dxa"/>
            <w:noWrap w:val="0"/>
            <w:vAlign w:val="center"/>
          </w:tcPr>
          <w:p w14:paraId="7FC7C5DD">
            <w:pPr>
              <w:spacing w:line="440" w:lineRule="exact"/>
              <w:jc w:val="center"/>
              <w:rPr>
                <w:rFonts w:hint="eastAsia" w:ascii="仿宋" w:hAnsi="仿宋" w:eastAsia="仿宋" w:cs="仿宋"/>
                <w:color w:val="auto"/>
                <w:szCs w:val="24"/>
                <w:highlight w:val="none"/>
              </w:rPr>
            </w:pPr>
          </w:p>
        </w:tc>
      </w:tr>
      <w:tr w14:paraId="0095AE2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12" w:hRule="atLeast"/>
          <w:jc w:val="center"/>
        </w:trPr>
        <w:tc>
          <w:tcPr>
            <w:tcW w:w="954" w:type="dxa"/>
            <w:noWrap w:val="0"/>
            <w:vAlign w:val="center"/>
          </w:tcPr>
          <w:p w14:paraId="425E7A6A">
            <w:pPr>
              <w:spacing w:line="440" w:lineRule="exact"/>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2</w:t>
            </w:r>
          </w:p>
        </w:tc>
        <w:tc>
          <w:tcPr>
            <w:tcW w:w="1746" w:type="dxa"/>
            <w:noWrap w:val="0"/>
            <w:vAlign w:val="center"/>
          </w:tcPr>
          <w:p w14:paraId="32A4F90E">
            <w:pPr>
              <w:spacing w:line="440" w:lineRule="exact"/>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w:t>
            </w:r>
          </w:p>
        </w:tc>
        <w:tc>
          <w:tcPr>
            <w:tcW w:w="1820" w:type="dxa"/>
            <w:noWrap w:val="0"/>
            <w:vAlign w:val="center"/>
          </w:tcPr>
          <w:p w14:paraId="32079F36">
            <w:pPr>
              <w:spacing w:line="440" w:lineRule="exact"/>
              <w:jc w:val="center"/>
              <w:rPr>
                <w:rFonts w:hint="eastAsia" w:ascii="仿宋" w:hAnsi="仿宋" w:eastAsia="仿宋" w:cs="仿宋"/>
                <w:color w:val="auto"/>
                <w:szCs w:val="24"/>
                <w:highlight w:val="none"/>
              </w:rPr>
            </w:pPr>
          </w:p>
        </w:tc>
        <w:tc>
          <w:tcPr>
            <w:tcW w:w="1542" w:type="dxa"/>
            <w:noWrap w:val="0"/>
            <w:vAlign w:val="top"/>
          </w:tcPr>
          <w:p w14:paraId="753639B2">
            <w:pPr>
              <w:spacing w:line="440" w:lineRule="exact"/>
              <w:jc w:val="center"/>
              <w:rPr>
                <w:rFonts w:hint="eastAsia" w:ascii="仿宋" w:hAnsi="仿宋" w:eastAsia="仿宋" w:cs="仿宋"/>
                <w:color w:val="auto"/>
                <w:szCs w:val="24"/>
                <w:highlight w:val="none"/>
              </w:rPr>
            </w:pPr>
          </w:p>
        </w:tc>
        <w:tc>
          <w:tcPr>
            <w:tcW w:w="1517" w:type="dxa"/>
            <w:noWrap w:val="0"/>
            <w:vAlign w:val="center"/>
          </w:tcPr>
          <w:p w14:paraId="63B24CD8">
            <w:pPr>
              <w:spacing w:line="440" w:lineRule="exact"/>
              <w:jc w:val="center"/>
              <w:rPr>
                <w:rFonts w:hint="eastAsia" w:ascii="仿宋" w:hAnsi="仿宋" w:eastAsia="仿宋" w:cs="仿宋"/>
                <w:color w:val="auto"/>
                <w:szCs w:val="24"/>
                <w:highlight w:val="none"/>
              </w:rPr>
            </w:pPr>
          </w:p>
        </w:tc>
        <w:tc>
          <w:tcPr>
            <w:tcW w:w="1499" w:type="dxa"/>
            <w:noWrap w:val="0"/>
            <w:vAlign w:val="center"/>
          </w:tcPr>
          <w:p w14:paraId="6DC97CE1">
            <w:pPr>
              <w:spacing w:line="440" w:lineRule="exact"/>
              <w:jc w:val="center"/>
              <w:rPr>
                <w:rFonts w:hint="eastAsia" w:ascii="仿宋" w:hAnsi="仿宋" w:eastAsia="仿宋" w:cs="仿宋"/>
                <w:color w:val="auto"/>
                <w:szCs w:val="24"/>
                <w:highlight w:val="none"/>
              </w:rPr>
            </w:pPr>
          </w:p>
        </w:tc>
      </w:tr>
      <w:tr w14:paraId="7E82965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40" w:hRule="atLeast"/>
          <w:jc w:val="center"/>
        </w:trPr>
        <w:tc>
          <w:tcPr>
            <w:tcW w:w="954" w:type="dxa"/>
            <w:noWrap w:val="0"/>
            <w:vAlign w:val="center"/>
          </w:tcPr>
          <w:p w14:paraId="1F2E6AE0">
            <w:pPr>
              <w:spacing w:line="440" w:lineRule="exact"/>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w:t>
            </w:r>
          </w:p>
        </w:tc>
        <w:tc>
          <w:tcPr>
            <w:tcW w:w="1746" w:type="dxa"/>
            <w:noWrap w:val="0"/>
            <w:vAlign w:val="center"/>
          </w:tcPr>
          <w:p w14:paraId="11AC4938">
            <w:pPr>
              <w:spacing w:line="440" w:lineRule="exact"/>
              <w:jc w:val="center"/>
              <w:rPr>
                <w:rFonts w:hint="eastAsia" w:ascii="仿宋" w:hAnsi="仿宋" w:eastAsia="仿宋" w:cs="仿宋"/>
                <w:color w:val="auto"/>
                <w:szCs w:val="24"/>
                <w:highlight w:val="none"/>
              </w:rPr>
            </w:pPr>
          </w:p>
        </w:tc>
        <w:tc>
          <w:tcPr>
            <w:tcW w:w="1820" w:type="dxa"/>
            <w:noWrap w:val="0"/>
            <w:vAlign w:val="center"/>
          </w:tcPr>
          <w:p w14:paraId="3C555FB5">
            <w:pPr>
              <w:spacing w:line="440" w:lineRule="exact"/>
              <w:jc w:val="center"/>
              <w:rPr>
                <w:rFonts w:hint="eastAsia" w:ascii="仿宋" w:hAnsi="仿宋" w:eastAsia="仿宋" w:cs="仿宋"/>
                <w:color w:val="auto"/>
                <w:szCs w:val="24"/>
                <w:highlight w:val="none"/>
              </w:rPr>
            </w:pPr>
          </w:p>
        </w:tc>
        <w:tc>
          <w:tcPr>
            <w:tcW w:w="1542" w:type="dxa"/>
            <w:noWrap w:val="0"/>
            <w:vAlign w:val="top"/>
          </w:tcPr>
          <w:p w14:paraId="3C6F0C67">
            <w:pPr>
              <w:spacing w:line="440" w:lineRule="exact"/>
              <w:jc w:val="center"/>
              <w:rPr>
                <w:rFonts w:hint="eastAsia" w:ascii="仿宋" w:hAnsi="仿宋" w:eastAsia="仿宋" w:cs="仿宋"/>
                <w:color w:val="auto"/>
                <w:szCs w:val="24"/>
                <w:highlight w:val="none"/>
              </w:rPr>
            </w:pPr>
          </w:p>
        </w:tc>
        <w:tc>
          <w:tcPr>
            <w:tcW w:w="1517" w:type="dxa"/>
            <w:noWrap w:val="0"/>
            <w:vAlign w:val="center"/>
          </w:tcPr>
          <w:p w14:paraId="524A4D65">
            <w:pPr>
              <w:spacing w:line="440" w:lineRule="exact"/>
              <w:jc w:val="center"/>
              <w:rPr>
                <w:rFonts w:hint="eastAsia" w:ascii="仿宋" w:hAnsi="仿宋" w:eastAsia="仿宋" w:cs="仿宋"/>
                <w:color w:val="auto"/>
                <w:szCs w:val="24"/>
                <w:highlight w:val="none"/>
              </w:rPr>
            </w:pPr>
          </w:p>
        </w:tc>
        <w:tc>
          <w:tcPr>
            <w:tcW w:w="1499" w:type="dxa"/>
            <w:noWrap w:val="0"/>
            <w:vAlign w:val="center"/>
          </w:tcPr>
          <w:p w14:paraId="0B13FE03">
            <w:pPr>
              <w:spacing w:line="440" w:lineRule="exact"/>
              <w:jc w:val="center"/>
              <w:rPr>
                <w:rFonts w:hint="eastAsia" w:ascii="仿宋" w:hAnsi="仿宋" w:eastAsia="仿宋" w:cs="仿宋"/>
                <w:color w:val="auto"/>
                <w:szCs w:val="24"/>
                <w:highlight w:val="none"/>
              </w:rPr>
            </w:pPr>
          </w:p>
        </w:tc>
      </w:tr>
      <w:tr w14:paraId="60B7443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40" w:hRule="atLeast"/>
          <w:jc w:val="center"/>
        </w:trPr>
        <w:tc>
          <w:tcPr>
            <w:tcW w:w="954" w:type="dxa"/>
            <w:noWrap w:val="0"/>
            <w:vAlign w:val="center"/>
          </w:tcPr>
          <w:p w14:paraId="2C4B251E">
            <w:pPr>
              <w:spacing w:line="440" w:lineRule="exact"/>
              <w:jc w:val="center"/>
              <w:rPr>
                <w:rFonts w:hint="eastAsia" w:ascii="仿宋" w:hAnsi="仿宋" w:eastAsia="仿宋" w:cs="仿宋"/>
                <w:color w:val="auto"/>
                <w:szCs w:val="24"/>
                <w:highlight w:val="none"/>
              </w:rPr>
            </w:pPr>
          </w:p>
        </w:tc>
        <w:tc>
          <w:tcPr>
            <w:tcW w:w="1746" w:type="dxa"/>
            <w:noWrap w:val="0"/>
            <w:vAlign w:val="center"/>
          </w:tcPr>
          <w:p w14:paraId="77CB1A96">
            <w:pPr>
              <w:spacing w:line="440" w:lineRule="exact"/>
              <w:jc w:val="center"/>
              <w:rPr>
                <w:rFonts w:hint="eastAsia" w:ascii="仿宋" w:hAnsi="仿宋" w:eastAsia="仿宋" w:cs="仿宋"/>
                <w:color w:val="auto"/>
                <w:szCs w:val="24"/>
                <w:highlight w:val="none"/>
              </w:rPr>
            </w:pPr>
          </w:p>
        </w:tc>
        <w:tc>
          <w:tcPr>
            <w:tcW w:w="1820" w:type="dxa"/>
            <w:noWrap w:val="0"/>
            <w:vAlign w:val="center"/>
          </w:tcPr>
          <w:p w14:paraId="0501B95C">
            <w:pPr>
              <w:spacing w:line="440" w:lineRule="exact"/>
              <w:jc w:val="center"/>
              <w:rPr>
                <w:rFonts w:hint="eastAsia" w:ascii="仿宋" w:hAnsi="仿宋" w:eastAsia="仿宋" w:cs="仿宋"/>
                <w:color w:val="auto"/>
                <w:szCs w:val="24"/>
                <w:highlight w:val="none"/>
              </w:rPr>
            </w:pPr>
          </w:p>
        </w:tc>
        <w:tc>
          <w:tcPr>
            <w:tcW w:w="1542" w:type="dxa"/>
            <w:noWrap w:val="0"/>
            <w:vAlign w:val="top"/>
          </w:tcPr>
          <w:p w14:paraId="6207E3B0">
            <w:pPr>
              <w:spacing w:line="440" w:lineRule="exact"/>
              <w:jc w:val="center"/>
              <w:rPr>
                <w:rFonts w:hint="eastAsia" w:ascii="仿宋" w:hAnsi="仿宋" w:eastAsia="仿宋" w:cs="仿宋"/>
                <w:color w:val="auto"/>
                <w:szCs w:val="24"/>
                <w:highlight w:val="none"/>
              </w:rPr>
            </w:pPr>
          </w:p>
        </w:tc>
        <w:tc>
          <w:tcPr>
            <w:tcW w:w="1517" w:type="dxa"/>
            <w:noWrap w:val="0"/>
            <w:vAlign w:val="center"/>
          </w:tcPr>
          <w:p w14:paraId="4B6091C9">
            <w:pPr>
              <w:spacing w:line="440" w:lineRule="exact"/>
              <w:jc w:val="center"/>
              <w:rPr>
                <w:rFonts w:hint="eastAsia" w:ascii="仿宋" w:hAnsi="仿宋" w:eastAsia="仿宋" w:cs="仿宋"/>
                <w:color w:val="auto"/>
                <w:szCs w:val="24"/>
                <w:highlight w:val="none"/>
              </w:rPr>
            </w:pPr>
          </w:p>
        </w:tc>
        <w:tc>
          <w:tcPr>
            <w:tcW w:w="1499" w:type="dxa"/>
            <w:noWrap w:val="0"/>
            <w:vAlign w:val="center"/>
          </w:tcPr>
          <w:p w14:paraId="07B52969">
            <w:pPr>
              <w:spacing w:line="440" w:lineRule="exact"/>
              <w:jc w:val="center"/>
              <w:rPr>
                <w:rFonts w:hint="eastAsia" w:ascii="仿宋" w:hAnsi="仿宋" w:eastAsia="仿宋" w:cs="仿宋"/>
                <w:color w:val="auto"/>
                <w:szCs w:val="24"/>
                <w:highlight w:val="none"/>
              </w:rPr>
            </w:pPr>
          </w:p>
        </w:tc>
      </w:tr>
      <w:tr w14:paraId="1DACB34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40" w:hRule="atLeast"/>
          <w:jc w:val="center"/>
        </w:trPr>
        <w:tc>
          <w:tcPr>
            <w:tcW w:w="954" w:type="dxa"/>
            <w:noWrap w:val="0"/>
            <w:vAlign w:val="center"/>
          </w:tcPr>
          <w:p w14:paraId="71A11893">
            <w:pPr>
              <w:spacing w:line="440" w:lineRule="exact"/>
              <w:jc w:val="center"/>
              <w:rPr>
                <w:rFonts w:hint="eastAsia" w:ascii="仿宋" w:hAnsi="仿宋" w:eastAsia="仿宋" w:cs="仿宋"/>
                <w:color w:val="auto"/>
                <w:szCs w:val="24"/>
                <w:highlight w:val="none"/>
              </w:rPr>
            </w:pPr>
          </w:p>
        </w:tc>
        <w:tc>
          <w:tcPr>
            <w:tcW w:w="1746" w:type="dxa"/>
            <w:noWrap w:val="0"/>
            <w:vAlign w:val="center"/>
          </w:tcPr>
          <w:p w14:paraId="14FF82BD">
            <w:pPr>
              <w:spacing w:line="440" w:lineRule="exact"/>
              <w:jc w:val="center"/>
              <w:rPr>
                <w:rFonts w:hint="eastAsia" w:ascii="仿宋" w:hAnsi="仿宋" w:eastAsia="仿宋" w:cs="仿宋"/>
                <w:color w:val="auto"/>
                <w:szCs w:val="24"/>
                <w:highlight w:val="none"/>
              </w:rPr>
            </w:pPr>
          </w:p>
        </w:tc>
        <w:tc>
          <w:tcPr>
            <w:tcW w:w="1820" w:type="dxa"/>
            <w:noWrap w:val="0"/>
            <w:vAlign w:val="center"/>
          </w:tcPr>
          <w:p w14:paraId="65AF7493">
            <w:pPr>
              <w:spacing w:line="440" w:lineRule="exact"/>
              <w:jc w:val="center"/>
              <w:rPr>
                <w:rFonts w:hint="eastAsia" w:ascii="仿宋" w:hAnsi="仿宋" w:eastAsia="仿宋" w:cs="仿宋"/>
                <w:color w:val="auto"/>
                <w:szCs w:val="24"/>
                <w:highlight w:val="none"/>
              </w:rPr>
            </w:pPr>
          </w:p>
        </w:tc>
        <w:tc>
          <w:tcPr>
            <w:tcW w:w="1542" w:type="dxa"/>
            <w:noWrap w:val="0"/>
            <w:vAlign w:val="top"/>
          </w:tcPr>
          <w:p w14:paraId="0014759A">
            <w:pPr>
              <w:spacing w:line="440" w:lineRule="exact"/>
              <w:jc w:val="center"/>
              <w:rPr>
                <w:rFonts w:hint="eastAsia" w:ascii="仿宋" w:hAnsi="仿宋" w:eastAsia="仿宋" w:cs="仿宋"/>
                <w:color w:val="auto"/>
                <w:szCs w:val="24"/>
                <w:highlight w:val="none"/>
              </w:rPr>
            </w:pPr>
          </w:p>
        </w:tc>
        <w:tc>
          <w:tcPr>
            <w:tcW w:w="1517" w:type="dxa"/>
            <w:noWrap w:val="0"/>
            <w:vAlign w:val="center"/>
          </w:tcPr>
          <w:p w14:paraId="760A854D">
            <w:pPr>
              <w:spacing w:line="440" w:lineRule="exact"/>
              <w:jc w:val="center"/>
              <w:rPr>
                <w:rFonts w:hint="eastAsia" w:ascii="仿宋" w:hAnsi="仿宋" w:eastAsia="仿宋" w:cs="仿宋"/>
                <w:color w:val="auto"/>
                <w:szCs w:val="24"/>
                <w:highlight w:val="none"/>
              </w:rPr>
            </w:pPr>
          </w:p>
        </w:tc>
        <w:tc>
          <w:tcPr>
            <w:tcW w:w="1499" w:type="dxa"/>
            <w:noWrap w:val="0"/>
            <w:vAlign w:val="center"/>
          </w:tcPr>
          <w:p w14:paraId="7F6490F3">
            <w:pPr>
              <w:spacing w:line="440" w:lineRule="exact"/>
              <w:jc w:val="center"/>
              <w:rPr>
                <w:rFonts w:hint="eastAsia" w:ascii="仿宋" w:hAnsi="仿宋" w:eastAsia="仿宋" w:cs="仿宋"/>
                <w:color w:val="auto"/>
                <w:szCs w:val="24"/>
                <w:highlight w:val="none"/>
              </w:rPr>
            </w:pPr>
          </w:p>
        </w:tc>
      </w:tr>
      <w:tr w14:paraId="6AD1E4B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40" w:hRule="atLeast"/>
          <w:jc w:val="center"/>
        </w:trPr>
        <w:tc>
          <w:tcPr>
            <w:tcW w:w="954" w:type="dxa"/>
            <w:noWrap w:val="0"/>
            <w:vAlign w:val="center"/>
          </w:tcPr>
          <w:p w14:paraId="35D1803F">
            <w:pPr>
              <w:spacing w:line="440" w:lineRule="exact"/>
              <w:jc w:val="center"/>
              <w:rPr>
                <w:rFonts w:hint="eastAsia" w:ascii="仿宋" w:hAnsi="仿宋" w:eastAsia="仿宋" w:cs="仿宋"/>
                <w:color w:val="auto"/>
                <w:szCs w:val="24"/>
                <w:highlight w:val="none"/>
              </w:rPr>
            </w:pPr>
          </w:p>
        </w:tc>
        <w:tc>
          <w:tcPr>
            <w:tcW w:w="1746" w:type="dxa"/>
            <w:noWrap w:val="0"/>
            <w:vAlign w:val="center"/>
          </w:tcPr>
          <w:p w14:paraId="30CDF89D">
            <w:pPr>
              <w:spacing w:line="440" w:lineRule="exact"/>
              <w:jc w:val="center"/>
              <w:rPr>
                <w:rFonts w:hint="eastAsia" w:ascii="仿宋" w:hAnsi="仿宋" w:eastAsia="仿宋" w:cs="仿宋"/>
                <w:color w:val="auto"/>
                <w:szCs w:val="24"/>
                <w:highlight w:val="none"/>
              </w:rPr>
            </w:pPr>
          </w:p>
        </w:tc>
        <w:tc>
          <w:tcPr>
            <w:tcW w:w="1820" w:type="dxa"/>
            <w:noWrap w:val="0"/>
            <w:vAlign w:val="center"/>
          </w:tcPr>
          <w:p w14:paraId="296454F8">
            <w:pPr>
              <w:spacing w:line="440" w:lineRule="exact"/>
              <w:jc w:val="center"/>
              <w:rPr>
                <w:rFonts w:hint="eastAsia" w:ascii="仿宋" w:hAnsi="仿宋" w:eastAsia="仿宋" w:cs="仿宋"/>
                <w:color w:val="auto"/>
                <w:szCs w:val="24"/>
                <w:highlight w:val="none"/>
              </w:rPr>
            </w:pPr>
          </w:p>
        </w:tc>
        <w:tc>
          <w:tcPr>
            <w:tcW w:w="1542" w:type="dxa"/>
            <w:noWrap w:val="0"/>
            <w:vAlign w:val="top"/>
          </w:tcPr>
          <w:p w14:paraId="101F5033">
            <w:pPr>
              <w:spacing w:line="440" w:lineRule="exact"/>
              <w:jc w:val="center"/>
              <w:rPr>
                <w:rFonts w:hint="eastAsia" w:ascii="仿宋" w:hAnsi="仿宋" w:eastAsia="仿宋" w:cs="仿宋"/>
                <w:color w:val="auto"/>
                <w:szCs w:val="24"/>
                <w:highlight w:val="none"/>
              </w:rPr>
            </w:pPr>
          </w:p>
        </w:tc>
        <w:tc>
          <w:tcPr>
            <w:tcW w:w="1517" w:type="dxa"/>
            <w:noWrap w:val="0"/>
            <w:vAlign w:val="center"/>
          </w:tcPr>
          <w:p w14:paraId="6418E594">
            <w:pPr>
              <w:spacing w:line="440" w:lineRule="exact"/>
              <w:jc w:val="center"/>
              <w:rPr>
                <w:rFonts w:hint="eastAsia" w:ascii="仿宋" w:hAnsi="仿宋" w:eastAsia="仿宋" w:cs="仿宋"/>
                <w:color w:val="auto"/>
                <w:szCs w:val="24"/>
                <w:highlight w:val="none"/>
              </w:rPr>
            </w:pPr>
          </w:p>
        </w:tc>
        <w:tc>
          <w:tcPr>
            <w:tcW w:w="1499" w:type="dxa"/>
            <w:noWrap w:val="0"/>
            <w:vAlign w:val="center"/>
          </w:tcPr>
          <w:p w14:paraId="5938CD25">
            <w:pPr>
              <w:spacing w:line="440" w:lineRule="exact"/>
              <w:jc w:val="center"/>
              <w:rPr>
                <w:rFonts w:hint="eastAsia" w:ascii="仿宋" w:hAnsi="仿宋" w:eastAsia="仿宋" w:cs="仿宋"/>
                <w:color w:val="auto"/>
                <w:szCs w:val="24"/>
                <w:highlight w:val="none"/>
              </w:rPr>
            </w:pPr>
          </w:p>
        </w:tc>
      </w:tr>
      <w:tr w14:paraId="104CF80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40" w:hRule="atLeast"/>
          <w:jc w:val="center"/>
        </w:trPr>
        <w:tc>
          <w:tcPr>
            <w:tcW w:w="954" w:type="dxa"/>
            <w:noWrap w:val="0"/>
            <w:vAlign w:val="center"/>
          </w:tcPr>
          <w:p w14:paraId="1D69122D">
            <w:pPr>
              <w:spacing w:line="440" w:lineRule="exact"/>
              <w:jc w:val="center"/>
              <w:rPr>
                <w:rFonts w:hint="eastAsia" w:ascii="仿宋" w:hAnsi="仿宋" w:eastAsia="仿宋" w:cs="仿宋"/>
                <w:color w:val="auto"/>
                <w:szCs w:val="24"/>
                <w:highlight w:val="none"/>
              </w:rPr>
            </w:pPr>
          </w:p>
        </w:tc>
        <w:tc>
          <w:tcPr>
            <w:tcW w:w="1746" w:type="dxa"/>
            <w:noWrap w:val="0"/>
            <w:vAlign w:val="center"/>
          </w:tcPr>
          <w:p w14:paraId="7EBABC5D">
            <w:pPr>
              <w:spacing w:line="440" w:lineRule="exact"/>
              <w:jc w:val="center"/>
              <w:rPr>
                <w:rFonts w:hint="eastAsia" w:ascii="仿宋" w:hAnsi="仿宋" w:eastAsia="仿宋" w:cs="仿宋"/>
                <w:color w:val="auto"/>
                <w:szCs w:val="24"/>
                <w:highlight w:val="none"/>
              </w:rPr>
            </w:pPr>
          </w:p>
        </w:tc>
        <w:tc>
          <w:tcPr>
            <w:tcW w:w="1820" w:type="dxa"/>
            <w:noWrap w:val="0"/>
            <w:vAlign w:val="center"/>
          </w:tcPr>
          <w:p w14:paraId="5316CAE2">
            <w:pPr>
              <w:spacing w:line="440" w:lineRule="exact"/>
              <w:jc w:val="center"/>
              <w:rPr>
                <w:rFonts w:hint="eastAsia" w:ascii="仿宋" w:hAnsi="仿宋" w:eastAsia="仿宋" w:cs="仿宋"/>
                <w:color w:val="auto"/>
                <w:szCs w:val="24"/>
                <w:highlight w:val="none"/>
              </w:rPr>
            </w:pPr>
          </w:p>
        </w:tc>
        <w:tc>
          <w:tcPr>
            <w:tcW w:w="1542" w:type="dxa"/>
            <w:noWrap w:val="0"/>
            <w:vAlign w:val="top"/>
          </w:tcPr>
          <w:p w14:paraId="6B7B6494">
            <w:pPr>
              <w:spacing w:line="440" w:lineRule="exact"/>
              <w:jc w:val="center"/>
              <w:rPr>
                <w:rFonts w:hint="eastAsia" w:ascii="仿宋" w:hAnsi="仿宋" w:eastAsia="仿宋" w:cs="仿宋"/>
                <w:color w:val="auto"/>
                <w:szCs w:val="24"/>
                <w:highlight w:val="none"/>
              </w:rPr>
            </w:pPr>
          </w:p>
        </w:tc>
        <w:tc>
          <w:tcPr>
            <w:tcW w:w="1517" w:type="dxa"/>
            <w:noWrap w:val="0"/>
            <w:vAlign w:val="center"/>
          </w:tcPr>
          <w:p w14:paraId="5B0C81B3">
            <w:pPr>
              <w:spacing w:line="440" w:lineRule="exact"/>
              <w:jc w:val="center"/>
              <w:rPr>
                <w:rFonts w:hint="eastAsia" w:ascii="仿宋" w:hAnsi="仿宋" w:eastAsia="仿宋" w:cs="仿宋"/>
                <w:color w:val="auto"/>
                <w:szCs w:val="24"/>
                <w:highlight w:val="none"/>
              </w:rPr>
            </w:pPr>
          </w:p>
        </w:tc>
        <w:tc>
          <w:tcPr>
            <w:tcW w:w="1499" w:type="dxa"/>
            <w:noWrap w:val="0"/>
            <w:vAlign w:val="center"/>
          </w:tcPr>
          <w:p w14:paraId="73BD0BBD">
            <w:pPr>
              <w:spacing w:line="440" w:lineRule="exact"/>
              <w:jc w:val="center"/>
              <w:rPr>
                <w:rFonts w:hint="eastAsia" w:ascii="仿宋" w:hAnsi="仿宋" w:eastAsia="仿宋" w:cs="仿宋"/>
                <w:color w:val="auto"/>
                <w:szCs w:val="24"/>
                <w:highlight w:val="none"/>
              </w:rPr>
            </w:pPr>
          </w:p>
        </w:tc>
      </w:tr>
      <w:tr w14:paraId="1205FBF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40" w:hRule="atLeast"/>
          <w:jc w:val="center"/>
        </w:trPr>
        <w:tc>
          <w:tcPr>
            <w:tcW w:w="954" w:type="dxa"/>
            <w:noWrap w:val="0"/>
            <w:vAlign w:val="center"/>
          </w:tcPr>
          <w:p w14:paraId="6259037A">
            <w:pPr>
              <w:spacing w:line="440" w:lineRule="exact"/>
              <w:jc w:val="center"/>
              <w:rPr>
                <w:rFonts w:hint="eastAsia" w:ascii="仿宋" w:hAnsi="仿宋" w:eastAsia="仿宋" w:cs="仿宋"/>
                <w:color w:val="auto"/>
                <w:szCs w:val="24"/>
                <w:highlight w:val="none"/>
              </w:rPr>
            </w:pPr>
          </w:p>
        </w:tc>
        <w:tc>
          <w:tcPr>
            <w:tcW w:w="1746" w:type="dxa"/>
            <w:noWrap w:val="0"/>
            <w:vAlign w:val="center"/>
          </w:tcPr>
          <w:p w14:paraId="01FA33C6">
            <w:pPr>
              <w:spacing w:line="440" w:lineRule="exact"/>
              <w:jc w:val="center"/>
              <w:rPr>
                <w:rFonts w:hint="eastAsia" w:ascii="仿宋" w:hAnsi="仿宋" w:eastAsia="仿宋" w:cs="仿宋"/>
                <w:color w:val="auto"/>
                <w:szCs w:val="24"/>
                <w:highlight w:val="none"/>
              </w:rPr>
            </w:pPr>
          </w:p>
        </w:tc>
        <w:tc>
          <w:tcPr>
            <w:tcW w:w="1820" w:type="dxa"/>
            <w:noWrap w:val="0"/>
            <w:vAlign w:val="center"/>
          </w:tcPr>
          <w:p w14:paraId="6AB518DC">
            <w:pPr>
              <w:spacing w:line="440" w:lineRule="exact"/>
              <w:jc w:val="center"/>
              <w:rPr>
                <w:rFonts w:hint="eastAsia" w:ascii="仿宋" w:hAnsi="仿宋" w:eastAsia="仿宋" w:cs="仿宋"/>
                <w:color w:val="auto"/>
                <w:szCs w:val="24"/>
                <w:highlight w:val="none"/>
              </w:rPr>
            </w:pPr>
          </w:p>
        </w:tc>
        <w:tc>
          <w:tcPr>
            <w:tcW w:w="1542" w:type="dxa"/>
            <w:noWrap w:val="0"/>
            <w:vAlign w:val="top"/>
          </w:tcPr>
          <w:p w14:paraId="71014DC3">
            <w:pPr>
              <w:spacing w:line="440" w:lineRule="exact"/>
              <w:jc w:val="center"/>
              <w:rPr>
                <w:rFonts w:hint="eastAsia" w:ascii="仿宋" w:hAnsi="仿宋" w:eastAsia="仿宋" w:cs="仿宋"/>
                <w:color w:val="auto"/>
                <w:szCs w:val="24"/>
                <w:highlight w:val="none"/>
              </w:rPr>
            </w:pPr>
          </w:p>
        </w:tc>
        <w:tc>
          <w:tcPr>
            <w:tcW w:w="1517" w:type="dxa"/>
            <w:noWrap w:val="0"/>
            <w:vAlign w:val="center"/>
          </w:tcPr>
          <w:p w14:paraId="6463CFE8">
            <w:pPr>
              <w:spacing w:line="440" w:lineRule="exact"/>
              <w:jc w:val="center"/>
              <w:rPr>
                <w:rFonts w:hint="eastAsia" w:ascii="仿宋" w:hAnsi="仿宋" w:eastAsia="仿宋" w:cs="仿宋"/>
                <w:color w:val="auto"/>
                <w:szCs w:val="24"/>
                <w:highlight w:val="none"/>
              </w:rPr>
            </w:pPr>
          </w:p>
        </w:tc>
        <w:tc>
          <w:tcPr>
            <w:tcW w:w="1499" w:type="dxa"/>
            <w:noWrap w:val="0"/>
            <w:vAlign w:val="center"/>
          </w:tcPr>
          <w:p w14:paraId="115AB0D7">
            <w:pPr>
              <w:spacing w:line="440" w:lineRule="exact"/>
              <w:jc w:val="center"/>
              <w:rPr>
                <w:rFonts w:hint="eastAsia" w:ascii="仿宋" w:hAnsi="仿宋" w:eastAsia="仿宋" w:cs="仿宋"/>
                <w:color w:val="auto"/>
                <w:szCs w:val="24"/>
                <w:highlight w:val="none"/>
              </w:rPr>
            </w:pPr>
          </w:p>
        </w:tc>
      </w:tr>
    </w:tbl>
    <w:p w14:paraId="71A9315B">
      <w:pPr>
        <w:spacing w:line="520" w:lineRule="exact"/>
        <w:rPr>
          <w:rFonts w:hint="eastAsia" w:ascii="仿宋" w:hAnsi="仿宋" w:eastAsia="仿宋" w:cs="仿宋"/>
          <w:color w:val="auto"/>
          <w:szCs w:val="24"/>
          <w:highlight w:val="none"/>
        </w:rPr>
      </w:pPr>
    </w:p>
    <w:p w14:paraId="59FFEA7B">
      <w:pPr>
        <w:spacing w:line="360" w:lineRule="auto"/>
        <w:ind w:firstLine="480" w:firstLineChars="200"/>
        <w:jc w:val="left"/>
        <w:rPr>
          <w:rFonts w:hint="eastAsia" w:ascii="仿宋" w:hAnsi="仿宋" w:eastAsia="仿宋" w:cs="仿宋"/>
          <w:color w:val="auto"/>
          <w:highlight w:val="none"/>
        </w:rPr>
      </w:pPr>
      <w:r>
        <w:rPr>
          <w:rFonts w:hint="eastAsia" w:ascii="仿宋" w:hAnsi="仿宋" w:eastAsia="仿宋" w:cs="仿宋"/>
          <w:color w:val="auto"/>
          <w:highlight w:val="none"/>
        </w:rPr>
        <w:t>供应商名称：</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（盖单位公章）</w:t>
      </w:r>
    </w:p>
    <w:p w14:paraId="06600C8E">
      <w:pPr>
        <w:pStyle w:val="4"/>
        <w:spacing w:line="360" w:lineRule="auto"/>
        <w:ind w:firstLine="420" w:firstLineChars="200"/>
        <w:rPr>
          <w:rFonts w:hint="eastAsia" w:ascii="仿宋" w:hAnsi="仿宋" w:eastAsia="仿宋" w:cs="仿宋"/>
          <w:color w:val="auto"/>
          <w:highlight w:val="none"/>
        </w:rPr>
      </w:pPr>
    </w:p>
    <w:p w14:paraId="206F1EBD">
      <w:pPr>
        <w:spacing w:line="360" w:lineRule="auto"/>
        <w:ind w:firstLine="496" w:firstLineChars="200"/>
        <w:jc w:val="left"/>
        <w:rPr>
          <w:rFonts w:hint="eastAsia" w:ascii="仿宋" w:hAnsi="仿宋" w:eastAsia="仿宋" w:cs="仿宋"/>
          <w:color w:val="auto"/>
          <w:spacing w:val="4"/>
          <w:highlight w:val="none"/>
        </w:rPr>
      </w:pPr>
      <w:r>
        <w:rPr>
          <w:rFonts w:hint="eastAsia" w:ascii="仿宋" w:hAnsi="仿宋" w:eastAsia="仿宋" w:cs="仿宋"/>
          <w:color w:val="auto"/>
          <w:spacing w:val="4"/>
          <w:highlight w:val="none"/>
        </w:rPr>
        <w:t>法定代表人或被授权人：</w:t>
      </w:r>
      <w:r>
        <w:rPr>
          <w:rFonts w:hint="eastAsia" w:ascii="仿宋" w:hAnsi="仿宋" w:eastAsia="仿宋" w:cs="仿宋"/>
          <w:color w:val="auto"/>
          <w:spacing w:val="4"/>
          <w:highlight w:val="none"/>
          <w:u w:val="single"/>
        </w:rPr>
        <w:t xml:space="preserve">      </w:t>
      </w:r>
      <w:r>
        <w:rPr>
          <w:rFonts w:hint="eastAsia" w:ascii="仿宋" w:hAnsi="仿宋" w:eastAsia="仿宋" w:cs="仿宋"/>
          <w:color w:val="auto"/>
          <w:spacing w:val="4"/>
          <w:highlight w:val="none"/>
        </w:rPr>
        <w:t>（签字或盖章）</w:t>
      </w:r>
    </w:p>
    <w:p w14:paraId="1FF31C66">
      <w:pPr>
        <w:spacing w:line="360" w:lineRule="auto"/>
        <w:ind w:firstLine="480" w:firstLineChars="200"/>
        <w:rPr>
          <w:rFonts w:hint="eastAsia" w:ascii="仿宋" w:hAnsi="仿宋" w:eastAsia="仿宋" w:cs="仿宋"/>
          <w:color w:val="auto"/>
          <w:szCs w:val="24"/>
          <w:highlight w:val="none"/>
        </w:rPr>
      </w:pPr>
    </w:p>
    <w:p w14:paraId="5CFF4655">
      <w:pPr>
        <w:spacing w:line="360" w:lineRule="auto"/>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日      期：      年   月    日</w:t>
      </w:r>
    </w:p>
    <w:p w14:paraId="4F4CB9C2">
      <w:pPr>
        <w:spacing w:line="440" w:lineRule="exact"/>
        <w:rPr>
          <w:rFonts w:hint="eastAsia" w:ascii="仿宋" w:hAnsi="仿宋" w:eastAsia="仿宋" w:cs="仿宋"/>
          <w:color w:val="auto"/>
          <w:highlight w:val="none"/>
        </w:rPr>
      </w:pPr>
    </w:p>
    <w:p w14:paraId="2B72BF40">
      <w:pPr>
        <w:spacing w:line="312" w:lineRule="auto"/>
        <w:rPr>
          <w:rFonts w:hint="eastAsia" w:ascii="仿宋" w:hAnsi="仿宋" w:eastAsia="仿宋" w:cs="仿宋"/>
          <w:bCs/>
          <w:color w:val="auto"/>
          <w:highlight w:val="none"/>
        </w:rPr>
      </w:pPr>
    </w:p>
    <w:p w14:paraId="22277B70">
      <w:pPr>
        <w:spacing w:line="312" w:lineRule="auto"/>
        <w:rPr>
          <w:rFonts w:hint="eastAsia" w:ascii="仿宋" w:hAnsi="仿宋" w:eastAsia="仿宋" w:cs="仿宋"/>
          <w:bCs/>
          <w:color w:val="auto"/>
          <w:highlight w:val="none"/>
        </w:rPr>
      </w:pPr>
    </w:p>
    <w:p w14:paraId="31FFDCE4">
      <w:pPr>
        <w:keepNext w:val="0"/>
        <w:keepLines w:val="0"/>
        <w:pageBreakBefore w:val="0"/>
        <w:widowControl w:val="0"/>
        <w:shd w:val="clear" w:color="auto" w:fill="auto"/>
        <w:kinsoku/>
        <w:wordWrap w:val="0"/>
        <w:overflowPunct/>
        <w:topLinePunct w:val="0"/>
        <w:autoSpaceDE/>
        <w:autoSpaceDN/>
        <w:bidi w:val="0"/>
        <w:adjustRightInd/>
        <w:snapToGrid/>
        <w:jc w:val="center"/>
        <w:textAlignment w:val="baseline"/>
        <w:outlineLvl w:val="9"/>
        <w:rPr>
          <w:rStyle w:val="14"/>
          <w:rFonts w:hint="eastAsia" w:ascii="仿宋" w:hAnsi="仿宋" w:eastAsia="仿宋" w:cs="仿宋"/>
          <w:b/>
          <w:color w:val="auto"/>
          <w:sz w:val="28"/>
          <w:szCs w:val="28"/>
          <w:highlight w:val="none"/>
        </w:rPr>
      </w:pPr>
      <w:r>
        <w:rPr>
          <w:rFonts w:hint="eastAsia" w:ascii="仿宋" w:hAnsi="仿宋" w:eastAsia="仿宋" w:cs="仿宋"/>
          <w:b/>
          <w:color w:val="auto"/>
          <w:sz w:val="30"/>
          <w:szCs w:val="30"/>
          <w:highlight w:val="none"/>
        </w:rPr>
        <w:br w:type="page"/>
      </w:r>
      <w:r>
        <w:rPr>
          <w:rStyle w:val="14"/>
          <w:rFonts w:hint="eastAsia" w:ascii="仿宋" w:hAnsi="仿宋" w:eastAsia="仿宋" w:cs="仿宋"/>
          <w:b/>
          <w:color w:val="auto"/>
          <w:sz w:val="28"/>
          <w:szCs w:val="28"/>
          <w:highlight w:val="none"/>
        </w:rPr>
        <w:t>2.</w:t>
      </w:r>
      <w:bookmarkStart w:id="86" w:name="_Toc26265"/>
      <w:r>
        <w:rPr>
          <w:rStyle w:val="14"/>
          <w:rFonts w:hint="eastAsia" w:ascii="仿宋" w:hAnsi="仿宋" w:eastAsia="仿宋" w:cs="仿宋"/>
          <w:b/>
          <w:color w:val="auto"/>
          <w:sz w:val="28"/>
          <w:szCs w:val="28"/>
          <w:highlight w:val="none"/>
          <w:lang w:val="en-US" w:eastAsia="zh-CN"/>
        </w:rPr>
        <w:t>4</w:t>
      </w:r>
      <w:r>
        <w:rPr>
          <w:rStyle w:val="14"/>
          <w:rFonts w:hint="eastAsia" w:ascii="仿宋" w:hAnsi="仿宋" w:eastAsia="仿宋" w:cs="仿宋"/>
          <w:b/>
          <w:color w:val="auto"/>
          <w:sz w:val="28"/>
          <w:szCs w:val="28"/>
          <w:highlight w:val="none"/>
        </w:rPr>
        <w:t>投标产品属节能、环境标志产品列表</w:t>
      </w:r>
      <w:bookmarkEnd w:id="86"/>
      <w:r>
        <w:rPr>
          <w:rStyle w:val="14"/>
          <w:rFonts w:hint="eastAsia" w:ascii="仿宋" w:hAnsi="仿宋" w:eastAsia="仿宋" w:cs="仿宋"/>
          <w:b/>
          <w:color w:val="auto"/>
          <w:sz w:val="28"/>
          <w:szCs w:val="28"/>
          <w:highlight w:val="none"/>
        </w:rPr>
        <w:t>（如有）</w:t>
      </w:r>
    </w:p>
    <w:tbl>
      <w:tblPr>
        <w:tblStyle w:val="11"/>
        <w:tblW w:w="0" w:type="auto"/>
        <w:tblInd w:w="0" w:type="dxa"/>
        <w:tblLayout w:type="fixed"/>
        <w:tblCellMar>
          <w:top w:w="0" w:type="dxa"/>
          <w:left w:w="28" w:type="dxa"/>
          <w:bottom w:w="0" w:type="dxa"/>
          <w:right w:w="28" w:type="dxa"/>
        </w:tblCellMar>
      </w:tblPr>
      <w:tblGrid>
        <w:gridCol w:w="886"/>
        <w:gridCol w:w="1863"/>
        <w:gridCol w:w="2250"/>
        <w:gridCol w:w="1311"/>
        <w:gridCol w:w="1307"/>
        <w:gridCol w:w="1313"/>
      </w:tblGrid>
      <w:tr w14:paraId="0F7D3D6A">
        <w:tblPrEx>
          <w:tblCellMar>
            <w:top w:w="0" w:type="dxa"/>
            <w:left w:w="28" w:type="dxa"/>
            <w:bottom w:w="0" w:type="dxa"/>
            <w:right w:w="28" w:type="dxa"/>
          </w:tblCellMar>
        </w:tblPrEx>
        <w:trPr>
          <w:trHeight w:val="911" w:hRule="atLeast"/>
        </w:trPr>
        <w:tc>
          <w:tcPr>
            <w:tcW w:w="886" w:type="dxa"/>
            <w:tcBorders>
              <w:top w:val="single" w:color="auto" w:sz="6" w:space="0"/>
              <w:left w:val="single" w:color="auto" w:sz="4" w:space="0"/>
              <w:bottom w:val="single" w:color="auto" w:sz="6" w:space="0"/>
            </w:tcBorders>
            <w:noWrap w:val="0"/>
            <w:vAlign w:val="center"/>
          </w:tcPr>
          <w:p w14:paraId="23110B5E">
            <w:pPr>
              <w:spacing w:after="120"/>
              <w:jc w:val="center"/>
              <w:rPr>
                <w:rFonts w:hint="eastAsia" w:ascii="仿宋" w:hAnsi="仿宋" w:eastAsia="仿宋" w:cs="仿宋"/>
                <w:color w:val="auto"/>
                <w:highlight w:val="none"/>
              </w:rPr>
            </w:pPr>
            <w:r>
              <w:rPr>
                <w:rFonts w:hint="eastAsia" w:ascii="仿宋" w:hAnsi="仿宋" w:eastAsia="仿宋" w:cs="仿宋"/>
                <w:color w:val="auto"/>
                <w:highlight w:val="none"/>
              </w:rPr>
              <w:t>序号</w:t>
            </w:r>
          </w:p>
        </w:tc>
        <w:tc>
          <w:tcPr>
            <w:tcW w:w="1863" w:type="dxa"/>
            <w:tcBorders>
              <w:top w:val="single" w:color="auto" w:sz="6" w:space="0"/>
              <w:left w:val="single" w:color="auto" w:sz="6" w:space="0"/>
              <w:bottom w:val="single" w:color="auto" w:sz="6" w:space="0"/>
              <w:right w:val="single" w:color="auto" w:sz="6" w:space="0"/>
            </w:tcBorders>
            <w:noWrap w:val="0"/>
            <w:vAlign w:val="center"/>
          </w:tcPr>
          <w:p w14:paraId="4CB72066">
            <w:pPr>
              <w:spacing w:after="120"/>
              <w:jc w:val="center"/>
              <w:rPr>
                <w:rFonts w:hint="eastAsia" w:ascii="仿宋" w:hAnsi="仿宋" w:eastAsia="仿宋" w:cs="仿宋"/>
                <w:color w:val="auto"/>
                <w:highlight w:val="none"/>
              </w:rPr>
            </w:pPr>
            <w:r>
              <w:rPr>
                <w:rFonts w:hint="eastAsia" w:ascii="仿宋" w:hAnsi="仿宋" w:eastAsia="仿宋" w:cs="仿宋"/>
                <w:color w:val="auto"/>
                <w:highlight w:val="none"/>
              </w:rPr>
              <w:t>名称</w:t>
            </w:r>
          </w:p>
        </w:tc>
        <w:tc>
          <w:tcPr>
            <w:tcW w:w="2250" w:type="dxa"/>
            <w:tcBorders>
              <w:top w:val="single" w:color="auto" w:sz="6" w:space="0"/>
              <w:left w:val="single" w:color="auto" w:sz="6" w:space="0"/>
              <w:bottom w:val="single" w:color="auto" w:sz="6" w:space="0"/>
              <w:right w:val="single" w:color="auto" w:sz="6" w:space="0"/>
            </w:tcBorders>
            <w:noWrap w:val="0"/>
            <w:vAlign w:val="center"/>
          </w:tcPr>
          <w:p w14:paraId="1D43AC03">
            <w:pPr>
              <w:spacing w:before="166" w:beforeLines="50" w:after="120"/>
              <w:jc w:val="center"/>
              <w:rPr>
                <w:rFonts w:hint="eastAsia" w:ascii="仿宋" w:hAnsi="仿宋" w:eastAsia="仿宋" w:cs="仿宋"/>
                <w:color w:val="auto"/>
                <w:highlight w:val="none"/>
              </w:rPr>
            </w:pPr>
            <w:r>
              <w:rPr>
                <w:rFonts w:hint="eastAsia" w:ascii="仿宋" w:hAnsi="仿宋" w:eastAsia="仿宋" w:cs="仿宋"/>
                <w:color w:val="auto"/>
                <w:highlight w:val="none"/>
              </w:rPr>
              <w:t>型号和规格</w:t>
            </w:r>
          </w:p>
        </w:tc>
        <w:tc>
          <w:tcPr>
            <w:tcW w:w="1311" w:type="dxa"/>
            <w:tcBorders>
              <w:top w:val="single" w:color="auto" w:sz="6" w:space="0"/>
              <w:left w:val="single" w:color="auto" w:sz="6" w:space="0"/>
              <w:bottom w:val="single" w:color="auto" w:sz="6" w:space="0"/>
              <w:right w:val="single" w:color="auto" w:sz="6" w:space="0"/>
            </w:tcBorders>
            <w:noWrap w:val="0"/>
            <w:vAlign w:val="center"/>
          </w:tcPr>
          <w:p w14:paraId="4750DF5B">
            <w:pPr>
              <w:spacing w:after="120"/>
              <w:jc w:val="center"/>
              <w:rPr>
                <w:rFonts w:hint="eastAsia" w:ascii="仿宋" w:hAnsi="仿宋" w:eastAsia="仿宋" w:cs="仿宋"/>
                <w:color w:val="auto"/>
                <w:highlight w:val="none"/>
              </w:rPr>
            </w:pPr>
            <w:r>
              <w:rPr>
                <w:rFonts w:hint="eastAsia" w:ascii="仿宋" w:hAnsi="仿宋" w:eastAsia="仿宋" w:cs="仿宋"/>
                <w:color w:val="auto"/>
                <w:highlight w:val="none"/>
              </w:rPr>
              <w:t>数量</w:t>
            </w:r>
          </w:p>
        </w:tc>
        <w:tc>
          <w:tcPr>
            <w:tcW w:w="1307" w:type="dxa"/>
            <w:tcBorders>
              <w:top w:val="single" w:color="auto" w:sz="6" w:space="0"/>
              <w:left w:val="single" w:color="auto" w:sz="6" w:space="0"/>
              <w:bottom w:val="single" w:color="auto" w:sz="6" w:space="0"/>
              <w:right w:val="single" w:color="auto" w:sz="6" w:space="0"/>
            </w:tcBorders>
            <w:noWrap w:val="0"/>
            <w:vAlign w:val="center"/>
          </w:tcPr>
          <w:p w14:paraId="70D69E9A">
            <w:pPr>
              <w:spacing w:after="120"/>
              <w:jc w:val="center"/>
              <w:rPr>
                <w:rFonts w:hint="eastAsia" w:ascii="仿宋" w:hAnsi="仿宋" w:eastAsia="仿宋" w:cs="仿宋"/>
                <w:color w:val="auto"/>
                <w:highlight w:val="none"/>
              </w:rPr>
            </w:pPr>
            <w:r>
              <w:rPr>
                <w:rFonts w:hint="eastAsia" w:ascii="仿宋" w:hAnsi="仿宋" w:eastAsia="仿宋" w:cs="仿宋"/>
                <w:color w:val="auto"/>
                <w:highlight w:val="none"/>
              </w:rPr>
              <w:t>单价</w:t>
            </w:r>
          </w:p>
          <w:p w14:paraId="4C43FEE9">
            <w:pPr>
              <w:spacing w:after="120"/>
              <w:jc w:val="center"/>
              <w:rPr>
                <w:rFonts w:hint="eastAsia" w:ascii="仿宋" w:hAnsi="仿宋" w:eastAsia="仿宋" w:cs="仿宋"/>
                <w:bCs/>
                <w:color w:val="auto"/>
                <w:highlight w:val="none"/>
              </w:rPr>
            </w:pPr>
            <w:r>
              <w:rPr>
                <w:rFonts w:hint="eastAsia" w:ascii="仿宋" w:hAnsi="仿宋" w:eastAsia="仿宋" w:cs="仿宋"/>
                <w:color w:val="auto"/>
                <w:highlight w:val="none"/>
              </w:rPr>
              <w:t>（元）</w:t>
            </w:r>
          </w:p>
        </w:tc>
        <w:tc>
          <w:tcPr>
            <w:tcW w:w="1313" w:type="dxa"/>
            <w:tcBorders>
              <w:top w:val="single" w:color="auto" w:sz="6" w:space="0"/>
              <w:left w:val="single" w:color="auto" w:sz="6" w:space="0"/>
              <w:bottom w:val="single" w:color="auto" w:sz="6" w:space="0"/>
              <w:right w:val="single" w:color="auto" w:sz="6" w:space="0"/>
            </w:tcBorders>
            <w:noWrap w:val="0"/>
            <w:vAlign w:val="center"/>
          </w:tcPr>
          <w:p w14:paraId="6C76F0EC">
            <w:pPr>
              <w:spacing w:after="120"/>
              <w:jc w:val="center"/>
              <w:rPr>
                <w:rFonts w:hint="eastAsia" w:ascii="仿宋" w:hAnsi="仿宋" w:eastAsia="仿宋" w:cs="仿宋"/>
                <w:bCs/>
                <w:color w:val="auto"/>
                <w:highlight w:val="none"/>
              </w:rPr>
            </w:pPr>
            <w:r>
              <w:rPr>
                <w:rFonts w:hint="eastAsia" w:ascii="仿宋" w:hAnsi="仿宋" w:eastAsia="仿宋" w:cs="仿宋"/>
                <w:bCs/>
                <w:color w:val="auto"/>
                <w:highlight w:val="none"/>
              </w:rPr>
              <w:t>总价</w:t>
            </w:r>
          </w:p>
          <w:p w14:paraId="757377D9">
            <w:pPr>
              <w:spacing w:after="120"/>
              <w:jc w:val="center"/>
              <w:rPr>
                <w:rFonts w:hint="eastAsia" w:ascii="仿宋" w:hAnsi="仿宋" w:eastAsia="仿宋" w:cs="仿宋"/>
                <w:bCs/>
                <w:color w:val="auto"/>
                <w:highlight w:val="none"/>
              </w:rPr>
            </w:pPr>
            <w:r>
              <w:rPr>
                <w:rFonts w:hint="eastAsia" w:ascii="仿宋" w:hAnsi="仿宋" w:eastAsia="仿宋" w:cs="仿宋"/>
                <w:bCs/>
                <w:color w:val="auto"/>
                <w:highlight w:val="none"/>
              </w:rPr>
              <w:t>（元）</w:t>
            </w:r>
          </w:p>
        </w:tc>
      </w:tr>
      <w:tr w14:paraId="1DA8A5D1">
        <w:tblPrEx>
          <w:tblCellMar>
            <w:top w:w="0" w:type="dxa"/>
            <w:left w:w="28" w:type="dxa"/>
            <w:bottom w:w="0" w:type="dxa"/>
            <w:right w:w="28" w:type="dxa"/>
          </w:tblCellMar>
        </w:tblPrEx>
        <w:trPr>
          <w:trHeight w:val="808" w:hRule="atLeast"/>
        </w:trPr>
        <w:tc>
          <w:tcPr>
            <w:tcW w:w="886" w:type="dxa"/>
            <w:tcBorders>
              <w:top w:val="single" w:color="auto" w:sz="6" w:space="0"/>
              <w:left w:val="single" w:color="auto" w:sz="4" w:space="0"/>
              <w:bottom w:val="single" w:color="auto" w:sz="4" w:space="0"/>
            </w:tcBorders>
            <w:noWrap w:val="0"/>
            <w:vAlign w:val="center"/>
          </w:tcPr>
          <w:p w14:paraId="1FA4FAA0">
            <w:pPr>
              <w:spacing w:before="333" w:beforeLines="100"/>
              <w:jc w:val="center"/>
              <w:rPr>
                <w:rFonts w:hint="eastAsia" w:ascii="仿宋" w:hAnsi="仿宋" w:eastAsia="仿宋" w:cs="仿宋"/>
                <w:color w:val="auto"/>
                <w:highlight w:val="none"/>
              </w:rPr>
            </w:pPr>
            <w:r>
              <w:rPr>
                <w:rFonts w:hint="eastAsia" w:ascii="仿宋" w:hAnsi="仿宋" w:eastAsia="仿宋" w:cs="仿宋"/>
                <w:color w:val="auto"/>
                <w:highlight w:val="none"/>
              </w:rPr>
              <w:t>1</w:t>
            </w:r>
          </w:p>
        </w:tc>
        <w:tc>
          <w:tcPr>
            <w:tcW w:w="1863" w:type="dxa"/>
            <w:tcBorders>
              <w:top w:val="single" w:color="auto" w:sz="6" w:space="0"/>
              <w:left w:val="single" w:color="auto" w:sz="6" w:space="0"/>
              <w:bottom w:val="single" w:color="auto" w:sz="4" w:space="0"/>
              <w:right w:val="single" w:color="auto" w:sz="6" w:space="0"/>
            </w:tcBorders>
            <w:noWrap w:val="0"/>
            <w:vAlign w:val="center"/>
          </w:tcPr>
          <w:p w14:paraId="1305C324">
            <w:pPr>
              <w:spacing w:before="166" w:beforeLines="50"/>
              <w:jc w:val="center"/>
              <w:rPr>
                <w:rFonts w:hint="eastAsia" w:ascii="仿宋" w:hAnsi="仿宋" w:eastAsia="仿宋" w:cs="仿宋"/>
                <w:color w:val="auto"/>
                <w:highlight w:val="none"/>
              </w:rPr>
            </w:pPr>
          </w:p>
        </w:tc>
        <w:tc>
          <w:tcPr>
            <w:tcW w:w="2250" w:type="dxa"/>
            <w:tcBorders>
              <w:top w:val="single" w:color="auto" w:sz="6" w:space="0"/>
              <w:left w:val="single" w:color="auto" w:sz="6" w:space="0"/>
              <w:bottom w:val="single" w:color="auto" w:sz="4" w:space="0"/>
              <w:right w:val="single" w:color="auto" w:sz="6" w:space="0"/>
            </w:tcBorders>
            <w:noWrap w:val="0"/>
            <w:vAlign w:val="center"/>
          </w:tcPr>
          <w:p w14:paraId="64AE06F4">
            <w:pPr>
              <w:spacing w:before="166" w:beforeLines="50"/>
              <w:jc w:val="center"/>
              <w:rPr>
                <w:rFonts w:hint="eastAsia" w:ascii="仿宋" w:hAnsi="仿宋" w:eastAsia="仿宋" w:cs="仿宋"/>
                <w:color w:val="auto"/>
                <w:highlight w:val="none"/>
              </w:rPr>
            </w:pPr>
          </w:p>
        </w:tc>
        <w:tc>
          <w:tcPr>
            <w:tcW w:w="1311" w:type="dxa"/>
            <w:tcBorders>
              <w:top w:val="single" w:color="auto" w:sz="6" w:space="0"/>
              <w:left w:val="single" w:color="auto" w:sz="6" w:space="0"/>
              <w:bottom w:val="single" w:color="auto" w:sz="4" w:space="0"/>
              <w:right w:val="single" w:color="auto" w:sz="6" w:space="0"/>
            </w:tcBorders>
            <w:noWrap w:val="0"/>
            <w:vAlign w:val="center"/>
          </w:tcPr>
          <w:p w14:paraId="0BAA188A">
            <w:pPr>
              <w:spacing w:before="166" w:beforeLines="50"/>
              <w:jc w:val="center"/>
              <w:rPr>
                <w:rFonts w:hint="eastAsia" w:ascii="仿宋" w:hAnsi="仿宋" w:eastAsia="仿宋" w:cs="仿宋"/>
                <w:color w:val="auto"/>
                <w:highlight w:val="none"/>
              </w:rPr>
            </w:pPr>
          </w:p>
        </w:tc>
        <w:tc>
          <w:tcPr>
            <w:tcW w:w="1307" w:type="dxa"/>
            <w:tcBorders>
              <w:top w:val="single" w:color="auto" w:sz="6" w:space="0"/>
              <w:left w:val="single" w:color="auto" w:sz="6" w:space="0"/>
              <w:bottom w:val="single" w:color="auto" w:sz="4" w:space="0"/>
              <w:right w:val="single" w:color="auto" w:sz="6" w:space="0"/>
            </w:tcBorders>
            <w:noWrap w:val="0"/>
            <w:vAlign w:val="center"/>
          </w:tcPr>
          <w:p w14:paraId="4FA3327F">
            <w:pPr>
              <w:spacing w:before="166" w:beforeLines="50"/>
              <w:jc w:val="center"/>
              <w:rPr>
                <w:rFonts w:hint="eastAsia" w:ascii="仿宋" w:hAnsi="仿宋" w:eastAsia="仿宋" w:cs="仿宋"/>
                <w:color w:val="auto"/>
                <w:highlight w:val="none"/>
              </w:rPr>
            </w:pPr>
          </w:p>
        </w:tc>
        <w:tc>
          <w:tcPr>
            <w:tcW w:w="1313" w:type="dxa"/>
            <w:tcBorders>
              <w:top w:val="single" w:color="auto" w:sz="6" w:space="0"/>
              <w:left w:val="single" w:color="auto" w:sz="6" w:space="0"/>
              <w:bottom w:val="single" w:color="auto" w:sz="4" w:space="0"/>
              <w:right w:val="single" w:color="auto" w:sz="6" w:space="0"/>
            </w:tcBorders>
            <w:noWrap w:val="0"/>
            <w:vAlign w:val="center"/>
          </w:tcPr>
          <w:p w14:paraId="15658386">
            <w:pPr>
              <w:spacing w:before="166" w:beforeLines="50"/>
              <w:jc w:val="center"/>
              <w:rPr>
                <w:rFonts w:hint="eastAsia" w:ascii="仿宋" w:hAnsi="仿宋" w:eastAsia="仿宋" w:cs="仿宋"/>
                <w:color w:val="auto"/>
                <w:highlight w:val="none"/>
              </w:rPr>
            </w:pPr>
          </w:p>
        </w:tc>
      </w:tr>
      <w:tr w14:paraId="0F0FC488">
        <w:tblPrEx>
          <w:tblCellMar>
            <w:top w:w="0" w:type="dxa"/>
            <w:left w:w="28" w:type="dxa"/>
            <w:bottom w:w="0" w:type="dxa"/>
            <w:right w:w="28" w:type="dxa"/>
          </w:tblCellMar>
        </w:tblPrEx>
        <w:trPr>
          <w:trHeight w:val="808" w:hRule="atLeast"/>
        </w:trPr>
        <w:tc>
          <w:tcPr>
            <w:tcW w:w="886" w:type="dxa"/>
            <w:tcBorders>
              <w:top w:val="single" w:color="auto" w:sz="4" w:space="0"/>
              <w:left w:val="single" w:color="auto" w:sz="4" w:space="0"/>
              <w:bottom w:val="single" w:color="auto" w:sz="6" w:space="0"/>
            </w:tcBorders>
            <w:noWrap w:val="0"/>
            <w:vAlign w:val="center"/>
          </w:tcPr>
          <w:p w14:paraId="1C2658D1">
            <w:pPr>
              <w:spacing w:before="333" w:beforeLines="100"/>
              <w:jc w:val="center"/>
              <w:rPr>
                <w:rFonts w:hint="eastAsia" w:ascii="仿宋" w:hAnsi="仿宋" w:eastAsia="仿宋" w:cs="仿宋"/>
                <w:color w:val="auto"/>
                <w:highlight w:val="none"/>
              </w:rPr>
            </w:pPr>
            <w:r>
              <w:rPr>
                <w:rFonts w:hint="eastAsia" w:ascii="仿宋" w:hAnsi="仿宋" w:eastAsia="仿宋" w:cs="仿宋"/>
                <w:color w:val="auto"/>
                <w:highlight w:val="none"/>
              </w:rPr>
              <w:t>2</w:t>
            </w:r>
          </w:p>
        </w:tc>
        <w:tc>
          <w:tcPr>
            <w:tcW w:w="1863" w:type="dxa"/>
            <w:tcBorders>
              <w:top w:val="single" w:color="auto" w:sz="4" w:space="0"/>
              <w:left w:val="single" w:color="auto" w:sz="6" w:space="0"/>
              <w:bottom w:val="single" w:color="auto" w:sz="6" w:space="0"/>
              <w:right w:val="single" w:color="auto" w:sz="6" w:space="0"/>
            </w:tcBorders>
            <w:noWrap w:val="0"/>
            <w:vAlign w:val="center"/>
          </w:tcPr>
          <w:p w14:paraId="439C1010">
            <w:pPr>
              <w:spacing w:before="333" w:beforeLines="100"/>
              <w:jc w:val="center"/>
              <w:rPr>
                <w:rFonts w:hint="eastAsia" w:ascii="仿宋" w:hAnsi="仿宋" w:eastAsia="仿宋" w:cs="仿宋"/>
                <w:color w:val="auto"/>
                <w:highlight w:val="none"/>
              </w:rPr>
            </w:pPr>
          </w:p>
        </w:tc>
        <w:tc>
          <w:tcPr>
            <w:tcW w:w="2250" w:type="dxa"/>
            <w:tcBorders>
              <w:top w:val="single" w:color="auto" w:sz="4" w:space="0"/>
              <w:left w:val="single" w:color="auto" w:sz="6" w:space="0"/>
              <w:bottom w:val="single" w:color="auto" w:sz="6" w:space="0"/>
              <w:right w:val="single" w:color="auto" w:sz="6" w:space="0"/>
            </w:tcBorders>
            <w:noWrap w:val="0"/>
            <w:vAlign w:val="center"/>
          </w:tcPr>
          <w:p w14:paraId="1B918B36">
            <w:pPr>
              <w:spacing w:before="166" w:beforeLines="50"/>
              <w:jc w:val="center"/>
              <w:rPr>
                <w:rFonts w:hint="eastAsia" w:ascii="仿宋" w:hAnsi="仿宋" w:eastAsia="仿宋" w:cs="仿宋"/>
                <w:color w:val="auto"/>
                <w:highlight w:val="none"/>
              </w:rPr>
            </w:pPr>
          </w:p>
        </w:tc>
        <w:tc>
          <w:tcPr>
            <w:tcW w:w="1311" w:type="dxa"/>
            <w:tcBorders>
              <w:top w:val="single" w:color="auto" w:sz="4" w:space="0"/>
              <w:left w:val="single" w:color="auto" w:sz="6" w:space="0"/>
              <w:bottom w:val="single" w:color="auto" w:sz="6" w:space="0"/>
              <w:right w:val="single" w:color="auto" w:sz="6" w:space="0"/>
            </w:tcBorders>
            <w:noWrap w:val="0"/>
            <w:vAlign w:val="center"/>
          </w:tcPr>
          <w:p w14:paraId="300E7CD0">
            <w:pPr>
              <w:spacing w:before="166" w:beforeLines="50"/>
              <w:jc w:val="center"/>
              <w:rPr>
                <w:rFonts w:hint="eastAsia" w:ascii="仿宋" w:hAnsi="仿宋" w:eastAsia="仿宋" w:cs="仿宋"/>
                <w:color w:val="auto"/>
                <w:highlight w:val="none"/>
              </w:rPr>
            </w:pPr>
          </w:p>
        </w:tc>
        <w:tc>
          <w:tcPr>
            <w:tcW w:w="1307" w:type="dxa"/>
            <w:tcBorders>
              <w:top w:val="single" w:color="auto" w:sz="4" w:space="0"/>
              <w:left w:val="single" w:color="auto" w:sz="6" w:space="0"/>
              <w:bottom w:val="single" w:color="auto" w:sz="6" w:space="0"/>
              <w:right w:val="single" w:color="auto" w:sz="6" w:space="0"/>
            </w:tcBorders>
            <w:noWrap w:val="0"/>
            <w:vAlign w:val="center"/>
          </w:tcPr>
          <w:p w14:paraId="64E18863">
            <w:pPr>
              <w:spacing w:before="166" w:beforeLines="50"/>
              <w:jc w:val="center"/>
              <w:rPr>
                <w:rFonts w:hint="eastAsia" w:ascii="仿宋" w:hAnsi="仿宋" w:eastAsia="仿宋" w:cs="仿宋"/>
                <w:color w:val="auto"/>
                <w:highlight w:val="none"/>
              </w:rPr>
            </w:pPr>
          </w:p>
        </w:tc>
        <w:tc>
          <w:tcPr>
            <w:tcW w:w="1313" w:type="dxa"/>
            <w:tcBorders>
              <w:top w:val="single" w:color="auto" w:sz="4" w:space="0"/>
              <w:left w:val="single" w:color="auto" w:sz="6" w:space="0"/>
              <w:bottom w:val="single" w:color="auto" w:sz="6" w:space="0"/>
              <w:right w:val="single" w:color="auto" w:sz="6" w:space="0"/>
            </w:tcBorders>
            <w:noWrap w:val="0"/>
            <w:vAlign w:val="center"/>
          </w:tcPr>
          <w:p w14:paraId="751C3EDC">
            <w:pPr>
              <w:spacing w:before="166" w:beforeLines="50"/>
              <w:jc w:val="center"/>
              <w:rPr>
                <w:rFonts w:hint="eastAsia" w:ascii="仿宋" w:hAnsi="仿宋" w:eastAsia="仿宋" w:cs="仿宋"/>
                <w:color w:val="auto"/>
                <w:highlight w:val="none"/>
              </w:rPr>
            </w:pPr>
          </w:p>
        </w:tc>
      </w:tr>
      <w:tr w14:paraId="121A1C7A">
        <w:tblPrEx>
          <w:tblCellMar>
            <w:top w:w="0" w:type="dxa"/>
            <w:left w:w="28" w:type="dxa"/>
            <w:bottom w:w="0" w:type="dxa"/>
            <w:right w:w="28" w:type="dxa"/>
          </w:tblCellMar>
        </w:tblPrEx>
        <w:trPr>
          <w:trHeight w:val="808" w:hRule="atLeast"/>
        </w:trPr>
        <w:tc>
          <w:tcPr>
            <w:tcW w:w="886" w:type="dxa"/>
            <w:tcBorders>
              <w:top w:val="single" w:color="auto" w:sz="4" w:space="0"/>
              <w:left w:val="single" w:color="auto" w:sz="4" w:space="0"/>
              <w:bottom w:val="single" w:color="auto" w:sz="6" w:space="0"/>
            </w:tcBorders>
            <w:noWrap w:val="0"/>
            <w:vAlign w:val="center"/>
          </w:tcPr>
          <w:p w14:paraId="36E5CCEB">
            <w:pPr>
              <w:spacing w:before="333" w:beforeLines="100"/>
              <w:jc w:val="center"/>
              <w:rPr>
                <w:rFonts w:hint="eastAsia" w:ascii="仿宋" w:hAnsi="仿宋" w:eastAsia="仿宋" w:cs="仿宋"/>
                <w:color w:val="auto"/>
                <w:highlight w:val="none"/>
              </w:rPr>
            </w:pPr>
            <w:r>
              <w:rPr>
                <w:rFonts w:hint="eastAsia" w:ascii="仿宋" w:hAnsi="仿宋" w:eastAsia="仿宋" w:cs="仿宋"/>
                <w:color w:val="auto"/>
                <w:highlight w:val="none"/>
              </w:rPr>
              <w:t>3</w:t>
            </w:r>
          </w:p>
        </w:tc>
        <w:tc>
          <w:tcPr>
            <w:tcW w:w="1863" w:type="dxa"/>
            <w:tcBorders>
              <w:top w:val="single" w:color="auto" w:sz="4" w:space="0"/>
              <w:left w:val="single" w:color="auto" w:sz="6" w:space="0"/>
              <w:bottom w:val="single" w:color="auto" w:sz="6" w:space="0"/>
              <w:right w:val="single" w:color="auto" w:sz="6" w:space="0"/>
            </w:tcBorders>
            <w:noWrap w:val="0"/>
            <w:vAlign w:val="center"/>
          </w:tcPr>
          <w:p w14:paraId="3D4E0D18">
            <w:pPr>
              <w:spacing w:before="333" w:beforeLines="100"/>
              <w:jc w:val="center"/>
              <w:rPr>
                <w:rFonts w:hint="eastAsia" w:ascii="仿宋" w:hAnsi="仿宋" w:eastAsia="仿宋" w:cs="仿宋"/>
                <w:color w:val="auto"/>
                <w:highlight w:val="none"/>
              </w:rPr>
            </w:pPr>
          </w:p>
        </w:tc>
        <w:tc>
          <w:tcPr>
            <w:tcW w:w="2250" w:type="dxa"/>
            <w:tcBorders>
              <w:top w:val="single" w:color="auto" w:sz="4" w:space="0"/>
              <w:left w:val="single" w:color="auto" w:sz="6" w:space="0"/>
              <w:bottom w:val="single" w:color="auto" w:sz="6" w:space="0"/>
              <w:right w:val="single" w:color="auto" w:sz="6" w:space="0"/>
            </w:tcBorders>
            <w:noWrap w:val="0"/>
            <w:vAlign w:val="center"/>
          </w:tcPr>
          <w:p w14:paraId="6AE9FAEC">
            <w:pPr>
              <w:spacing w:before="166" w:beforeLines="50"/>
              <w:jc w:val="center"/>
              <w:rPr>
                <w:rFonts w:hint="eastAsia" w:ascii="仿宋" w:hAnsi="仿宋" w:eastAsia="仿宋" w:cs="仿宋"/>
                <w:color w:val="auto"/>
                <w:highlight w:val="none"/>
              </w:rPr>
            </w:pPr>
          </w:p>
        </w:tc>
        <w:tc>
          <w:tcPr>
            <w:tcW w:w="1311" w:type="dxa"/>
            <w:tcBorders>
              <w:top w:val="single" w:color="auto" w:sz="4" w:space="0"/>
              <w:left w:val="single" w:color="auto" w:sz="6" w:space="0"/>
              <w:bottom w:val="single" w:color="auto" w:sz="6" w:space="0"/>
              <w:right w:val="single" w:color="auto" w:sz="6" w:space="0"/>
            </w:tcBorders>
            <w:noWrap w:val="0"/>
            <w:vAlign w:val="center"/>
          </w:tcPr>
          <w:p w14:paraId="43C127DB">
            <w:pPr>
              <w:spacing w:before="166" w:beforeLines="50"/>
              <w:jc w:val="center"/>
              <w:rPr>
                <w:rFonts w:hint="eastAsia" w:ascii="仿宋" w:hAnsi="仿宋" w:eastAsia="仿宋" w:cs="仿宋"/>
                <w:color w:val="auto"/>
                <w:highlight w:val="none"/>
              </w:rPr>
            </w:pPr>
          </w:p>
        </w:tc>
        <w:tc>
          <w:tcPr>
            <w:tcW w:w="1307" w:type="dxa"/>
            <w:tcBorders>
              <w:top w:val="single" w:color="auto" w:sz="4" w:space="0"/>
              <w:left w:val="single" w:color="auto" w:sz="6" w:space="0"/>
              <w:bottom w:val="single" w:color="auto" w:sz="6" w:space="0"/>
              <w:right w:val="single" w:color="auto" w:sz="6" w:space="0"/>
            </w:tcBorders>
            <w:noWrap w:val="0"/>
            <w:vAlign w:val="center"/>
          </w:tcPr>
          <w:p w14:paraId="60A01F16">
            <w:pPr>
              <w:spacing w:before="166" w:beforeLines="50"/>
              <w:jc w:val="center"/>
              <w:rPr>
                <w:rFonts w:hint="eastAsia" w:ascii="仿宋" w:hAnsi="仿宋" w:eastAsia="仿宋" w:cs="仿宋"/>
                <w:color w:val="auto"/>
                <w:highlight w:val="none"/>
              </w:rPr>
            </w:pPr>
          </w:p>
        </w:tc>
        <w:tc>
          <w:tcPr>
            <w:tcW w:w="1313" w:type="dxa"/>
            <w:tcBorders>
              <w:top w:val="single" w:color="auto" w:sz="4" w:space="0"/>
              <w:left w:val="single" w:color="auto" w:sz="6" w:space="0"/>
              <w:bottom w:val="single" w:color="auto" w:sz="6" w:space="0"/>
              <w:right w:val="single" w:color="auto" w:sz="6" w:space="0"/>
            </w:tcBorders>
            <w:noWrap w:val="0"/>
            <w:vAlign w:val="center"/>
          </w:tcPr>
          <w:p w14:paraId="6CD05A53">
            <w:pPr>
              <w:spacing w:before="166" w:beforeLines="50"/>
              <w:jc w:val="center"/>
              <w:rPr>
                <w:rFonts w:hint="eastAsia" w:ascii="仿宋" w:hAnsi="仿宋" w:eastAsia="仿宋" w:cs="仿宋"/>
                <w:color w:val="auto"/>
                <w:highlight w:val="none"/>
              </w:rPr>
            </w:pPr>
          </w:p>
        </w:tc>
      </w:tr>
      <w:tr w14:paraId="1B0A6EBB">
        <w:tblPrEx>
          <w:tblCellMar>
            <w:top w:w="0" w:type="dxa"/>
            <w:left w:w="28" w:type="dxa"/>
            <w:bottom w:w="0" w:type="dxa"/>
            <w:right w:w="28" w:type="dxa"/>
          </w:tblCellMar>
        </w:tblPrEx>
        <w:trPr>
          <w:trHeight w:val="808" w:hRule="atLeast"/>
        </w:trPr>
        <w:tc>
          <w:tcPr>
            <w:tcW w:w="886" w:type="dxa"/>
            <w:tcBorders>
              <w:top w:val="single" w:color="auto" w:sz="4" w:space="0"/>
              <w:left w:val="single" w:color="auto" w:sz="4" w:space="0"/>
              <w:bottom w:val="single" w:color="auto" w:sz="6" w:space="0"/>
            </w:tcBorders>
            <w:noWrap w:val="0"/>
            <w:vAlign w:val="center"/>
          </w:tcPr>
          <w:p w14:paraId="3CE2C057">
            <w:pPr>
              <w:spacing w:before="333" w:beforeLines="100"/>
              <w:jc w:val="center"/>
              <w:rPr>
                <w:rFonts w:hint="eastAsia" w:ascii="仿宋" w:hAnsi="仿宋" w:eastAsia="仿宋" w:cs="仿宋"/>
                <w:color w:val="auto"/>
                <w:highlight w:val="none"/>
              </w:rPr>
            </w:pPr>
            <w:r>
              <w:rPr>
                <w:rFonts w:hint="eastAsia" w:ascii="仿宋" w:hAnsi="仿宋" w:eastAsia="仿宋" w:cs="仿宋"/>
                <w:color w:val="auto"/>
                <w:szCs w:val="24"/>
                <w:highlight w:val="none"/>
              </w:rPr>
              <w:t>……</w:t>
            </w:r>
          </w:p>
        </w:tc>
        <w:tc>
          <w:tcPr>
            <w:tcW w:w="1863" w:type="dxa"/>
            <w:tcBorders>
              <w:top w:val="single" w:color="auto" w:sz="4" w:space="0"/>
              <w:left w:val="single" w:color="auto" w:sz="6" w:space="0"/>
              <w:bottom w:val="single" w:color="auto" w:sz="6" w:space="0"/>
              <w:right w:val="single" w:color="auto" w:sz="6" w:space="0"/>
            </w:tcBorders>
            <w:noWrap w:val="0"/>
            <w:vAlign w:val="center"/>
          </w:tcPr>
          <w:p w14:paraId="518DA2D2">
            <w:pPr>
              <w:spacing w:before="166" w:beforeLines="50"/>
              <w:jc w:val="center"/>
              <w:rPr>
                <w:rFonts w:hint="eastAsia" w:ascii="仿宋" w:hAnsi="仿宋" w:eastAsia="仿宋" w:cs="仿宋"/>
                <w:color w:val="auto"/>
                <w:highlight w:val="none"/>
              </w:rPr>
            </w:pPr>
          </w:p>
        </w:tc>
        <w:tc>
          <w:tcPr>
            <w:tcW w:w="2250" w:type="dxa"/>
            <w:tcBorders>
              <w:top w:val="single" w:color="auto" w:sz="4" w:space="0"/>
              <w:left w:val="single" w:color="auto" w:sz="6" w:space="0"/>
              <w:bottom w:val="single" w:color="auto" w:sz="6" w:space="0"/>
              <w:right w:val="single" w:color="auto" w:sz="6" w:space="0"/>
            </w:tcBorders>
            <w:noWrap w:val="0"/>
            <w:vAlign w:val="center"/>
          </w:tcPr>
          <w:p w14:paraId="136293D8">
            <w:pPr>
              <w:spacing w:before="166" w:beforeLines="50"/>
              <w:jc w:val="center"/>
              <w:rPr>
                <w:rFonts w:hint="eastAsia" w:ascii="仿宋" w:hAnsi="仿宋" w:eastAsia="仿宋" w:cs="仿宋"/>
                <w:color w:val="auto"/>
                <w:highlight w:val="none"/>
              </w:rPr>
            </w:pPr>
          </w:p>
        </w:tc>
        <w:tc>
          <w:tcPr>
            <w:tcW w:w="1311" w:type="dxa"/>
            <w:tcBorders>
              <w:top w:val="single" w:color="auto" w:sz="4" w:space="0"/>
              <w:left w:val="single" w:color="auto" w:sz="6" w:space="0"/>
              <w:bottom w:val="single" w:color="auto" w:sz="6" w:space="0"/>
              <w:right w:val="single" w:color="auto" w:sz="6" w:space="0"/>
            </w:tcBorders>
            <w:noWrap w:val="0"/>
            <w:vAlign w:val="center"/>
          </w:tcPr>
          <w:p w14:paraId="051C9889">
            <w:pPr>
              <w:spacing w:before="166" w:beforeLines="50"/>
              <w:jc w:val="center"/>
              <w:rPr>
                <w:rFonts w:hint="eastAsia" w:ascii="仿宋" w:hAnsi="仿宋" w:eastAsia="仿宋" w:cs="仿宋"/>
                <w:color w:val="auto"/>
                <w:highlight w:val="none"/>
              </w:rPr>
            </w:pPr>
          </w:p>
        </w:tc>
        <w:tc>
          <w:tcPr>
            <w:tcW w:w="1307" w:type="dxa"/>
            <w:tcBorders>
              <w:top w:val="single" w:color="auto" w:sz="4" w:space="0"/>
              <w:left w:val="single" w:color="auto" w:sz="6" w:space="0"/>
              <w:bottom w:val="single" w:color="auto" w:sz="6" w:space="0"/>
              <w:right w:val="single" w:color="auto" w:sz="6" w:space="0"/>
            </w:tcBorders>
            <w:noWrap w:val="0"/>
            <w:vAlign w:val="center"/>
          </w:tcPr>
          <w:p w14:paraId="7B8FCDE5">
            <w:pPr>
              <w:spacing w:before="166" w:beforeLines="50"/>
              <w:jc w:val="center"/>
              <w:rPr>
                <w:rFonts w:hint="eastAsia" w:ascii="仿宋" w:hAnsi="仿宋" w:eastAsia="仿宋" w:cs="仿宋"/>
                <w:color w:val="auto"/>
                <w:highlight w:val="none"/>
              </w:rPr>
            </w:pPr>
          </w:p>
        </w:tc>
        <w:tc>
          <w:tcPr>
            <w:tcW w:w="1313" w:type="dxa"/>
            <w:tcBorders>
              <w:top w:val="single" w:color="auto" w:sz="4" w:space="0"/>
              <w:left w:val="single" w:color="auto" w:sz="6" w:space="0"/>
              <w:bottom w:val="single" w:color="auto" w:sz="6" w:space="0"/>
              <w:right w:val="single" w:color="auto" w:sz="6" w:space="0"/>
            </w:tcBorders>
            <w:noWrap w:val="0"/>
            <w:vAlign w:val="center"/>
          </w:tcPr>
          <w:p w14:paraId="492C0D49">
            <w:pPr>
              <w:spacing w:before="166" w:beforeLines="50"/>
              <w:jc w:val="center"/>
              <w:rPr>
                <w:rFonts w:hint="eastAsia" w:ascii="仿宋" w:hAnsi="仿宋" w:eastAsia="仿宋" w:cs="仿宋"/>
                <w:color w:val="auto"/>
                <w:highlight w:val="none"/>
              </w:rPr>
            </w:pPr>
          </w:p>
        </w:tc>
      </w:tr>
      <w:tr w14:paraId="33FBFA6C">
        <w:tblPrEx>
          <w:tblCellMar>
            <w:top w:w="0" w:type="dxa"/>
            <w:left w:w="28" w:type="dxa"/>
            <w:bottom w:w="0" w:type="dxa"/>
            <w:right w:w="28" w:type="dxa"/>
          </w:tblCellMar>
        </w:tblPrEx>
        <w:trPr>
          <w:trHeight w:val="808" w:hRule="atLeast"/>
        </w:trPr>
        <w:tc>
          <w:tcPr>
            <w:tcW w:w="886" w:type="dxa"/>
            <w:tcBorders>
              <w:top w:val="single" w:color="auto" w:sz="4" w:space="0"/>
              <w:left w:val="single" w:color="auto" w:sz="4" w:space="0"/>
              <w:bottom w:val="single" w:color="auto" w:sz="6" w:space="0"/>
            </w:tcBorders>
            <w:noWrap w:val="0"/>
            <w:vAlign w:val="center"/>
          </w:tcPr>
          <w:p w14:paraId="20B10F84">
            <w:pPr>
              <w:spacing w:before="333" w:beforeLines="100"/>
              <w:jc w:val="center"/>
              <w:rPr>
                <w:rFonts w:hint="eastAsia" w:ascii="仿宋" w:hAnsi="仿宋" w:eastAsia="仿宋" w:cs="仿宋"/>
                <w:b/>
                <w:color w:val="auto"/>
                <w:highlight w:val="none"/>
              </w:rPr>
            </w:pPr>
            <w:r>
              <w:rPr>
                <w:rFonts w:hint="eastAsia" w:ascii="仿宋" w:hAnsi="仿宋" w:eastAsia="仿宋" w:cs="仿宋"/>
                <w:color w:val="auto"/>
                <w:szCs w:val="24"/>
                <w:highlight w:val="none"/>
              </w:rPr>
              <w:t>……</w:t>
            </w:r>
          </w:p>
        </w:tc>
        <w:tc>
          <w:tcPr>
            <w:tcW w:w="1863" w:type="dxa"/>
            <w:tcBorders>
              <w:top w:val="single" w:color="auto" w:sz="4" w:space="0"/>
              <w:left w:val="single" w:color="auto" w:sz="6" w:space="0"/>
              <w:bottom w:val="single" w:color="auto" w:sz="6" w:space="0"/>
              <w:right w:val="single" w:color="auto" w:sz="6" w:space="0"/>
            </w:tcBorders>
            <w:noWrap w:val="0"/>
            <w:vAlign w:val="center"/>
          </w:tcPr>
          <w:p w14:paraId="442EF42D">
            <w:pPr>
              <w:spacing w:before="166" w:beforeLines="50"/>
              <w:jc w:val="center"/>
              <w:rPr>
                <w:rFonts w:hint="eastAsia" w:ascii="仿宋" w:hAnsi="仿宋" w:eastAsia="仿宋" w:cs="仿宋"/>
                <w:color w:val="auto"/>
                <w:highlight w:val="none"/>
              </w:rPr>
            </w:pPr>
          </w:p>
        </w:tc>
        <w:tc>
          <w:tcPr>
            <w:tcW w:w="2250" w:type="dxa"/>
            <w:tcBorders>
              <w:top w:val="single" w:color="auto" w:sz="4" w:space="0"/>
              <w:left w:val="single" w:color="auto" w:sz="6" w:space="0"/>
              <w:bottom w:val="single" w:color="auto" w:sz="6" w:space="0"/>
              <w:right w:val="single" w:color="auto" w:sz="6" w:space="0"/>
            </w:tcBorders>
            <w:noWrap w:val="0"/>
            <w:vAlign w:val="center"/>
          </w:tcPr>
          <w:p w14:paraId="228484CF">
            <w:pPr>
              <w:spacing w:before="166" w:beforeLines="50"/>
              <w:jc w:val="center"/>
              <w:rPr>
                <w:rFonts w:hint="eastAsia" w:ascii="仿宋" w:hAnsi="仿宋" w:eastAsia="仿宋" w:cs="仿宋"/>
                <w:color w:val="auto"/>
                <w:highlight w:val="none"/>
              </w:rPr>
            </w:pPr>
          </w:p>
        </w:tc>
        <w:tc>
          <w:tcPr>
            <w:tcW w:w="1311" w:type="dxa"/>
            <w:tcBorders>
              <w:top w:val="single" w:color="auto" w:sz="4" w:space="0"/>
              <w:left w:val="single" w:color="auto" w:sz="6" w:space="0"/>
              <w:bottom w:val="single" w:color="auto" w:sz="6" w:space="0"/>
              <w:right w:val="single" w:color="auto" w:sz="6" w:space="0"/>
            </w:tcBorders>
            <w:noWrap w:val="0"/>
            <w:vAlign w:val="center"/>
          </w:tcPr>
          <w:p w14:paraId="17F305C8">
            <w:pPr>
              <w:spacing w:before="166" w:beforeLines="50"/>
              <w:jc w:val="center"/>
              <w:rPr>
                <w:rFonts w:hint="eastAsia" w:ascii="仿宋" w:hAnsi="仿宋" w:eastAsia="仿宋" w:cs="仿宋"/>
                <w:color w:val="auto"/>
                <w:highlight w:val="none"/>
              </w:rPr>
            </w:pPr>
          </w:p>
        </w:tc>
        <w:tc>
          <w:tcPr>
            <w:tcW w:w="1307" w:type="dxa"/>
            <w:tcBorders>
              <w:top w:val="single" w:color="auto" w:sz="4" w:space="0"/>
              <w:left w:val="single" w:color="auto" w:sz="6" w:space="0"/>
              <w:bottom w:val="single" w:color="auto" w:sz="6" w:space="0"/>
              <w:right w:val="single" w:color="auto" w:sz="6" w:space="0"/>
            </w:tcBorders>
            <w:noWrap w:val="0"/>
            <w:vAlign w:val="center"/>
          </w:tcPr>
          <w:p w14:paraId="0956898F">
            <w:pPr>
              <w:spacing w:before="166" w:beforeLines="50"/>
              <w:jc w:val="center"/>
              <w:rPr>
                <w:rFonts w:hint="eastAsia" w:ascii="仿宋" w:hAnsi="仿宋" w:eastAsia="仿宋" w:cs="仿宋"/>
                <w:color w:val="auto"/>
                <w:highlight w:val="none"/>
              </w:rPr>
            </w:pPr>
          </w:p>
        </w:tc>
        <w:tc>
          <w:tcPr>
            <w:tcW w:w="1313" w:type="dxa"/>
            <w:tcBorders>
              <w:top w:val="single" w:color="auto" w:sz="4" w:space="0"/>
              <w:left w:val="single" w:color="auto" w:sz="6" w:space="0"/>
              <w:bottom w:val="single" w:color="auto" w:sz="6" w:space="0"/>
              <w:right w:val="single" w:color="auto" w:sz="6" w:space="0"/>
            </w:tcBorders>
            <w:noWrap w:val="0"/>
            <w:vAlign w:val="center"/>
          </w:tcPr>
          <w:p w14:paraId="1E706692">
            <w:pPr>
              <w:spacing w:before="166" w:beforeLines="50"/>
              <w:jc w:val="center"/>
              <w:rPr>
                <w:rFonts w:hint="eastAsia" w:ascii="仿宋" w:hAnsi="仿宋" w:eastAsia="仿宋" w:cs="仿宋"/>
                <w:color w:val="auto"/>
                <w:highlight w:val="none"/>
              </w:rPr>
            </w:pPr>
          </w:p>
        </w:tc>
      </w:tr>
      <w:tr w14:paraId="0AD2C993">
        <w:tblPrEx>
          <w:tblCellMar>
            <w:top w:w="0" w:type="dxa"/>
            <w:left w:w="28" w:type="dxa"/>
            <w:bottom w:w="0" w:type="dxa"/>
            <w:right w:w="28" w:type="dxa"/>
          </w:tblCellMar>
        </w:tblPrEx>
        <w:trPr>
          <w:trHeight w:val="808" w:hRule="atLeast"/>
        </w:trPr>
        <w:tc>
          <w:tcPr>
            <w:tcW w:w="886" w:type="dxa"/>
            <w:tcBorders>
              <w:top w:val="single" w:color="auto" w:sz="4" w:space="0"/>
              <w:left w:val="single" w:color="auto" w:sz="6" w:space="0"/>
              <w:bottom w:val="single" w:color="auto" w:sz="6" w:space="0"/>
            </w:tcBorders>
            <w:noWrap w:val="0"/>
            <w:vAlign w:val="center"/>
          </w:tcPr>
          <w:p w14:paraId="27D6EF46">
            <w:pPr>
              <w:jc w:val="center"/>
              <w:rPr>
                <w:rFonts w:hint="eastAsia" w:ascii="仿宋" w:hAnsi="仿宋" w:eastAsia="仿宋" w:cs="仿宋"/>
                <w:color w:val="auto"/>
                <w:highlight w:val="none"/>
              </w:rPr>
            </w:pPr>
            <w:r>
              <w:rPr>
                <w:rFonts w:hint="eastAsia" w:ascii="仿宋" w:hAnsi="仿宋" w:eastAsia="仿宋" w:cs="仿宋"/>
                <w:color w:val="auto"/>
                <w:highlight w:val="none"/>
              </w:rPr>
              <w:t>合计：</w:t>
            </w:r>
          </w:p>
        </w:tc>
        <w:tc>
          <w:tcPr>
            <w:tcW w:w="8044" w:type="dxa"/>
            <w:gridSpan w:val="5"/>
            <w:tcBorders>
              <w:top w:val="single" w:color="auto" w:sz="4" w:space="0"/>
              <w:left w:val="single" w:color="auto" w:sz="6" w:space="0"/>
              <w:bottom w:val="single" w:color="auto" w:sz="6" w:space="0"/>
              <w:right w:val="single" w:color="auto" w:sz="6" w:space="0"/>
            </w:tcBorders>
            <w:noWrap w:val="0"/>
            <w:vAlign w:val="center"/>
          </w:tcPr>
          <w:p w14:paraId="2DED7762">
            <w:pPr>
              <w:spacing w:before="166" w:beforeLines="50"/>
              <w:jc w:val="left"/>
              <w:rPr>
                <w:rFonts w:hint="eastAsia" w:ascii="仿宋" w:hAnsi="仿宋" w:eastAsia="仿宋" w:cs="仿宋"/>
                <w:color w:val="auto"/>
                <w:highlight w:val="none"/>
              </w:rPr>
            </w:pPr>
            <w:r>
              <w:rPr>
                <w:rFonts w:hint="eastAsia" w:ascii="仿宋" w:hAnsi="仿宋" w:eastAsia="仿宋" w:cs="仿宋"/>
                <w:color w:val="auto"/>
                <w:highlight w:val="none"/>
              </w:rPr>
              <w:t>大写：                                小写：</w:t>
            </w:r>
          </w:p>
        </w:tc>
      </w:tr>
      <w:tr w14:paraId="4BC3C7EA">
        <w:tblPrEx>
          <w:tblCellMar>
            <w:top w:w="0" w:type="dxa"/>
            <w:left w:w="28" w:type="dxa"/>
            <w:bottom w:w="0" w:type="dxa"/>
            <w:right w:w="28" w:type="dxa"/>
          </w:tblCellMar>
        </w:tblPrEx>
        <w:trPr>
          <w:trHeight w:val="808" w:hRule="atLeast"/>
        </w:trPr>
        <w:tc>
          <w:tcPr>
            <w:tcW w:w="886" w:type="dxa"/>
            <w:tcBorders>
              <w:top w:val="single" w:color="auto" w:sz="4" w:space="0"/>
              <w:left w:val="single" w:color="auto" w:sz="6" w:space="0"/>
              <w:bottom w:val="single" w:color="auto" w:sz="6" w:space="0"/>
            </w:tcBorders>
            <w:noWrap w:val="0"/>
            <w:vAlign w:val="center"/>
          </w:tcPr>
          <w:p w14:paraId="2C1778F9">
            <w:pPr>
              <w:jc w:val="center"/>
              <w:rPr>
                <w:rFonts w:hint="eastAsia" w:ascii="仿宋" w:hAnsi="仿宋" w:eastAsia="仿宋" w:cs="仿宋"/>
                <w:color w:val="auto"/>
                <w:highlight w:val="none"/>
              </w:rPr>
            </w:pPr>
            <w:r>
              <w:rPr>
                <w:rFonts w:hint="eastAsia" w:ascii="仿宋" w:hAnsi="仿宋" w:eastAsia="仿宋" w:cs="仿宋"/>
                <w:color w:val="auto"/>
                <w:highlight w:val="none"/>
              </w:rPr>
              <w:t>备注</w:t>
            </w:r>
          </w:p>
        </w:tc>
        <w:tc>
          <w:tcPr>
            <w:tcW w:w="8044" w:type="dxa"/>
            <w:gridSpan w:val="5"/>
            <w:tcBorders>
              <w:top w:val="single" w:color="auto" w:sz="4" w:space="0"/>
              <w:left w:val="single" w:color="auto" w:sz="6" w:space="0"/>
              <w:bottom w:val="single" w:color="auto" w:sz="6" w:space="0"/>
              <w:right w:val="single" w:color="auto" w:sz="6" w:space="0"/>
            </w:tcBorders>
            <w:noWrap w:val="0"/>
            <w:vAlign w:val="center"/>
          </w:tcPr>
          <w:p w14:paraId="505133A6">
            <w:pPr>
              <w:spacing w:before="166" w:beforeLines="50"/>
              <w:jc w:val="center"/>
              <w:rPr>
                <w:rFonts w:hint="eastAsia" w:ascii="仿宋" w:hAnsi="仿宋" w:eastAsia="仿宋" w:cs="仿宋"/>
                <w:color w:val="auto"/>
                <w:highlight w:val="none"/>
              </w:rPr>
            </w:pPr>
            <w:r>
              <w:rPr>
                <w:rFonts w:hint="eastAsia" w:ascii="仿宋" w:hAnsi="仿宋" w:eastAsia="仿宋" w:cs="仿宋"/>
                <w:color w:val="auto"/>
                <w:spacing w:val="-6"/>
                <w:highlight w:val="none"/>
              </w:rPr>
              <w:t>保留小数点后两位。</w:t>
            </w:r>
          </w:p>
        </w:tc>
      </w:tr>
    </w:tbl>
    <w:p w14:paraId="24254399">
      <w:pPr>
        <w:adjustRightInd w:val="0"/>
        <w:snapToGrid w:val="0"/>
        <w:spacing w:line="360" w:lineRule="auto"/>
        <w:rPr>
          <w:rFonts w:hint="eastAsia" w:ascii="仿宋" w:hAnsi="仿宋" w:eastAsia="仿宋" w:cs="仿宋"/>
          <w:color w:val="auto"/>
          <w:szCs w:val="21"/>
          <w:highlight w:val="none"/>
        </w:rPr>
      </w:pPr>
    </w:p>
    <w:p w14:paraId="0F1115AB">
      <w:pPr>
        <w:adjustRightInd w:val="0"/>
        <w:snapToGrid w:val="0"/>
        <w:spacing w:line="360" w:lineRule="auto"/>
        <w:rPr>
          <w:rFonts w:hint="eastAsia" w:ascii="仿宋" w:hAnsi="仿宋" w:eastAsia="仿宋" w:cs="仿宋"/>
          <w:bCs/>
          <w:color w:val="auto"/>
          <w:szCs w:val="21"/>
          <w:highlight w:val="none"/>
        </w:rPr>
      </w:pPr>
      <w:r>
        <w:rPr>
          <w:rFonts w:hint="eastAsia" w:ascii="仿宋" w:hAnsi="仿宋" w:eastAsia="仿宋" w:cs="仿宋"/>
          <w:color w:val="auto"/>
          <w:szCs w:val="21"/>
          <w:highlight w:val="none"/>
        </w:rPr>
        <w:t>说明：</w:t>
      </w:r>
      <w:r>
        <w:rPr>
          <w:rFonts w:hint="eastAsia" w:ascii="仿宋" w:hAnsi="仿宋" w:eastAsia="仿宋" w:cs="仿宋"/>
          <w:bCs/>
          <w:color w:val="auto"/>
          <w:szCs w:val="21"/>
          <w:highlight w:val="none"/>
        </w:rPr>
        <w:t>1、</w:t>
      </w:r>
      <w:r>
        <w:rPr>
          <w:rFonts w:hint="eastAsia" w:ascii="仿宋" w:hAnsi="仿宋" w:eastAsia="仿宋" w:cs="仿宋"/>
          <w:color w:val="auto"/>
          <w:szCs w:val="21"/>
          <w:highlight w:val="none"/>
        </w:rPr>
        <w:t>供应商提供的属于节能、环境标志产品品目清单中优先采购的产品，须按招标文件要求提供相关证明材料，不涉及此项内容可不提供此表。</w:t>
      </w:r>
    </w:p>
    <w:p w14:paraId="5F002E1C">
      <w:pPr>
        <w:pStyle w:val="18"/>
        <w:spacing w:line="400" w:lineRule="exact"/>
        <w:ind w:left="480" w:leftChars="200" w:firstLine="240" w:firstLineChars="100"/>
        <w:rPr>
          <w:rFonts w:hint="eastAsia" w:ascii="仿宋" w:hAnsi="仿宋" w:eastAsia="仿宋" w:cs="仿宋"/>
          <w:color w:val="auto"/>
          <w:sz w:val="28"/>
          <w:szCs w:val="28"/>
          <w:highlight w:val="none"/>
        </w:rPr>
      </w:pPr>
      <w:r>
        <w:rPr>
          <w:rFonts w:hint="eastAsia" w:ascii="仿宋" w:hAnsi="仿宋" w:eastAsia="仿宋" w:cs="仿宋"/>
          <w:bCs/>
          <w:color w:val="auto"/>
          <w:highlight w:val="none"/>
        </w:rPr>
        <w:t>2、未按上述要求提供、</w:t>
      </w:r>
      <w:r>
        <w:rPr>
          <w:rFonts w:hint="eastAsia" w:ascii="仿宋" w:hAnsi="仿宋" w:eastAsia="仿宋" w:cs="仿宋"/>
          <w:color w:val="auto"/>
          <w:highlight w:val="none"/>
        </w:rPr>
        <w:t>填写</w:t>
      </w:r>
      <w:r>
        <w:rPr>
          <w:rFonts w:hint="eastAsia" w:ascii="仿宋" w:hAnsi="仿宋" w:eastAsia="仿宋" w:cs="仿宋"/>
          <w:bCs/>
          <w:color w:val="auto"/>
          <w:highlight w:val="none"/>
        </w:rPr>
        <w:t>的，评审时不予以考虑。</w:t>
      </w:r>
    </w:p>
    <w:p w14:paraId="2CE46748">
      <w:pPr>
        <w:rPr>
          <w:rFonts w:hint="eastAsia" w:ascii="仿宋" w:hAnsi="仿宋" w:eastAsia="仿宋" w:cs="仿宋"/>
          <w:color w:val="auto"/>
          <w:highlight w:val="none"/>
        </w:rPr>
      </w:pPr>
    </w:p>
    <w:p w14:paraId="4D7FE556">
      <w:pPr>
        <w:rPr>
          <w:rFonts w:hint="eastAsia" w:ascii="仿宋" w:hAnsi="仿宋" w:eastAsia="仿宋" w:cs="仿宋"/>
          <w:color w:val="auto"/>
          <w:highlight w:val="none"/>
        </w:rPr>
      </w:pPr>
    </w:p>
    <w:p w14:paraId="64AB6476">
      <w:pPr>
        <w:spacing w:line="520" w:lineRule="exact"/>
        <w:rPr>
          <w:rFonts w:hint="eastAsia" w:ascii="仿宋" w:hAnsi="仿宋" w:eastAsia="仿宋" w:cs="仿宋"/>
          <w:color w:val="auto"/>
          <w:szCs w:val="24"/>
          <w:highlight w:val="none"/>
        </w:rPr>
      </w:pPr>
      <w:r>
        <w:rPr>
          <w:rFonts w:hint="eastAsia" w:ascii="仿宋" w:hAnsi="仿宋" w:eastAsia="仿宋" w:cs="仿宋"/>
          <w:color w:val="auto"/>
          <w:szCs w:val="24"/>
          <w:highlight w:val="none"/>
        </w:rPr>
        <w:t>供应商名称：</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rPr>
        <w:t>（盖单位公章）</w:t>
      </w:r>
    </w:p>
    <w:p w14:paraId="65C076BD">
      <w:pPr>
        <w:spacing w:line="500" w:lineRule="exact"/>
        <w:jc w:val="left"/>
        <w:rPr>
          <w:rFonts w:hint="eastAsia" w:ascii="仿宋" w:hAnsi="仿宋" w:eastAsia="仿宋" w:cs="仿宋"/>
          <w:color w:val="auto"/>
          <w:spacing w:val="4"/>
          <w:highlight w:val="none"/>
        </w:rPr>
      </w:pPr>
    </w:p>
    <w:p w14:paraId="720E189C">
      <w:pPr>
        <w:spacing w:line="500" w:lineRule="exact"/>
        <w:jc w:val="left"/>
        <w:rPr>
          <w:rFonts w:hint="eastAsia" w:ascii="仿宋" w:hAnsi="仿宋" w:eastAsia="仿宋" w:cs="仿宋"/>
          <w:color w:val="auto"/>
          <w:spacing w:val="4"/>
          <w:highlight w:val="none"/>
        </w:rPr>
      </w:pPr>
      <w:r>
        <w:rPr>
          <w:rFonts w:hint="eastAsia" w:ascii="仿宋" w:hAnsi="仿宋" w:eastAsia="仿宋" w:cs="仿宋"/>
          <w:color w:val="auto"/>
          <w:spacing w:val="4"/>
          <w:highlight w:val="none"/>
        </w:rPr>
        <w:t>法定代表人或被授权人：</w:t>
      </w:r>
      <w:r>
        <w:rPr>
          <w:rFonts w:hint="eastAsia" w:ascii="仿宋" w:hAnsi="仿宋" w:eastAsia="仿宋" w:cs="仿宋"/>
          <w:color w:val="auto"/>
          <w:spacing w:val="4"/>
          <w:highlight w:val="none"/>
          <w:u w:val="single"/>
        </w:rPr>
        <w:t xml:space="preserve">      </w:t>
      </w:r>
      <w:r>
        <w:rPr>
          <w:rFonts w:hint="eastAsia" w:ascii="仿宋" w:hAnsi="仿宋" w:eastAsia="仿宋" w:cs="仿宋"/>
          <w:color w:val="auto"/>
          <w:spacing w:val="4"/>
          <w:highlight w:val="none"/>
        </w:rPr>
        <w:t>（签字或盖章）</w:t>
      </w:r>
    </w:p>
    <w:p w14:paraId="1A417578">
      <w:pPr>
        <w:spacing w:line="520" w:lineRule="exact"/>
        <w:rPr>
          <w:rFonts w:hint="eastAsia" w:ascii="仿宋" w:hAnsi="仿宋" w:eastAsia="仿宋" w:cs="仿宋"/>
          <w:color w:val="auto"/>
          <w:szCs w:val="24"/>
          <w:highlight w:val="none"/>
        </w:rPr>
      </w:pPr>
    </w:p>
    <w:p w14:paraId="415A0431">
      <w:pPr>
        <w:spacing w:line="520" w:lineRule="exact"/>
        <w:rPr>
          <w:rFonts w:hint="eastAsia" w:ascii="仿宋" w:hAnsi="仿宋" w:eastAsia="仿宋" w:cs="仿宋"/>
          <w:color w:val="auto"/>
          <w:szCs w:val="24"/>
          <w:highlight w:val="none"/>
        </w:rPr>
      </w:pPr>
      <w:r>
        <w:rPr>
          <w:rFonts w:hint="eastAsia" w:ascii="仿宋" w:hAnsi="仿宋" w:eastAsia="仿宋" w:cs="仿宋"/>
          <w:color w:val="auto"/>
          <w:szCs w:val="24"/>
          <w:highlight w:val="none"/>
        </w:rPr>
        <w:t>日      期：      年   月    日</w:t>
      </w:r>
    </w:p>
    <w:p w14:paraId="2DF22C58">
      <w:pPr>
        <w:rPr>
          <w:rFonts w:hint="eastAsia" w:ascii="仿宋" w:hAnsi="仿宋" w:eastAsia="仿宋" w:cs="仿宋"/>
          <w:color w:val="auto"/>
          <w:szCs w:val="24"/>
          <w:highlight w:val="none"/>
        </w:rPr>
      </w:pPr>
    </w:p>
    <w:p w14:paraId="07BFE821">
      <w:pPr>
        <w:rPr>
          <w:rFonts w:hint="eastAsia" w:ascii="仿宋" w:hAnsi="仿宋" w:eastAsia="仿宋" w:cs="仿宋"/>
          <w:color w:val="auto"/>
          <w:highlight w:val="none"/>
        </w:rPr>
      </w:pPr>
    </w:p>
    <w:p w14:paraId="177D4006">
      <w:pPr>
        <w:rPr>
          <w:rFonts w:hint="eastAsia" w:ascii="仿宋" w:hAnsi="仿宋" w:eastAsia="仿宋" w:cs="仿宋"/>
          <w:color w:val="auto"/>
          <w:highlight w:val="none"/>
        </w:rPr>
      </w:pPr>
    </w:p>
    <w:p w14:paraId="3109A4F0">
      <w:pPr>
        <w:rPr>
          <w:rFonts w:hint="eastAsia" w:ascii="仿宋" w:hAnsi="仿宋" w:eastAsia="仿宋" w:cs="仿宋"/>
          <w:color w:val="auto"/>
          <w:highlight w:val="none"/>
        </w:rPr>
      </w:pPr>
    </w:p>
    <w:p w14:paraId="101E2C1D">
      <w:pPr>
        <w:keepNext w:val="0"/>
        <w:keepLines w:val="0"/>
        <w:pageBreakBefore w:val="0"/>
        <w:widowControl w:val="0"/>
        <w:shd w:val="clear" w:color="auto" w:fill="auto"/>
        <w:kinsoku/>
        <w:wordWrap w:val="0"/>
        <w:overflowPunct/>
        <w:topLinePunct w:val="0"/>
        <w:autoSpaceDE/>
        <w:autoSpaceDN/>
        <w:bidi w:val="0"/>
        <w:adjustRightInd/>
        <w:snapToGrid/>
        <w:spacing w:line="520" w:lineRule="exact"/>
        <w:textAlignment w:val="auto"/>
        <w:outlineLvl w:val="2"/>
        <w:rPr>
          <w:rFonts w:hint="eastAsia" w:ascii="仿宋" w:hAnsi="仿宋" w:eastAsia="仿宋" w:cs="仿宋"/>
          <w:color w:val="auto"/>
          <w:highlight w:val="none"/>
        </w:rPr>
      </w:pPr>
      <w:r>
        <w:rPr>
          <w:rFonts w:hint="eastAsia" w:ascii="仿宋" w:hAnsi="仿宋" w:eastAsia="仿宋" w:cs="仿宋"/>
          <w:color w:val="auto"/>
          <w:highlight w:val="none"/>
        </w:rPr>
        <w:br w:type="page"/>
      </w:r>
      <w:bookmarkEnd w:id="79"/>
      <w:bookmarkEnd w:id="80"/>
      <w:bookmarkEnd w:id="81"/>
      <w:bookmarkEnd w:id="82"/>
      <w:bookmarkEnd w:id="83"/>
      <w:bookmarkEnd w:id="84"/>
      <w:bookmarkEnd w:id="85"/>
      <w:bookmarkStart w:id="87" w:name="_Toc18568"/>
      <w:bookmarkStart w:id="88" w:name="_Toc10991"/>
      <w:bookmarkStart w:id="89" w:name="_Toc21044"/>
      <w:bookmarkStart w:id="90" w:name="_Toc30708"/>
      <w:bookmarkStart w:id="91" w:name="_Toc8657"/>
      <w:bookmarkStart w:id="92" w:name="_Toc6005"/>
      <w:bookmarkStart w:id="93" w:name="_Toc32030"/>
      <w:bookmarkStart w:id="94" w:name="_Toc32749"/>
      <w:bookmarkStart w:id="95" w:name="_Toc9028"/>
      <w:r>
        <w:rPr>
          <w:rFonts w:hint="eastAsia" w:ascii="仿宋" w:hAnsi="仿宋" w:eastAsia="仿宋" w:cs="仿宋"/>
          <w:b/>
          <w:color w:val="auto"/>
          <w:sz w:val="28"/>
          <w:szCs w:val="28"/>
          <w:highlight w:val="none"/>
        </w:rPr>
        <w:t>三、供应商参加政府采购活动承诺书</w:t>
      </w:r>
      <w:bookmarkEnd w:id="87"/>
      <w:bookmarkEnd w:id="88"/>
      <w:bookmarkEnd w:id="89"/>
      <w:bookmarkEnd w:id="90"/>
      <w:bookmarkEnd w:id="91"/>
      <w:bookmarkEnd w:id="92"/>
      <w:bookmarkEnd w:id="93"/>
      <w:bookmarkEnd w:id="94"/>
      <w:bookmarkEnd w:id="95"/>
    </w:p>
    <w:p w14:paraId="3D67E832">
      <w:pPr>
        <w:pageBreakBefore w:val="0"/>
        <w:wordWrap w:val="0"/>
        <w:bidi w:val="0"/>
        <w:spacing w:line="500" w:lineRule="exact"/>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未签署下列承诺书的，其责任由供应商自行承担。</w:t>
      </w:r>
    </w:p>
    <w:p w14:paraId="43240A5E">
      <w:pPr>
        <w:pageBreakBefore w:val="0"/>
        <w:wordWrap w:val="0"/>
        <w:bidi w:val="0"/>
        <w:spacing w:before="166" w:beforeLines="50" w:line="500" w:lineRule="exact"/>
        <w:ind w:firstLine="482" w:firstLineChars="200"/>
        <w:rPr>
          <w:rFonts w:hint="eastAsia" w:ascii="仿宋" w:hAnsi="仿宋" w:eastAsia="仿宋" w:cs="仿宋"/>
          <w:b/>
          <w:bCs/>
          <w:color w:val="auto"/>
          <w:highlight w:val="none"/>
        </w:rPr>
      </w:pPr>
      <w:r>
        <w:rPr>
          <w:rFonts w:hint="eastAsia" w:ascii="仿宋" w:hAnsi="仿宋" w:eastAsia="仿宋" w:cs="仿宋"/>
          <w:b/>
          <w:bCs/>
          <w:color w:val="auto"/>
          <w:highlight w:val="none"/>
        </w:rPr>
        <w:t>（一）质量安全责任承诺书</w:t>
      </w:r>
    </w:p>
    <w:p w14:paraId="4779A378">
      <w:pPr>
        <w:pageBreakBefore w:val="0"/>
        <w:wordWrap w:val="0"/>
        <w:bidi w:val="0"/>
        <w:spacing w:line="500" w:lineRule="exact"/>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为保证本采购项目顺利进行，作为投标供应商，现郑重承诺：</w:t>
      </w:r>
    </w:p>
    <w:p w14:paraId="794A0FAC">
      <w:pPr>
        <w:pageBreakBefore w:val="0"/>
        <w:wordWrap w:val="0"/>
        <w:bidi w:val="0"/>
        <w:spacing w:line="500" w:lineRule="exact"/>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1、我方投标产品的生产（包括设计、制造、安装、改造、维修等）、投入使用的材料等均完全符合国家现行质量、安全、环保标准和要求。</w:t>
      </w:r>
    </w:p>
    <w:p w14:paraId="1637F997">
      <w:pPr>
        <w:pageBreakBefore w:val="0"/>
        <w:wordWrap w:val="0"/>
        <w:bidi w:val="0"/>
        <w:spacing w:line="500" w:lineRule="exact"/>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2、我方将严格按照国家现行相关储存、运输、安装调试技术标准及规范、服务标准及规范、施工标准及规范，在规定的时限内，保质、保量完成项目全部内容，并向采购人交付合格产品。</w:t>
      </w:r>
    </w:p>
    <w:p w14:paraId="0F2AFB68">
      <w:pPr>
        <w:pageBreakBefore w:val="0"/>
        <w:wordWrap w:val="0"/>
        <w:bidi w:val="0"/>
        <w:spacing w:line="500" w:lineRule="exact"/>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3、对于因产品生产质量以及储存、运输、安装调试、服务、施工等过程中产生的任何安全事故，我方承担全部责任。</w:t>
      </w:r>
    </w:p>
    <w:p w14:paraId="46283763">
      <w:pPr>
        <w:pageBreakBefore w:val="0"/>
        <w:wordWrap w:val="0"/>
        <w:bidi w:val="0"/>
        <w:spacing w:line="500" w:lineRule="exact"/>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4、我方提供的货物、工程、服务等符合现行的国家、行业、地区、企业标准及要求，标准不一致的，以更为严格的为准，我方对提供的货物、工程、服务等的质量、安全、环保等承担全部责任。</w:t>
      </w:r>
    </w:p>
    <w:p w14:paraId="50D35349">
      <w:pPr>
        <w:pageBreakBefore w:val="0"/>
        <w:wordWrap w:val="0"/>
        <w:bidi w:val="0"/>
        <w:spacing w:line="500" w:lineRule="exact"/>
        <w:ind w:firstLine="480" w:firstLineChars="200"/>
        <w:rPr>
          <w:rFonts w:hint="eastAsia" w:ascii="仿宋" w:hAnsi="仿宋" w:eastAsia="仿宋" w:cs="仿宋"/>
          <w:color w:val="auto"/>
          <w:highlight w:val="none"/>
        </w:rPr>
      </w:pPr>
    </w:p>
    <w:p w14:paraId="1C89E7E0">
      <w:pPr>
        <w:spacing w:line="500" w:lineRule="exact"/>
        <w:ind w:firstLine="3840" w:firstLineChars="1600"/>
        <w:rPr>
          <w:rFonts w:hint="eastAsia" w:ascii="仿宋" w:hAnsi="仿宋" w:eastAsia="仿宋" w:cs="仿宋"/>
          <w:color w:val="auto"/>
          <w:highlight w:val="none"/>
        </w:rPr>
      </w:pPr>
      <w:r>
        <w:rPr>
          <w:rFonts w:hint="eastAsia" w:ascii="仿宋" w:hAnsi="仿宋" w:eastAsia="仿宋" w:cs="仿宋"/>
          <w:color w:val="auto"/>
          <w:highlight w:val="none"/>
        </w:rPr>
        <w:t>供应商名称：</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（加盖公章）</w:t>
      </w:r>
    </w:p>
    <w:p w14:paraId="179D7C57">
      <w:pPr>
        <w:spacing w:line="500" w:lineRule="exact"/>
        <w:ind w:firstLine="3840" w:firstLineChars="1600"/>
        <w:rPr>
          <w:rFonts w:hint="eastAsia" w:ascii="仿宋" w:hAnsi="仿宋" w:eastAsia="仿宋" w:cs="仿宋"/>
          <w:color w:val="auto"/>
          <w:highlight w:val="none"/>
        </w:rPr>
      </w:pPr>
      <w:r>
        <w:rPr>
          <w:rFonts w:hint="eastAsia" w:ascii="仿宋" w:hAnsi="仿宋" w:eastAsia="仿宋" w:cs="仿宋"/>
          <w:color w:val="auto"/>
          <w:highlight w:val="none"/>
        </w:rPr>
        <w:t>日期：  年  月  日</w:t>
      </w:r>
    </w:p>
    <w:p w14:paraId="6FDAD4F2">
      <w:pPr>
        <w:pageBreakBefore w:val="0"/>
        <w:wordWrap w:val="0"/>
        <w:bidi w:val="0"/>
        <w:spacing w:line="500" w:lineRule="exact"/>
        <w:rPr>
          <w:rFonts w:hint="eastAsia" w:ascii="仿宋" w:hAnsi="仿宋" w:eastAsia="仿宋" w:cs="仿宋"/>
          <w:color w:val="auto"/>
          <w:highlight w:val="none"/>
        </w:rPr>
      </w:pPr>
    </w:p>
    <w:p w14:paraId="5994D731">
      <w:pPr>
        <w:pageBreakBefore w:val="0"/>
        <w:wordWrap w:val="0"/>
        <w:bidi w:val="0"/>
        <w:spacing w:line="500" w:lineRule="exact"/>
        <w:rPr>
          <w:rFonts w:hint="eastAsia" w:ascii="仿宋" w:hAnsi="仿宋" w:eastAsia="仿宋" w:cs="仿宋"/>
          <w:color w:val="auto"/>
          <w:highlight w:val="none"/>
        </w:rPr>
      </w:pPr>
    </w:p>
    <w:p w14:paraId="1FCC3E5E">
      <w:pPr>
        <w:pageBreakBefore w:val="0"/>
        <w:wordWrap w:val="0"/>
        <w:bidi w:val="0"/>
        <w:spacing w:line="500" w:lineRule="exact"/>
        <w:rPr>
          <w:rFonts w:hint="eastAsia" w:ascii="仿宋" w:hAnsi="仿宋" w:eastAsia="仿宋" w:cs="仿宋"/>
          <w:color w:val="auto"/>
          <w:highlight w:val="none"/>
        </w:rPr>
      </w:pPr>
    </w:p>
    <w:p w14:paraId="13DBBDA9">
      <w:pPr>
        <w:pageBreakBefore w:val="0"/>
        <w:wordWrap w:val="0"/>
        <w:bidi w:val="0"/>
        <w:spacing w:line="500" w:lineRule="exact"/>
        <w:rPr>
          <w:rFonts w:hint="eastAsia" w:ascii="仿宋" w:hAnsi="仿宋" w:eastAsia="仿宋" w:cs="仿宋"/>
          <w:color w:val="auto"/>
          <w:highlight w:val="none"/>
        </w:rPr>
      </w:pPr>
    </w:p>
    <w:p w14:paraId="3A0EE984">
      <w:pPr>
        <w:pageBreakBefore w:val="0"/>
        <w:wordWrap w:val="0"/>
        <w:bidi w:val="0"/>
        <w:spacing w:line="500" w:lineRule="exact"/>
        <w:rPr>
          <w:rFonts w:hint="eastAsia" w:ascii="仿宋" w:hAnsi="仿宋" w:eastAsia="仿宋" w:cs="仿宋"/>
          <w:color w:val="auto"/>
          <w:highlight w:val="none"/>
        </w:rPr>
      </w:pPr>
    </w:p>
    <w:p w14:paraId="2B888EDA">
      <w:pPr>
        <w:pStyle w:val="9"/>
        <w:pageBreakBefore w:val="0"/>
        <w:wordWrap w:val="0"/>
        <w:bidi w:val="0"/>
        <w:ind w:firstLine="180"/>
        <w:rPr>
          <w:rFonts w:hint="eastAsia" w:ascii="仿宋" w:hAnsi="仿宋" w:eastAsia="仿宋" w:cs="仿宋"/>
          <w:color w:val="auto"/>
          <w:highlight w:val="none"/>
        </w:rPr>
      </w:pPr>
    </w:p>
    <w:p w14:paraId="01AEC489">
      <w:pPr>
        <w:pStyle w:val="9"/>
        <w:pageBreakBefore w:val="0"/>
        <w:wordWrap w:val="0"/>
        <w:bidi w:val="0"/>
        <w:ind w:firstLine="180"/>
        <w:rPr>
          <w:rFonts w:hint="eastAsia" w:ascii="仿宋" w:hAnsi="仿宋" w:eastAsia="仿宋" w:cs="仿宋"/>
          <w:color w:val="auto"/>
          <w:highlight w:val="none"/>
        </w:rPr>
      </w:pPr>
    </w:p>
    <w:p w14:paraId="7F191CED">
      <w:pPr>
        <w:pageBreakBefore w:val="0"/>
        <w:wordWrap w:val="0"/>
        <w:bidi w:val="0"/>
        <w:spacing w:line="500" w:lineRule="exact"/>
        <w:rPr>
          <w:rFonts w:hint="eastAsia" w:ascii="仿宋" w:hAnsi="仿宋" w:eastAsia="仿宋" w:cs="仿宋"/>
          <w:color w:val="auto"/>
          <w:highlight w:val="none"/>
        </w:rPr>
      </w:pPr>
    </w:p>
    <w:p w14:paraId="2F2C1771">
      <w:pPr>
        <w:pStyle w:val="9"/>
        <w:pageBreakBefore w:val="0"/>
        <w:wordWrap w:val="0"/>
        <w:bidi w:val="0"/>
        <w:ind w:firstLine="180"/>
        <w:rPr>
          <w:rFonts w:hint="eastAsia" w:ascii="仿宋" w:hAnsi="仿宋" w:eastAsia="仿宋" w:cs="仿宋"/>
          <w:color w:val="auto"/>
          <w:highlight w:val="none"/>
        </w:rPr>
      </w:pPr>
    </w:p>
    <w:p w14:paraId="6C9069EE">
      <w:pPr>
        <w:pageBreakBefore w:val="0"/>
        <w:wordWrap w:val="0"/>
        <w:bidi w:val="0"/>
        <w:spacing w:before="166" w:beforeLines="50" w:line="500" w:lineRule="exact"/>
        <w:ind w:firstLine="482" w:firstLineChars="200"/>
        <w:rPr>
          <w:rFonts w:hint="eastAsia" w:ascii="仿宋" w:hAnsi="仿宋" w:eastAsia="仿宋" w:cs="仿宋"/>
          <w:b/>
          <w:bCs/>
          <w:color w:val="auto"/>
          <w:highlight w:val="none"/>
        </w:rPr>
      </w:pPr>
    </w:p>
    <w:p w14:paraId="58C9379D">
      <w:pPr>
        <w:pageBreakBefore w:val="0"/>
        <w:wordWrap w:val="0"/>
        <w:bidi w:val="0"/>
        <w:rPr>
          <w:rFonts w:hint="eastAsia" w:ascii="仿宋" w:hAnsi="仿宋" w:eastAsia="仿宋" w:cs="仿宋"/>
          <w:b/>
          <w:bCs/>
          <w:color w:val="auto"/>
          <w:highlight w:val="none"/>
        </w:rPr>
      </w:pPr>
    </w:p>
    <w:p w14:paraId="6766D5C4">
      <w:pPr>
        <w:pageBreakBefore w:val="0"/>
        <w:wordWrap w:val="0"/>
        <w:bidi w:val="0"/>
        <w:rPr>
          <w:rFonts w:hint="eastAsia" w:ascii="仿宋" w:hAnsi="仿宋" w:eastAsia="仿宋" w:cs="仿宋"/>
          <w:b/>
          <w:bCs/>
          <w:color w:val="auto"/>
          <w:highlight w:val="none"/>
        </w:rPr>
      </w:pPr>
      <w:r>
        <w:rPr>
          <w:rFonts w:hint="eastAsia" w:ascii="仿宋" w:hAnsi="仿宋" w:eastAsia="仿宋" w:cs="仿宋"/>
          <w:b/>
          <w:bCs/>
          <w:color w:val="auto"/>
          <w:highlight w:val="none"/>
        </w:rPr>
        <w:t>（二）拒绝政府采购领域商业贿赂承诺书</w:t>
      </w:r>
    </w:p>
    <w:p w14:paraId="305AB640">
      <w:pPr>
        <w:pageBreakBefore w:val="0"/>
        <w:wordWrap w:val="0"/>
        <w:bidi w:val="0"/>
        <w:spacing w:line="500" w:lineRule="exact"/>
        <w:ind w:firstLine="480" w:firstLineChars="200"/>
        <w:rPr>
          <w:rFonts w:hint="eastAsia" w:ascii="仿宋" w:hAnsi="仿宋" w:eastAsia="仿宋" w:cs="仿宋"/>
          <w:color w:val="auto"/>
          <w:highlight w:val="none"/>
        </w:rPr>
      </w:pPr>
    </w:p>
    <w:p w14:paraId="4F1BD21E">
      <w:pPr>
        <w:pageBreakBefore w:val="0"/>
        <w:wordWrap w:val="0"/>
        <w:bidi w:val="0"/>
        <w:spacing w:line="500" w:lineRule="exact"/>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为响应党中央、国务院关于治理政府采购领域商业贿赂行为的号召，我公司在此庄严承诺：</w:t>
      </w:r>
    </w:p>
    <w:p w14:paraId="05E99943">
      <w:pPr>
        <w:pageBreakBefore w:val="0"/>
        <w:wordWrap w:val="0"/>
        <w:bidi w:val="0"/>
        <w:spacing w:line="500" w:lineRule="exact"/>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1、在参与政府采购活动中遵纪守法、诚信经营、公平竞标。</w:t>
      </w:r>
    </w:p>
    <w:p w14:paraId="3B6094BC">
      <w:pPr>
        <w:pageBreakBefore w:val="0"/>
        <w:wordWrap w:val="0"/>
        <w:bidi w:val="0"/>
        <w:spacing w:line="500" w:lineRule="exact"/>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2、不向政府采购人、采购代理机构和政府采购评审专家进行任何形式的商业贿赂以谋取交易机会。</w:t>
      </w:r>
    </w:p>
    <w:p w14:paraId="4FA7A22E">
      <w:pPr>
        <w:pageBreakBefore w:val="0"/>
        <w:wordWrap w:val="0"/>
        <w:bidi w:val="0"/>
        <w:spacing w:line="500" w:lineRule="exact"/>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3、不向政府采购代理机构和采购人提供虚假资质文件或采用虚假应标方式参与政府采购市场竞争并谋取中标、成交。</w:t>
      </w:r>
    </w:p>
    <w:p w14:paraId="34E1E5EC">
      <w:pPr>
        <w:pageBreakBefore w:val="0"/>
        <w:wordWrap w:val="0"/>
        <w:bidi w:val="0"/>
        <w:spacing w:line="500" w:lineRule="exact"/>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4、不采取“围标、陪标”等商业欺诈手段获得政府采购定单。</w:t>
      </w:r>
    </w:p>
    <w:p w14:paraId="6BA63E8B">
      <w:pPr>
        <w:pageBreakBefore w:val="0"/>
        <w:wordWrap w:val="0"/>
        <w:bidi w:val="0"/>
        <w:spacing w:line="500" w:lineRule="exact"/>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5、不采取不正当手段诋毁、排挤其他供应商。</w:t>
      </w:r>
    </w:p>
    <w:p w14:paraId="3E0EAFCE">
      <w:pPr>
        <w:pageBreakBefore w:val="0"/>
        <w:wordWrap w:val="0"/>
        <w:bidi w:val="0"/>
        <w:spacing w:line="500" w:lineRule="exact"/>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6、不在提供商品和服务时“偷梁换柱、以次充好”损害采购人的合法权益。</w:t>
      </w:r>
    </w:p>
    <w:p w14:paraId="542C20C7">
      <w:pPr>
        <w:pageBreakBefore w:val="0"/>
        <w:wordWrap w:val="0"/>
        <w:bidi w:val="0"/>
        <w:spacing w:line="500" w:lineRule="exact"/>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7、不与采购人、采购代理机构政府采购评审专家或其它供应商恶意串通，进行质疑和投诉，维护政府采购市场秩序。</w:t>
      </w:r>
    </w:p>
    <w:p w14:paraId="717B5621">
      <w:pPr>
        <w:pageBreakBefore w:val="0"/>
        <w:wordWrap w:val="0"/>
        <w:bidi w:val="0"/>
        <w:spacing w:line="500" w:lineRule="exact"/>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8、尊重和接受政府采购监督管理部门的监督和政府采购代理机构招标采购要求，承担因违约行为给采购人造成的损失。</w:t>
      </w:r>
    </w:p>
    <w:p w14:paraId="1E68D546">
      <w:pPr>
        <w:pageBreakBefore w:val="0"/>
        <w:wordWrap w:val="0"/>
        <w:bidi w:val="0"/>
        <w:spacing w:line="500" w:lineRule="exact"/>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9、不发生其他有悖于政府采购公开、公平、公正和诚信原则的行为。</w:t>
      </w:r>
    </w:p>
    <w:p w14:paraId="037853DF">
      <w:pPr>
        <w:pageBreakBefore w:val="0"/>
        <w:wordWrap w:val="0"/>
        <w:bidi w:val="0"/>
        <w:spacing w:line="500" w:lineRule="exact"/>
        <w:rPr>
          <w:rFonts w:hint="eastAsia" w:ascii="仿宋" w:hAnsi="仿宋" w:eastAsia="仿宋" w:cs="仿宋"/>
          <w:color w:val="auto"/>
          <w:highlight w:val="none"/>
        </w:rPr>
      </w:pPr>
    </w:p>
    <w:p w14:paraId="4877E09B">
      <w:pPr>
        <w:spacing w:line="500" w:lineRule="exact"/>
        <w:ind w:firstLine="3840" w:firstLineChars="1600"/>
        <w:rPr>
          <w:rFonts w:hint="eastAsia" w:ascii="仿宋" w:hAnsi="仿宋" w:eastAsia="仿宋" w:cs="仿宋"/>
          <w:color w:val="auto"/>
          <w:highlight w:val="none"/>
        </w:rPr>
      </w:pPr>
      <w:r>
        <w:rPr>
          <w:rFonts w:hint="eastAsia" w:ascii="仿宋" w:hAnsi="仿宋" w:eastAsia="仿宋" w:cs="仿宋"/>
          <w:color w:val="auto"/>
          <w:highlight w:val="none"/>
        </w:rPr>
        <w:t>供应商名称：</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（加盖公章）</w:t>
      </w:r>
    </w:p>
    <w:p w14:paraId="4F883B3C">
      <w:pPr>
        <w:spacing w:line="500" w:lineRule="exact"/>
        <w:ind w:firstLine="3840" w:firstLineChars="1600"/>
        <w:rPr>
          <w:rFonts w:hint="eastAsia" w:ascii="仿宋" w:hAnsi="仿宋" w:eastAsia="仿宋" w:cs="仿宋"/>
          <w:color w:val="auto"/>
          <w:highlight w:val="none"/>
        </w:rPr>
      </w:pPr>
      <w:r>
        <w:rPr>
          <w:rFonts w:hint="eastAsia" w:ascii="仿宋" w:hAnsi="仿宋" w:eastAsia="仿宋" w:cs="仿宋"/>
          <w:color w:val="auto"/>
          <w:highlight w:val="none"/>
        </w:rPr>
        <w:t>日期：  年  月  日</w:t>
      </w:r>
    </w:p>
    <w:p w14:paraId="614CDD13">
      <w:pPr>
        <w:keepNext w:val="0"/>
        <w:keepLines w:val="0"/>
        <w:pageBreakBefore w:val="0"/>
        <w:widowControl w:val="0"/>
        <w:kinsoku/>
        <w:wordWrap/>
        <w:overflowPunct/>
        <w:topLinePunct w:val="0"/>
        <w:autoSpaceDE/>
        <w:autoSpaceDN/>
        <w:bidi w:val="0"/>
        <w:adjustRightInd/>
        <w:snapToGrid/>
        <w:spacing w:before="168" w:beforeLines="50" w:after="168" w:afterLines="50" w:line="500" w:lineRule="exact"/>
        <w:jc w:val="left"/>
        <w:textAlignment w:val="auto"/>
        <w:outlineLvl w:val="2"/>
        <w:rPr>
          <w:rFonts w:ascii="Calibri" w:hAnsi="Calibri" w:eastAsia="黑体" w:cs="Times New Roman"/>
          <w:color w:val="auto"/>
          <w:sz w:val="32"/>
          <w:highlight w:val="none"/>
        </w:rPr>
      </w:pPr>
      <w:r>
        <w:rPr>
          <w:rFonts w:hint="eastAsia" w:ascii="仿宋" w:hAnsi="仿宋" w:eastAsia="仿宋" w:cs="仿宋"/>
          <w:color w:val="auto"/>
          <w:highlight w:val="none"/>
        </w:rPr>
        <w:br w:type="page"/>
      </w:r>
      <w:r>
        <w:rPr>
          <w:rFonts w:hint="eastAsia" w:ascii="仿宋" w:hAnsi="仿宋" w:eastAsia="仿宋" w:cs="仿宋"/>
          <w:b/>
          <w:bCs/>
          <w:color w:val="auto"/>
          <w:sz w:val="32"/>
          <w:szCs w:val="32"/>
          <w:highlight w:val="none"/>
          <w:lang w:val="en-US" w:eastAsia="zh-CN"/>
        </w:rPr>
        <w:t>四、实质性条款响应</w:t>
      </w:r>
    </w:p>
    <w:p w14:paraId="19EF61C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color w:val="auto"/>
          <w:kern w:val="24"/>
          <w:highlight w:val="none"/>
          <w:lang w:eastAsia="zh-CN"/>
        </w:rPr>
      </w:pPr>
      <w:r>
        <w:rPr>
          <w:rFonts w:hint="eastAsia" w:ascii="仿宋" w:hAnsi="仿宋" w:eastAsia="仿宋" w:cs="仿宋"/>
          <w:i w:val="0"/>
          <w:iCs/>
          <w:color w:val="auto"/>
          <w:kern w:val="24"/>
          <w:highlight w:val="none"/>
          <w:lang w:val="en-US" w:eastAsia="zh-CN"/>
        </w:rPr>
        <w:t>说明：</w:t>
      </w:r>
      <w:r>
        <w:rPr>
          <w:rFonts w:hint="eastAsia" w:ascii="仿宋" w:hAnsi="仿宋" w:eastAsia="仿宋" w:cs="仿宋"/>
          <w:i w:val="0"/>
          <w:iCs/>
          <w:color w:val="auto"/>
          <w:kern w:val="24"/>
          <w:highlight w:val="none"/>
        </w:rPr>
        <w:t>对第</w:t>
      </w:r>
      <w:r>
        <w:rPr>
          <w:rFonts w:hint="eastAsia" w:ascii="仿宋" w:hAnsi="仿宋" w:eastAsia="仿宋" w:cs="仿宋"/>
          <w:i w:val="0"/>
          <w:iCs/>
          <w:color w:val="auto"/>
          <w:kern w:val="24"/>
          <w:highlight w:val="none"/>
          <w:lang w:val="en-US" w:eastAsia="zh-CN"/>
        </w:rPr>
        <w:t>三</w:t>
      </w:r>
      <w:r>
        <w:rPr>
          <w:rFonts w:hint="eastAsia" w:ascii="仿宋" w:hAnsi="仿宋" w:eastAsia="仿宋" w:cs="仿宋"/>
          <w:i w:val="0"/>
          <w:iCs/>
          <w:color w:val="auto"/>
          <w:kern w:val="24"/>
          <w:highlight w:val="none"/>
        </w:rPr>
        <w:t>章“</w:t>
      </w:r>
      <w:r>
        <w:rPr>
          <w:rFonts w:hint="eastAsia" w:ascii="仿宋" w:hAnsi="仿宋" w:eastAsia="仿宋" w:cs="仿宋"/>
          <w:i w:val="0"/>
          <w:iCs/>
          <w:color w:val="auto"/>
          <w:kern w:val="24"/>
          <w:highlight w:val="none"/>
          <w:lang w:val="en-US" w:eastAsia="zh-CN"/>
        </w:rPr>
        <w:t>招标项目技术、服务、商务及其他要求</w:t>
      </w:r>
      <w:r>
        <w:rPr>
          <w:rFonts w:hint="eastAsia" w:ascii="仿宋" w:hAnsi="仿宋" w:eastAsia="仿宋" w:cs="仿宋"/>
          <w:i w:val="0"/>
          <w:iCs/>
          <w:color w:val="auto"/>
          <w:kern w:val="24"/>
          <w:highlight w:val="none"/>
        </w:rPr>
        <w:t>”</w:t>
      </w:r>
      <w:r>
        <w:rPr>
          <w:rFonts w:hint="eastAsia" w:ascii="仿宋" w:hAnsi="仿宋" w:eastAsia="仿宋" w:cs="仿宋"/>
          <w:i w:val="0"/>
          <w:iCs/>
          <w:color w:val="auto"/>
          <w:kern w:val="24"/>
          <w:highlight w:val="none"/>
          <w:u w:val="none"/>
        </w:rPr>
        <w:t>标注“★”的各项实质性条款</w:t>
      </w:r>
      <w:r>
        <w:rPr>
          <w:rFonts w:hint="eastAsia" w:ascii="仿宋" w:hAnsi="仿宋" w:eastAsia="仿宋" w:cs="仿宋"/>
          <w:i w:val="0"/>
          <w:iCs/>
          <w:color w:val="auto"/>
          <w:kern w:val="24"/>
          <w:highlight w:val="none"/>
          <w:u w:val="none"/>
          <w:lang w:val="en-US" w:eastAsia="zh-CN"/>
        </w:rPr>
        <w:t>按要求</w:t>
      </w:r>
      <w:r>
        <w:rPr>
          <w:rFonts w:hint="eastAsia" w:ascii="仿宋" w:hAnsi="仿宋" w:eastAsia="仿宋" w:cs="仿宋"/>
          <w:i w:val="0"/>
          <w:iCs/>
          <w:color w:val="auto"/>
          <w:kern w:val="24"/>
          <w:highlight w:val="none"/>
        </w:rPr>
        <w:t>作出响应</w:t>
      </w:r>
      <w:r>
        <w:rPr>
          <w:rFonts w:hint="eastAsia" w:ascii="仿宋" w:hAnsi="仿宋" w:eastAsia="仿宋" w:cs="仿宋"/>
          <w:i w:val="0"/>
          <w:iCs/>
          <w:color w:val="auto"/>
          <w:kern w:val="24"/>
          <w:highlight w:val="none"/>
          <w:lang w:eastAsia="zh-CN"/>
        </w:rPr>
        <w:t>。</w:t>
      </w:r>
    </w:p>
    <w:p w14:paraId="5E8EF46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仿宋" w:hAnsi="仿宋" w:eastAsia="仿宋" w:cs="仿宋"/>
          <w:i w:val="0"/>
          <w:iCs/>
          <w:color w:val="auto"/>
          <w:kern w:val="24"/>
          <w:highlight w:val="none"/>
          <w:lang w:val="en-US" w:eastAsia="zh-CN"/>
        </w:rPr>
      </w:pPr>
      <w:r>
        <w:rPr>
          <w:rFonts w:hint="eastAsia" w:ascii="仿宋" w:hAnsi="仿宋" w:eastAsia="仿宋" w:cs="仿宋"/>
          <w:i w:val="0"/>
          <w:iCs/>
          <w:color w:val="auto"/>
          <w:kern w:val="24"/>
          <w:highlight w:val="none"/>
          <w:u w:val="none"/>
        </w:rPr>
        <w:t>“★”</w:t>
      </w:r>
      <w:r>
        <w:rPr>
          <w:rFonts w:hint="eastAsia" w:ascii="仿宋" w:hAnsi="仿宋" w:eastAsia="仿宋" w:cs="仿宋"/>
          <w:i w:val="0"/>
          <w:iCs/>
          <w:color w:val="auto"/>
          <w:kern w:val="24"/>
          <w:highlight w:val="none"/>
          <w:u w:val="none"/>
          <w:lang w:val="en-US" w:eastAsia="zh-CN"/>
        </w:rPr>
        <w:t>证明材料包括但不限于产品说明书或检测报告或彩页或官网截图</w:t>
      </w:r>
    </w:p>
    <w:p w14:paraId="4E99913B">
      <w:pPr>
        <w:rPr>
          <w:rFonts w:hint="eastAsia" w:ascii="仿宋" w:hAnsi="仿宋" w:eastAsia="仿宋" w:cs="仿宋"/>
          <w:i w:val="0"/>
          <w:iCs/>
          <w:color w:val="auto"/>
          <w:kern w:val="24"/>
          <w:highlight w:val="none"/>
          <w:lang w:eastAsia="zh-CN"/>
        </w:rPr>
      </w:pPr>
    </w:p>
    <w:p w14:paraId="18C55465">
      <w:pPr>
        <w:rPr>
          <w:rFonts w:hint="eastAsia" w:ascii="仿宋" w:hAnsi="仿宋" w:eastAsia="仿宋" w:cs="仿宋"/>
          <w:i w:val="0"/>
          <w:iCs/>
          <w:color w:val="auto"/>
          <w:kern w:val="24"/>
          <w:highlight w:val="none"/>
          <w:lang w:eastAsia="zh-CN"/>
        </w:rPr>
      </w:pPr>
    </w:p>
    <w:p w14:paraId="1CF37273">
      <w:pPr>
        <w:rPr>
          <w:rFonts w:hint="eastAsia" w:ascii="仿宋" w:hAnsi="仿宋" w:eastAsia="仿宋" w:cs="仿宋"/>
          <w:i w:val="0"/>
          <w:iCs/>
          <w:color w:val="auto"/>
          <w:kern w:val="24"/>
          <w:highlight w:val="none"/>
          <w:lang w:eastAsia="zh-CN"/>
        </w:rPr>
      </w:pPr>
    </w:p>
    <w:p w14:paraId="274AC162">
      <w:pPr>
        <w:rPr>
          <w:rFonts w:hint="eastAsia" w:ascii="仿宋" w:hAnsi="仿宋" w:eastAsia="仿宋" w:cs="仿宋"/>
          <w:i w:val="0"/>
          <w:iCs/>
          <w:color w:val="auto"/>
          <w:kern w:val="24"/>
          <w:highlight w:val="none"/>
          <w:lang w:eastAsia="zh-CN"/>
        </w:rPr>
      </w:pPr>
    </w:p>
    <w:p w14:paraId="2583724D">
      <w:pPr>
        <w:rPr>
          <w:rFonts w:hint="eastAsia" w:ascii="仿宋" w:hAnsi="仿宋" w:eastAsia="仿宋" w:cs="仿宋"/>
          <w:i w:val="0"/>
          <w:iCs/>
          <w:color w:val="auto"/>
          <w:kern w:val="24"/>
          <w:highlight w:val="none"/>
          <w:lang w:eastAsia="zh-CN"/>
        </w:rPr>
      </w:pPr>
    </w:p>
    <w:p w14:paraId="5C7D2105">
      <w:pPr>
        <w:rPr>
          <w:rFonts w:hint="eastAsia" w:ascii="仿宋" w:hAnsi="仿宋" w:eastAsia="仿宋" w:cs="仿宋"/>
          <w:color w:val="auto"/>
          <w:highlight w:val="none"/>
        </w:rPr>
      </w:pPr>
      <w:r>
        <w:rPr>
          <w:rFonts w:hint="eastAsia" w:ascii="仿宋" w:hAnsi="仿宋" w:eastAsia="仿宋" w:cs="仿宋"/>
          <w:color w:val="auto"/>
          <w:highlight w:val="none"/>
        </w:rPr>
        <w:br w:type="page"/>
      </w:r>
    </w:p>
    <w:p w14:paraId="009130EC">
      <w:pPr>
        <w:keepNext w:val="0"/>
        <w:keepLines w:val="0"/>
        <w:pageBreakBefore w:val="0"/>
        <w:widowControl w:val="0"/>
        <w:kinsoku/>
        <w:wordWrap/>
        <w:overflowPunct/>
        <w:topLinePunct w:val="0"/>
        <w:autoSpaceDE/>
        <w:autoSpaceDN/>
        <w:bidi w:val="0"/>
        <w:adjustRightInd/>
        <w:snapToGrid/>
        <w:textAlignment w:val="auto"/>
        <w:outlineLvl w:val="2"/>
        <w:rPr>
          <w:rFonts w:hint="eastAsia" w:ascii="仿宋" w:hAnsi="仿宋" w:eastAsia="仿宋" w:cs="仿宋"/>
          <w:b/>
          <w:bCs/>
          <w:color w:val="auto"/>
          <w:sz w:val="32"/>
          <w:szCs w:val="32"/>
          <w:highlight w:val="none"/>
          <w:lang w:eastAsia="zh-CN"/>
        </w:rPr>
      </w:pPr>
      <w:r>
        <w:rPr>
          <w:rFonts w:hint="eastAsia" w:ascii="仿宋" w:hAnsi="仿宋" w:eastAsia="仿宋" w:cs="仿宋"/>
          <w:b/>
          <w:bCs/>
          <w:color w:val="auto"/>
          <w:sz w:val="32"/>
          <w:szCs w:val="32"/>
          <w:highlight w:val="none"/>
          <w:lang w:val="en-US" w:eastAsia="zh-CN"/>
        </w:rPr>
        <w:t>五</w:t>
      </w:r>
      <w:r>
        <w:rPr>
          <w:rFonts w:hint="eastAsia" w:ascii="仿宋" w:hAnsi="仿宋" w:eastAsia="仿宋" w:cs="仿宋"/>
          <w:b/>
          <w:bCs/>
          <w:color w:val="auto"/>
          <w:sz w:val="32"/>
          <w:szCs w:val="32"/>
          <w:highlight w:val="none"/>
        </w:rPr>
        <w:t>、</w:t>
      </w:r>
      <w:r>
        <w:rPr>
          <w:rFonts w:hint="eastAsia" w:ascii="仿宋" w:hAnsi="仿宋" w:eastAsia="仿宋" w:cs="仿宋"/>
          <w:b/>
          <w:bCs/>
          <w:color w:val="auto"/>
          <w:sz w:val="32"/>
          <w:szCs w:val="32"/>
          <w:highlight w:val="none"/>
          <w:lang w:eastAsia="zh-CN"/>
        </w:rPr>
        <w:t>合同条款偏离表</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2"/>
        <w:gridCol w:w="1935"/>
        <w:gridCol w:w="1995"/>
        <w:gridCol w:w="2085"/>
        <w:gridCol w:w="1260"/>
        <w:gridCol w:w="944"/>
      </w:tblGrid>
      <w:tr w14:paraId="171B9C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82" w:type="dxa"/>
            <w:tcBorders>
              <w:top w:val="single" w:color="auto" w:sz="4" w:space="0"/>
              <w:left w:val="single" w:color="auto" w:sz="4" w:space="0"/>
              <w:bottom w:val="single" w:color="auto" w:sz="4" w:space="0"/>
              <w:right w:val="single" w:color="auto" w:sz="4" w:space="0"/>
            </w:tcBorders>
            <w:noWrap w:val="0"/>
            <w:vAlign w:val="center"/>
          </w:tcPr>
          <w:p w14:paraId="0D93FD73">
            <w:pPr>
              <w:pStyle w:val="7"/>
              <w:widowControl w:val="0"/>
              <w:spacing w:before="0" w:beforeAutospacing="0" w:after="0" w:afterAutospacing="0"/>
              <w:jc w:val="center"/>
              <w:rPr>
                <w:rFonts w:hint="eastAsia" w:ascii="仿宋" w:hAnsi="仿宋" w:eastAsia="仿宋" w:cs="仿宋"/>
                <w:color w:val="auto"/>
                <w:highlight w:val="none"/>
              </w:rPr>
            </w:pPr>
            <w:r>
              <w:rPr>
                <w:rFonts w:hint="eastAsia" w:ascii="仿宋" w:hAnsi="仿宋" w:eastAsia="仿宋" w:cs="仿宋"/>
                <w:color w:val="auto"/>
                <w:highlight w:val="none"/>
              </w:rPr>
              <w:t>序号</w:t>
            </w:r>
          </w:p>
        </w:tc>
        <w:tc>
          <w:tcPr>
            <w:tcW w:w="1935" w:type="dxa"/>
            <w:tcBorders>
              <w:top w:val="single" w:color="auto" w:sz="4" w:space="0"/>
              <w:left w:val="single" w:color="auto" w:sz="4" w:space="0"/>
              <w:bottom w:val="single" w:color="auto" w:sz="4" w:space="0"/>
              <w:right w:val="single" w:color="auto" w:sz="4" w:space="0"/>
            </w:tcBorders>
            <w:noWrap w:val="0"/>
            <w:vAlign w:val="center"/>
          </w:tcPr>
          <w:p w14:paraId="7714CC66">
            <w:pPr>
              <w:pStyle w:val="7"/>
              <w:widowControl w:val="0"/>
              <w:spacing w:before="0" w:beforeAutospacing="0" w:after="0" w:afterAutospacing="0"/>
              <w:jc w:val="center"/>
              <w:rPr>
                <w:rFonts w:hint="eastAsia" w:ascii="仿宋" w:hAnsi="仿宋" w:eastAsia="仿宋" w:cs="仿宋"/>
                <w:color w:val="auto"/>
                <w:highlight w:val="none"/>
              </w:rPr>
            </w:pPr>
            <w:r>
              <w:rPr>
                <w:rFonts w:hint="eastAsia" w:ascii="仿宋" w:hAnsi="仿宋" w:eastAsia="仿宋" w:cs="仿宋"/>
                <w:color w:val="auto"/>
                <w:highlight w:val="none"/>
              </w:rPr>
              <w:t>招标文件条目号</w:t>
            </w:r>
          </w:p>
        </w:tc>
        <w:tc>
          <w:tcPr>
            <w:tcW w:w="1995" w:type="dxa"/>
            <w:tcBorders>
              <w:top w:val="single" w:color="auto" w:sz="4" w:space="0"/>
              <w:left w:val="single" w:color="auto" w:sz="4" w:space="0"/>
              <w:bottom w:val="single" w:color="auto" w:sz="4" w:space="0"/>
              <w:right w:val="single" w:color="auto" w:sz="4" w:space="0"/>
            </w:tcBorders>
            <w:noWrap w:val="0"/>
            <w:vAlign w:val="center"/>
          </w:tcPr>
          <w:p w14:paraId="0F262EC6">
            <w:pPr>
              <w:pStyle w:val="7"/>
              <w:widowControl w:val="0"/>
              <w:spacing w:before="0" w:beforeAutospacing="0" w:after="0" w:afterAutospacing="0"/>
              <w:jc w:val="center"/>
              <w:rPr>
                <w:rFonts w:hint="eastAsia" w:ascii="仿宋" w:hAnsi="仿宋" w:eastAsia="仿宋" w:cs="仿宋"/>
                <w:color w:val="auto"/>
                <w:highlight w:val="none"/>
              </w:rPr>
            </w:pPr>
            <w:r>
              <w:rPr>
                <w:rFonts w:hint="eastAsia" w:ascii="仿宋" w:hAnsi="仿宋" w:eastAsia="仿宋" w:cs="仿宋"/>
                <w:color w:val="auto"/>
                <w:highlight w:val="none"/>
              </w:rPr>
              <w:t>招标文件的商务条款</w:t>
            </w:r>
          </w:p>
        </w:tc>
        <w:tc>
          <w:tcPr>
            <w:tcW w:w="2085" w:type="dxa"/>
            <w:tcBorders>
              <w:top w:val="single" w:color="auto" w:sz="4" w:space="0"/>
              <w:left w:val="single" w:color="auto" w:sz="4" w:space="0"/>
              <w:bottom w:val="single" w:color="auto" w:sz="4" w:space="0"/>
              <w:right w:val="single" w:color="auto" w:sz="4" w:space="0"/>
            </w:tcBorders>
            <w:noWrap w:val="0"/>
            <w:vAlign w:val="center"/>
          </w:tcPr>
          <w:p w14:paraId="17D9D442">
            <w:pPr>
              <w:pStyle w:val="7"/>
              <w:widowControl w:val="0"/>
              <w:spacing w:before="0" w:beforeAutospacing="0" w:after="0" w:afterAutospacing="0"/>
              <w:jc w:val="center"/>
              <w:rPr>
                <w:rFonts w:hint="eastAsia" w:ascii="仿宋" w:hAnsi="仿宋" w:eastAsia="仿宋" w:cs="仿宋"/>
                <w:color w:val="auto"/>
                <w:highlight w:val="none"/>
              </w:rPr>
            </w:pPr>
            <w:r>
              <w:rPr>
                <w:rFonts w:hint="eastAsia" w:ascii="仿宋" w:hAnsi="仿宋" w:eastAsia="仿宋" w:cs="仿宋"/>
                <w:color w:val="auto"/>
                <w:highlight w:val="none"/>
              </w:rPr>
              <w:t>投标文件的商务条款</w:t>
            </w:r>
          </w:p>
        </w:tc>
        <w:tc>
          <w:tcPr>
            <w:tcW w:w="1260" w:type="dxa"/>
            <w:tcBorders>
              <w:top w:val="single" w:color="auto" w:sz="4" w:space="0"/>
              <w:left w:val="single" w:color="auto" w:sz="4" w:space="0"/>
              <w:bottom w:val="single" w:color="auto" w:sz="4" w:space="0"/>
              <w:right w:val="single" w:color="auto" w:sz="4" w:space="0"/>
            </w:tcBorders>
            <w:noWrap w:val="0"/>
            <w:vAlign w:val="center"/>
          </w:tcPr>
          <w:p w14:paraId="29EAF541">
            <w:pPr>
              <w:pStyle w:val="7"/>
              <w:widowControl w:val="0"/>
              <w:spacing w:before="0" w:beforeAutospacing="0" w:after="0" w:afterAutospacing="0"/>
              <w:jc w:val="center"/>
              <w:rPr>
                <w:rFonts w:hint="eastAsia" w:ascii="仿宋" w:hAnsi="仿宋" w:eastAsia="仿宋" w:cs="仿宋"/>
                <w:color w:val="auto"/>
                <w:highlight w:val="none"/>
              </w:rPr>
            </w:pPr>
            <w:r>
              <w:rPr>
                <w:rFonts w:hint="eastAsia" w:ascii="仿宋" w:hAnsi="仿宋" w:eastAsia="仿宋" w:cs="仿宋"/>
                <w:color w:val="auto"/>
                <w:highlight w:val="none"/>
              </w:rPr>
              <w:t>偏离</w:t>
            </w:r>
          </w:p>
        </w:tc>
        <w:tc>
          <w:tcPr>
            <w:tcW w:w="944" w:type="dxa"/>
            <w:tcBorders>
              <w:top w:val="single" w:color="auto" w:sz="4" w:space="0"/>
              <w:left w:val="single" w:color="auto" w:sz="4" w:space="0"/>
              <w:bottom w:val="single" w:color="auto" w:sz="4" w:space="0"/>
              <w:right w:val="single" w:color="auto" w:sz="4" w:space="0"/>
            </w:tcBorders>
            <w:noWrap w:val="0"/>
            <w:vAlign w:val="center"/>
          </w:tcPr>
          <w:p w14:paraId="6606C494">
            <w:pPr>
              <w:pStyle w:val="7"/>
              <w:widowControl w:val="0"/>
              <w:spacing w:before="0" w:beforeAutospacing="0" w:after="0" w:afterAutospacing="0"/>
              <w:jc w:val="center"/>
              <w:rPr>
                <w:rFonts w:hint="eastAsia" w:ascii="仿宋" w:hAnsi="仿宋" w:eastAsia="仿宋" w:cs="仿宋"/>
                <w:color w:val="auto"/>
                <w:highlight w:val="none"/>
              </w:rPr>
            </w:pPr>
            <w:r>
              <w:rPr>
                <w:rFonts w:hint="eastAsia" w:ascii="仿宋" w:hAnsi="仿宋" w:eastAsia="仿宋" w:cs="仿宋"/>
                <w:color w:val="auto"/>
                <w:highlight w:val="none"/>
              </w:rPr>
              <w:t>说明</w:t>
            </w:r>
          </w:p>
        </w:tc>
      </w:tr>
      <w:tr w14:paraId="7DD7C8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82" w:type="dxa"/>
            <w:tcBorders>
              <w:top w:val="single" w:color="auto" w:sz="4" w:space="0"/>
              <w:left w:val="single" w:color="auto" w:sz="4" w:space="0"/>
              <w:bottom w:val="single" w:color="auto" w:sz="4" w:space="0"/>
              <w:right w:val="single" w:color="auto" w:sz="4" w:space="0"/>
            </w:tcBorders>
            <w:noWrap w:val="0"/>
            <w:vAlign w:val="center"/>
          </w:tcPr>
          <w:p w14:paraId="7BF11C3D">
            <w:pPr>
              <w:pStyle w:val="7"/>
              <w:widowControl w:val="0"/>
              <w:spacing w:before="0" w:beforeAutospacing="0" w:after="0" w:afterAutospacing="0"/>
              <w:ind w:firstLine="480" w:firstLineChars="200"/>
              <w:jc w:val="center"/>
              <w:rPr>
                <w:rFonts w:hint="eastAsia" w:ascii="仿宋" w:hAnsi="仿宋" w:eastAsia="仿宋" w:cs="仿宋"/>
                <w:color w:val="auto"/>
                <w:highlight w:val="none"/>
              </w:rPr>
            </w:pPr>
          </w:p>
        </w:tc>
        <w:tc>
          <w:tcPr>
            <w:tcW w:w="1935" w:type="dxa"/>
            <w:tcBorders>
              <w:top w:val="single" w:color="auto" w:sz="4" w:space="0"/>
              <w:left w:val="single" w:color="auto" w:sz="4" w:space="0"/>
              <w:bottom w:val="single" w:color="auto" w:sz="4" w:space="0"/>
              <w:right w:val="single" w:color="auto" w:sz="4" w:space="0"/>
            </w:tcBorders>
            <w:noWrap w:val="0"/>
            <w:vAlign w:val="center"/>
          </w:tcPr>
          <w:p w14:paraId="439BA4E2">
            <w:pPr>
              <w:pStyle w:val="7"/>
              <w:widowControl w:val="0"/>
              <w:spacing w:before="0" w:beforeAutospacing="0" w:after="0" w:afterAutospacing="0"/>
              <w:ind w:firstLine="480" w:firstLineChars="200"/>
              <w:jc w:val="center"/>
              <w:rPr>
                <w:rFonts w:hint="eastAsia" w:ascii="仿宋" w:hAnsi="仿宋" w:eastAsia="仿宋" w:cs="仿宋"/>
                <w:color w:val="auto"/>
                <w:highlight w:val="none"/>
              </w:rPr>
            </w:pPr>
          </w:p>
        </w:tc>
        <w:tc>
          <w:tcPr>
            <w:tcW w:w="1995" w:type="dxa"/>
            <w:tcBorders>
              <w:top w:val="single" w:color="auto" w:sz="4" w:space="0"/>
              <w:left w:val="single" w:color="auto" w:sz="4" w:space="0"/>
              <w:bottom w:val="single" w:color="auto" w:sz="4" w:space="0"/>
              <w:right w:val="single" w:color="auto" w:sz="4" w:space="0"/>
            </w:tcBorders>
            <w:noWrap w:val="0"/>
            <w:vAlign w:val="center"/>
          </w:tcPr>
          <w:p w14:paraId="7B04FA58">
            <w:pPr>
              <w:pStyle w:val="7"/>
              <w:widowControl w:val="0"/>
              <w:spacing w:before="0" w:beforeAutospacing="0" w:after="0" w:afterAutospacing="0"/>
              <w:ind w:firstLine="480" w:firstLineChars="200"/>
              <w:jc w:val="center"/>
              <w:rPr>
                <w:rFonts w:hint="eastAsia" w:ascii="仿宋" w:hAnsi="仿宋" w:eastAsia="仿宋" w:cs="仿宋"/>
                <w:color w:val="auto"/>
                <w:highlight w:val="none"/>
              </w:rPr>
            </w:pPr>
          </w:p>
        </w:tc>
        <w:tc>
          <w:tcPr>
            <w:tcW w:w="2085" w:type="dxa"/>
            <w:tcBorders>
              <w:top w:val="single" w:color="auto" w:sz="4" w:space="0"/>
              <w:left w:val="single" w:color="auto" w:sz="4" w:space="0"/>
              <w:bottom w:val="single" w:color="auto" w:sz="4" w:space="0"/>
              <w:right w:val="single" w:color="auto" w:sz="4" w:space="0"/>
            </w:tcBorders>
            <w:noWrap w:val="0"/>
            <w:vAlign w:val="center"/>
          </w:tcPr>
          <w:p w14:paraId="4C0496CA">
            <w:pPr>
              <w:pStyle w:val="7"/>
              <w:widowControl w:val="0"/>
              <w:spacing w:before="0" w:beforeAutospacing="0" w:after="0" w:afterAutospacing="0"/>
              <w:ind w:firstLine="480" w:firstLineChars="200"/>
              <w:jc w:val="center"/>
              <w:rPr>
                <w:rFonts w:hint="eastAsia" w:ascii="仿宋" w:hAnsi="仿宋" w:eastAsia="仿宋" w:cs="仿宋"/>
                <w:color w:val="auto"/>
                <w:highlight w:val="none"/>
              </w:rPr>
            </w:pPr>
          </w:p>
        </w:tc>
        <w:tc>
          <w:tcPr>
            <w:tcW w:w="1260" w:type="dxa"/>
            <w:tcBorders>
              <w:top w:val="single" w:color="auto" w:sz="4" w:space="0"/>
              <w:left w:val="single" w:color="auto" w:sz="4" w:space="0"/>
              <w:bottom w:val="single" w:color="auto" w:sz="4" w:space="0"/>
              <w:right w:val="single" w:color="auto" w:sz="4" w:space="0"/>
            </w:tcBorders>
            <w:noWrap w:val="0"/>
            <w:vAlign w:val="center"/>
          </w:tcPr>
          <w:p w14:paraId="77CA583C">
            <w:pPr>
              <w:pStyle w:val="7"/>
              <w:widowControl w:val="0"/>
              <w:spacing w:before="0" w:beforeAutospacing="0" w:after="0" w:afterAutospacing="0"/>
              <w:ind w:firstLine="480" w:firstLineChars="200"/>
              <w:jc w:val="center"/>
              <w:rPr>
                <w:rFonts w:hint="eastAsia" w:ascii="仿宋" w:hAnsi="仿宋" w:eastAsia="仿宋" w:cs="仿宋"/>
                <w:color w:val="auto"/>
                <w:highlight w:val="none"/>
              </w:rPr>
            </w:pPr>
          </w:p>
        </w:tc>
        <w:tc>
          <w:tcPr>
            <w:tcW w:w="944" w:type="dxa"/>
            <w:tcBorders>
              <w:top w:val="single" w:color="auto" w:sz="4" w:space="0"/>
              <w:left w:val="single" w:color="auto" w:sz="4" w:space="0"/>
              <w:bottom w:val="single" w:color="auto" w:sz="4" w:space="0"/>
              <w:right w:val="single" w:color="auto" w:sz="4" w:space="0"/>
            </w:tcBorders>
            <w:noWrap w:val="0"/>
            <w:vAlign w:val="center"/>
          </w:tcPr>
          <w:p w14:paraId="2AB492E9">
            <w:pPr>
              <w:pStyle w:val="7"/>
              <w:widowControl w:val="0"/>
              <w:spacing w:before="0" w:beforeAutospacing="0" w:after="0" w:afterAutospacing="0"/>
              <w:ind w:firstLine="480" w:firstLineChars="200"/>
              <w:jc w:val="center"/>
              <w:rPr>
                <w:rFonts w:hint="eastAsia" w:ascii="仿宋" w:hAnsi="仿宋" w:eastAsia="仿宋" w:cs="仿宋"/>
                <w:color w:val="auto"/>
                <w:highlight w:val="none"/>
              </w:rPr>
            </w:pPr>
          </w:p>
        </w:tc>
      </w:tr>
      <w:tr w14:paraId="1C3821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82" w:type="dxa"/>
            <w:tcBorders>
              <w:top w:val="single" w:color="auto" w:sz="4" w:space="0"/>
              <w:left w:val="single" w:color="auto" w:sz="4" w:space="0"/>
              <w:bottom w:val="single" w:color="auto" w:sz="4" w:space="0"/>
              <w:right w:val="single" w:color="auto" w:sz="4" w:space="0"/>
            </w:tcBorders>
            <w:noWrap w:val="0"/>
            <w:vAlign w:val="center"/>
          </w:tcPr>
          <w:p w14:paraId="28E5E689">
            <w:pPr>
              <w:pStyle w:val="7"/>
              <w:widowControl w:val="0"/>
              <w:spacing w:before="0" w:beforeAutospacing="0" w:after="0" w:afterAutospacing="0"/>
              <w:ind w:firstLine="480" w:firstLineChars="200"/>
              <w:jc w:val="center"/>
              <w:rPr>
                <w:rFonts w:hint="eastAsia" w:ascii="仿宋" w:hAnsi="仿宋" w:eastAsia="仿宋" w:cs="仿宋"/>
                <w:color w:val="auto"/>
                <w:highlight w:val="none"/>
              </w:rPr>
            </w:pPr>
          </w:p>
        </w:tc>
        <w:tc>
          <w:tcPr>
            <w:tcW w:w="1935" w:type="dxa"/>
            <w:tcBorders>
              <w:top w:val="single" w:color="auto" w:sz="4" w:space="0"/>
              <w:left w:val="single" w:color="auto" w:sz="4" w:space="0"/>
              <w:bottom w:val="single" w:color="auto" w:sz="4" w:space="0"/>
              <w:right w:val="single" w:color="auto" w:sz="4" w:space="0"/>
            </w:tcBorders>
            <w:noWrap w:val="0"/>
            <w:vAlign w:val="center"/>
          </w:tcPr>
          <w:p w14:paraId="6DC9FEBB">
            <w:pPr>
              <w:pStyle w:val="7"/>
              <w:widowControl w:val="0"/>
              <w:spacing w:before="0" w:beforeAutospacing="0" w:after="0" w:afterAutospacing="0"/>
              <w:ind w:firstLine="480" w:firstLineChars="200"/>
              <w:jc w:val="center"/>
              <w:rPr>
                <w:rFonts w:hint="eastAsia" w:ascii="仿宋" w:hAnsi="仿宋" w:eastAsia="仿宋" w:cs="仿宋"/>
                <w:color w:val="auto"/>
                <w:highlight w:val="none"/>
              </w:rPr>
            </w:pPr>
          </w:p>
        </w:tc>
        <w:tc>
          <w:tcPr>
            <w:tcW w:w="1995" w:type="dxa"/>
            <w:tcBorders>
              <w:top w:val="single" w:color="auto" w:sz="4" w:space="0"/>
              <w:left w:val="single" w:color="auto" w:sz="4" w:space="0"/>
              <w:bottom w:val="single" w:color="auto" w:sz="4" w:space="0"/>
              <w:right w:val="single" w:color="auto" w:sz="4" w:space="0"/>
            </w:tcBorders>
            <w:noWrap w:val="0"/>
            <w:vAlign w:val="center"/>
          </w:tcPr>
          <w:p w14:paraId="70A15C50">
            <w:pPr>
              <w:pStyle w:val="7"/>
              <w:widowControl w:val="0"/>
              <w:spacing w:before="0" w:beforeAutospacing="0" w:after="0" w:afterAutospacing="0"/>
              <w:ind w:firstLine="480" w:firstLineChars="200"/>
              <w:jc w:val="center"/>
              <w:rPr>
                <w:rFonts w:hint="eastAsia" w:ascii="仿宋" w:hAnsi="仿宋" w:eastAsia="仿宋" w:cs="仿宋"/>
                <w:color w:val="auto"/>
                <w:highlight w:val="none"/>
              </w:rPr>
            </w:pPr>
          </w:p>
        </w:tc>
        <w:tc>
          <w:tcPr>
            <w:tcW w:w="2085" w:type="dxa"/>
            <w:tcBorders>
              <w:top w:val="single" w:color="auto" w:sz="4" w:space="0"/>
              <w:left w:val="single" w:color="auto" w:sz="4" w:space="0"/>
              <w:bottom w:val="single" w:color="auto" w:sz="4" w:space="0"/>
              <w:right w:val="single" w:color="auto" w:sz="4" w:space="0"/>
            </w:tcBorders>
            <w:noWrap w:val="0"/>
            <w:vAlign w:val="center"/>
          </w:tcPr>
          <w:p w14:paraId="78210C9D">
            <w:pPr>
              <w:pStyle w:val="7"/>
              <w:widowControl w:val="0"/>
              <w:spacing w:before="0" w:beforeAutospacing="0" w:after="0" w:afterAutospacing="0"/>
              <w:ind w:firstLine="480" w:firstLineChars="200"/>
              <w:jc w:val="center"/>
              <w:rPr>
                <w:rFonts w:hint="eastAsia" w:ascii="仿宋" w:hAnsi="仿宋" w:eastAsia="仿宋" w:cs="仿宋"/>
                <w:color w:val="auto"/>
                <w:highlight w:val="none"/>
              </w:rPr>
            </w:pPr>
          </w:p>
        </w:tc>
        <w:tc>
          <w:tcPr>
            <w:tcW w:w="1260" w:type="dxa"/>
            <w:tcBorders>
              <w:top w:val="single" w:color="auto" w:sz="4" w:space="0"/>
              <w:left w:val="single" w:color="auto" w:sz="4" w:space="0"/>
              <w:bottom w:val="single" w:color="auto" w:sz="4" w:space="0"/>
              <w:right w:val="single" w:color="auto" w:sz="4" w:space="0"/>
            </w:tcBorders>
            <w:noWrap w:val="0"/>
            <w:vAlign w:val="center"/>
          </w:tcPr>
          <w:p w14:paraId="5F749322">
            <w:pPr>
              <w:pStyle w:val="7"/>
              <w:widowControl w:val="0"/>
              <w:spacing w:before="0" w:beforeAutospacing="0" w:after="0" w:afterAutospacing="0"/>
              <w:ind w:firstLine="480" w:firstLineChars="200"/>
              <w:jc w:val="center"/>
              <w:rPr>
                <w:rFonts w:hint="eastAsia" w:ascii="仿宋" w:hAnsi="仿宋" w:eastAsia="仿宋" w:cs="仿宋"/>
                <w:color w:val="auto"/>
                <w:highlight w:val="none"/>
              </w:rPr>
            </w:pPr>
          </w:p>
        </w:tc>
        <w:tc>
          <w:tcPr>
            <w:tcW w:w="944" w:type="dxa"/>
            <w:tcBorders>
              <w:top w:val="single" w:color="auto" w:sz="4" w:space="0"/>
              <w:left w:val="single" w:color="auto" w:sz="4" w:space="0"/>
              <w:bottom w:val="single" w:color="auto" w:sz="4" w:space="0"/>
              <w:right w:val="single" w:color="auto" w:sz="4" w:space="0"/>
            </w:tcBorders>
            <w:noWrap w:val="0"/>
            <w:vAlign w:val="center"/>
          </w:tcPr>
          <w:p w14:paraId="213E0330">
            <w:pPr>
              <w:pStyle w:val="7"/>
              <w:widowControl w:val="0"/>
              <w:spacing w:before="0" w:beforeAutospacing="0" w:after="0" w:afterAutospacing="0"/>
              <w:ind w:firstLine="480" w:firstLineChars="200"/>
              <w:jc w:val="center"/>
              <w:rPr>
                <w:rFonts w:hint="eastAsia" w:ascii="仿宋" w:hAnsi="仿宋" w:eastAsia="仿宋" w:cs="仿宋"/>
                <w:color w:val="auto"/>
                <w:highlight w:val="none"/>
              </w:rPr>
            </w:pPr>
          </w:p>
        </w:tc>
      </w:tr>
      <w:tr w14:paraId="713B9B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82" w:type="dxa"/>
            <w:tcBorders>
              <w:top w:val="single" w:color="auto" w:sz="4" w:space="0"/>
              <w:left w:val="single" w:color="auto" w:sz="4" w:space="0"/>
              <w:bottom w:val="single" w:color="auto" w:sz="4" w:space="0"/>
              <w:right w:val="single" w:color="auto" w:sz="4" w:space="0"/>
            </w:tcBorders>
            <w:noWrap w:val="0"/>
            <w:vAlign w:val="center"/>
          </w:tcPr>
          <w:p w14:paraId="49F86892">
            <w:pPr>
              <w:pStyle w:val="7"/>
              <w:widowControl w:val="0"/>
              <w:spacing w:before="0" w:beforeAutospacing="0" w:after="0" w:afterAutospacing="0"/>
              <w:ind w:firstLine="480" w:firstLineChars="200"/>
              <w:jc w:val="center"/>
              <w:rPr>
                <w:rFonts w:hint="eastAsia" w:ascii="仿宋" w:hAnsi="仿宋" w:eastAsia="仿宋" w:cs="仿宋"/>
                <w:color w:val="auto"/>
                <w:highlight w:val="none"/>
              </w:rPr>
            </w:pPr>
          </w:p>
        </w:tc>
        <w:tc>
          <w:tcPr>
            <w:tcW w:w="1935" w:type="dxa"/>
            <w:tcBorders>
              <w:top w:val="single" w:color="auto" w:sz="4" w:space="0"/>
              <w:left w:val="single" w:color="auto" w:sz="4" w:space="0"/>
              <w:bottom w:val="single" w:color="auto" w:sz="4" w:space="0"/>
              <w:right w:val="single" w:color="auto" w:sz="4" w:space="0"/>
            </w:tcBorders>
            <w:noWrap w:val="0"/>
            <w:vAlign w:val="center"/>
          </w:tcPr>
          <w:p w14:paraId="0E9AC5F5">
            <w:pPr>
              <w:pStyle w:val="7"/>
              <w:widowControl w:val="0"/>
              <w:spacing w:before="0" w:beforeAutospacing="0" w:after="0" w:afterAutospacing="0"/>
              <w:ind w:firstLine="480" w:firstLineChars="200"/>
              <w:jc w:val="center"/>
              <w:rPr>
                <w:rFonts w:hint="eastAsia" w:ascii="仿宋" w:hAnsi="仿宋" w:eastAsia="仿宋" w:cs="仿宋"/>
                <w:color w:val="auto"/>
                <w:highlight w:val="none"/>
              </w:rPr>
            </w:pPr>
          </w:p>
        </w:tc>
        <w:tc>
          <w:tcPr>
            <w:tcW w:w="1995" w:type="dxa"/>
            <w:tcBorders>
              <w:top w:val="single" w:color="auto" w:sz="4" w:space="0"/>
              <w:left w:val="single" w:color="auto" w:sz="4" w:space="0"/>
              <w:bottom w:val="single" w:color="auto" w:sz="4" w:space="0"/>
              <w:right w:val="single" w:color="auto" w:sz="4" w:space="0"/>
            </w:tcBorders>
            <w:noWrap w:val="0"/>
            <w:vAlign w:val="center"/>
          </w:tcPr>
          <w:p w14:paraId="4AC2799D">
            <w:pPr>
              <w:pStyle w:val="7"/>
              <w:widowControl w:val="0"/>
              <w:spacing w:before="0" w:beforeAutospacing="0" w:after="0" w:afterAutospacing="0"/>
              <w:ind w:firstLine="480" w:firstLineChars="200"/>
              <w:jc w:val="center"/>
              <w:rPr>
                <w:rFonts w:hint="eastAsia" w:ascii="仿宋" w:hAnsi="仿宋" w:eastAsia="仿宋" w:cs="仿宋"/>
                <w:color w:val="auto"/>
                <w:highlight w:val="none"/>
              </w:rPr>
            </w:pPr>
          </w:p>
        </w:tc>
        <w:tc>
          <w:tcPr>
            <w:tcW w:w="2085" w:type="dxa"/>
            <w:tcBorders>
              <w:top w:val="single" w:color="auto" w:sz="4" w:space="0"/>
              <w:left w:val="single" w:color="auto" w:sz="4" w:space="0"/>
              <w:bottom w:val="single" w:color="auto" w:sz="4" w:space="0"/>
              <w:right w:val="single" w:color="auto" w:sz="4" w:space="0"/>
            </w:tcBorders>
            <w:noWrap w:val="0"/>
            <w:vAlign w:val="center"/>
          </w:tcPr>
          <w:p w14:paraId="7608E8EE">
            <w:pPr>
              <w:pStyle w:val="7"/>
              <w:widowControl w:val="0"/>
              <w:spacing w:before="0" w:beforeAutospacing="0" w:after="0" w:afterAutospacing="0"/>
              <w:ind w:firstLine="480" w:firstLineChars="200"/>
              <w:jc w:val="center"/>
              <w:rPr>
                <w:rFonts w:hint="eastAsia" w:ascii="仿宋" w:hAnsi="仿宋" w:eastAsia="仿宋" w:cs="仿宋"/>
                <w:color w:val="auto"/>
                <w:highlight w:val="none"/>
              </w:rPr>
            </w:pPr>
          </w:p>
        </w:tc>
        <w:tc>
          <w:tcPr>
            <w:tcW w:w="1260" w:type="dxa"/>
            <w:tcBorders>
              <w:top w:val="single" w:color="auto" w:sz="4" w:space="0"/>
              <w:left w:val="single" w:color="auto" w:sz="4" w:space="0"/>
              <w:bottom w:val="single" w:color="auto" w:sz="4" w:space="0"/>
              <w:right w:val="single" w:color="auto" w:sz="4" w:space="0"/>
            </w:tcBorders>
            <w:noWrap w:val="0"/>
            <w:vAlign w:val="center"/>
          </w:tcPr>
          <w:p w14:paraId="4F153CB0">
            <w:pPr>
              <w:pStyle w:val="7"/>
              <w:widowControl w:val="0"/>
              <w:spacing w:before="0" w:beforeAutospacing="0" w:after="0" w:afterAutospacing="0"/>
              <w:ind w:firstLine="480" w:firstLineChars="200"/>
              <w:jc w:val="center"/>
              <w:rPr>
                <w:rFonts w:hint="eastAsia" w:ascii="仿宋" w:hAnsi="仿宋" w:eastAsia="仿宋" w:cs="仿宋"/>
                <w:color w:val="auto"/>
                <w:highlight w:val="none"/>
              </w:rPr>
            </w:pPr>
          </w:p>
        </w:tc>
        <w:tc>
          <w:tcPr>
            <w:tcW w:w="944" w:type="dxa"/>
            <w:tcBorders>
              <w:top w:val="single" w:color="auto" w:sz="4" w:space="0"/>
              <w:left w:val="single" w:color="auto" w:sz="4" w:space="0"/>
              <w:bottom w:val="single" w:color="auto" w:sz="4" w:space="0"/>
              <w:right w:val="single" w:color="auto" w:sz="4" w:space="0"/>
            </w:tcBorders>
            <w:noWrap w:val="0"/>
            <w:vAlign w:val="center"/>
          </w:tcPr>
          <w:p w14:paraId="6DD22355">
            <w:pPr>
              <w:pStyle w:val="7"/>
              <w:widowControl w:val="0"/>
              <w:spacing w:before="0" w:beforeAutospacing="0" w:after="0" w:afterAutospacing="0"/>
              <w:ind w:firstLine="480" w:firstLineChars="200"/>
              <w:jc w:val="center"/>
              <w:rPr>
                <w:rFonts w:hint="eastAsia" w:ascii="仿宋" w:hAnsi="仿宋" w:eastAsia="仿宋" w:cs="仿宋"/>
                <w:color w:val="auto"/>
                <w:highlight w:val="none"/>
              </w:rPr>
            </w:pPr>
          </w:p>
        </w:tc>
      </w:tr>
      <w:tr w14:paraId="17AA8B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82" w:type="dxa"/>
            <w:tcBorders>
              <w:top w:val="single" w:color="auto" w:sz="4" w:space="0"/>
              <w:left w:val="single" w:color="auto" w:sz="4" w:space="0"/>
              <w:bottom w:val="single" w:color="auto" w:sz="4" w:space="0"/>
              <w:right w:val="single" w:color="auto" w:sz="4" w:space="0"/>
            </w:tcBorders>
            <w:noWrap w:val="0"/>
            <w:vAlign w:val="center"/>
          </w:tcPr>
          <w:p w14:paraId="7866D48E">
            <w:pPr>
              <w:pStyle w:val="7"/>
              <w:widowControl w:val="0"/>
              <w:spacing w:before="0" w:beforeAutospacing="0" w:after="0" w:afterAutospacing="0"/>
              <w:ind w:firstLine="480" w:firstLineChars="200"/>
              <w:jc w:val="center"/>
              <w:rPr>
                <w:rFonts w:hint="eastAsia" w:ascii="仿宋" w:hAnsi="仿宋" w:eastAsia="仿宋" w:cs="仿宋"/>
                <w:color w:val="auto"/>
                <w:highlight w:val="none"/>
              </w:rPr>
            </w:pPr>
          </w:p>
        </w:tc>
        <w:tc>
          <w:tcPr>
            <w:tcW w:w="1935" w:type="dxa"/>
            <w:tcBorders>
              <w:top w:val="single" w:color="auto" w:sz="4" w:space="0"/>
              <w:left w:val="single" w:color="auto" w:sz="4" w:space="0"/>
              <w:bottom w:val="single" w:color="auto" w:sz="4" w:space="0"/>
              <w:right w:val="single" w:color="auto" w:sz="4" w:space="0"/>
            </w:tcBorders>
            <w:noWrap w:val="0"/>
            <w:vAlign w:val="center"/>
          </w:tcPr>
          <w:p w14:paraId="03D012F4">
            <w:pPr>
              <w:pStyle w:val="7"/>
              <w:widowControl w:val="0"/>
              <w:spacing w:before="0" w:beforeAutospacing="0" w:after="0" w:afterAutospacing="0"/>
              <w:ind w:firstLine="480" w:firstLineChars="200"/>
              <w:jc w:val="center"/>
              <w:rPr>
                <w:rFonts w:hint="eastAsia" w:ascii="仿宋" w:hAnsi="仿宋" w:eastAsia="仿宋" w:cs="仿宋"/>
                <w:color w:val="auto"/>
                <w:highlight w:val="none"/>
              </w:rPr>
            </w:pPr>
          </w:p>
        </w:tc>
        <w:tc>
          <w:tcPr>
            <w:tcW w:w="1995" w:type="dxa"/>
            <w:tcBorders>
              <w:top w:val="single" w:color="auto" w:sz="4" w:space="0"/>
              <w:left w:val="single" w:color="auto" w:sz="4" w:space="0"/>
              <w:bottom w:val="single" w:color="auto" w:sz="4" w:space="0"/>
              <w:right w:val="single" w:color="auto" w:sz="4" w:space="0"/>
            </w:tcBorders>
            <w:noWrap w:val="0"/>
            <w:vAlign w:val="center"/>
          </w:tcPr>
          <w:p w14:paraId="2B99EEC3">
            <w:pPr>
              <w:pStyle w:val="7"/>
              <w:widowControl w:val="0"/>
              <w:spacing w:before="0" w:beforeAutospacing="0" w:after="0" w:afterAutospacing="0"/>
              <w:ind w:firstLine="480" w:firstLineChars="200"/>
              <w:jc w:val="center"/>
              <w:rPr>
                <w:rFonts w:hint="eastAsia" w:ascii="仿宋" w:hAnsi="仿宋" w:eastAsia="仿宋" w:cs="仿宋"/>
                <w:color w:val="auto"/>
                <w:highlight w:val="none"/>
              </w:rPr>
            </w:pPr>
          </w:p>
        </w:tc>
        <w:tc>
          <w:tcPr>
            <w:tcW w:w="2085" w:type="dxa"/>
            <w:tcBorders>
              <w:top w:val="single" w:color="auto" w:sz="4" w:space="0"/>
              <w:left w:val="single" w:color="auto" w:sz="4" w:space="0"/>
              <w:bottom w:val="single" w:color="auto" w:sz="4" w:space="0"/>
              <w:right w:val="single" w:color="auto" w:sz="4" w:space="0"/>
            </w:tcBorders>
            <w:noWrap w:val="0"/>
            <w:vAlign w:val="center"/>
          </w:tcPr>
          <w:p w14:paraId="778A2102">
            <w:pPr>
              <w:pStyle w:val="7"/>
              <w:widowControl w:val="0"/>
              <w:spacing w:before="0" w:beforeAutospacing="0" w:after="0" w:afterAutospacing="0"/>
              <w:ind w:firstLine="480" w:firstLineChars="200"/>
              <w:jc w:val="center"/>
              <w:rPr>
                <w:rFonts w:hint="eastAsia" w:ascii="仿宋" w:hAnsi="仿宋" w:eastAsia="仿宋" w:cs="仿宋"/>
                <w:color w:val="auto"/>
                <w:highlight w:val="none"/>
              </w:rPr>
            </w:pPr>
          </w:p>
        </w:tc>
        <w:tc>
          <w:tcPr>
            <w:tcW w:w="1260" w:type="dxa"/>
            <w:tcBorders>
              <w:top w:val="single" w:color="auto" w:sz="4" w:space="0"/>
              <w:left w:val="single" w:color="auto" w:sz="4" w:space="0"/>
              <w:bottom w:val="single" w:color="auto" w:sz="4" w:space="0"/>
              <w:right w:val="single" w:color="auto" w:sz="4" w:space="0"/>
            </w:tcBorders>
            <w:noWrap w:val="0"/>
            <w:vAlign w:val="center"/>
          </w:tcPr>
          <w:p w14:paraId="5CDC0DE3">
            <w:pPr>
              <w:pStyle w:val="7"/>
              <w:widowControl w:val="0"/>
              <w:spacing w:before="0" w:beforeAutospacing="0" w:after="0" w:afterAutospacing="0"/>
              <w:ind w:firstLine="480" w:firstLineChars="200"/>
              <w:jc w:val="center"/>
              <w:rPr>
                <w:rFonts w:hint="eastAsia" w:ascii="仿宋" w:hAnsi="仿宋" w:eastAsia="仿宋" w:cs="仿宋"/>
                <w:color w:val="auto"/>
                <w:highlight w:val="none"/>
              </w:rPr>
            </w:pPr>
          </w:p>
        </w:tc>
        <w:tc>
          <w:tcPr>
            <w:tcW w:w="944" w:type="dxa"/>
            <w:tcBorders>
              <w:top w:val="single" w:color="auto" w:sz="4" w:space="0"/>
              <w:left w:val="single" w:color="auto" w:sz="4" w:space="0"/>
              <w:bottom w:val="single" w:color="auto" w:sz="4" w:space="0"/>
              <w:right w:val="single" w:color="auto" w:sz="4" w:space="0"/>
            </w:tcBorders>
            <w:noWrap w:val="0"/>
            <w:vAlign w:val="center"/>
          </w:tcPr>
          <w:p w14:paraId="652743DA">
            <w:pPr>
              <w:pStyle w:val="7"/>
              <w:widowControl w:val="0"/>
              <w:spacing w:before="0" w:beforeAutospacing="0" w:after="0" w:afterAutospacing="0"/>
              <w:ind w:firstLine="480" w:firstLineChars="200"/>
              <w:jc w:val="center"/>
              <w:rPr>
                <w:rFonts w:hint="eastAsia" w:ascii="仿宋" w:hAnsi="仿宋" w:eastAsia="仿宋" w:cs="仿宋"/>
                <w:color w:val="auto"/>
                <w:highlight w:val="none"/>
              </w:rPr>
            </w:pPr>
          </w:p>
        </w:tc>
      </w:tr>
      <w:tr w14:paraId="22D565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82" w:type="dxa"/>
            <w:tcBorders>
              <w:top w:val="single" w:color="auto" w:sz="4" w:space="0"/>
              <w:left w:val="single" w:color="auto" w:sz="4" w:space="0"/>
              <w:bottom w:val="single" w:color="auto" w:sz="4" w:space="0"/>
              <w:right w:val="single" w:color="auto" w:sz="4" w:space="0"/>
            </w:tcBorders>
            <w:noWrap w:val="0"/>
            <w:vAlign w:val="center"/>
          </w:tcPr>
          <w:p w14:paraId="57D0AB9D">
            <w:pPr>
              <w:pStyle w:val="7"/>
              <w:widowControl w:val="0"/>
              <w:spacing w:before="0" w:beforeAutospacing="0" w:after="0" w:afterAutospacing="0"/>
              <w:ind w:firstLine="480" w:firstLineChars="200"/>
              <w:jc w:val="center"/>
              <w:rPr>
                <w:rFonts w:hint="eastAsia" w:ascii="仿宋" w:hAnsi="仿宋" w:eastAsia="仿宋" w:cs="仿宋"/>
                <w:color w:val="auto"/>
                <w:highlight w:val="none"/>
              </w:rPr>
            </w:pPr>
          </w:p>
        </w:tc>
        <w:tc>
          <w:tcPr>
            <w:tcW w:w="1935" w:type="dxa"/>
            <w:tcBorders>
              <w:top w:val="single" w:color="auto" w:sz="4" w:space="0"/>
              <w:left w:val="single" w:color="auto" w:sz="4" w:space="0"/>
              <w:bottom w:val="single" w:color="auto" w:sz="4" w:space="0"/>
              <w:right w:val="single" w:color="auto" w:sz="4" w:space="0"/>
            </w:tcBorders>
            <w:noWrap w:val="0"/>
            <w:vAlign w:val="center"/>
          </w:tcPr>
          <w:p w14:paraId="67EC0358">
            <w:pPr>
              <w:pStyle w:val="7"/>
              <w:widowControl w:val="0"/>
              <w:spacing w:before="0" w:beforeAutospacing="0" w:after="0" w:afterAutospacing="0"/>
              <w:ind w:firstLine="480" w:firstLineChars="200"/>
              <w:jc w:val="center"/>
              <w:rPr>
                <w:rFonts w:hint="eastAsia" w:ascii="仿宋" w:hAnsi="仿宋" w:eastAsia="仿宋" w:cs="仿宋"/>
                <w:color w:val="auto"/>
                <w:highlight w:val="none"/>
              </w:rPr>
            </w:pPr>
          </w:p>
        </w:tc>
        <w:tc>
          <w:tcPr>
            <w:tcW w:w="1995" w:type="dxa"/>
            <w:tcBorders>
              <w:top w:val="single" w:color="auto" w:sz="4" w:space="0"/>
              <w:left w:val="single" w:color="auto" w:sz="4" w:space="0"/>
              <w:bottom w:val="single" w:color="auto" w:sz="4" w:space="0"/>
              <w:right w:val="single" w:color="auto" w:sz="4" w:space="0"/>
            </w:tcBorders>
            <w:noWrap w:val="0"/>
            <w:vAlign w:val="center"/>
          </w:tcPr>
          <w:p w14:paraId="007CADAD">
            <w:pPr>
              <w:pStyle w:val="7"/>
              <w:widowControl w:val="0"/>
              <w:spacing w:before="0" w:beforeAutospacing="0" w:after="0" w:afterAutospacing="0"/>
              <w:ind w:firstLine="480" w:firstLineChars="200"/>
              <w:jc w:val="center"/>
              <w:rPr>
                <w:rFonts w:hint="eastAsia" w:ascii="仿宋" w:hAnsi="仿宋" w:eastAsia="仿宋" w:cs="仿宋"/>
                <w:color w:val="auto"/>
                <w:highlight w:val="none"/>
              </w:rPr>
            </w:pPr>
          </w:p>
        </w:tc>
        <w:tc>
          <w:tcPr>
            <w:tcW w:w="2085" w:type="dxa"/>
            <w:tcBorders>
              <w:top w:val="single" w:color="auto" w:sz="4" w:space="0"/>
              <w:left w:val="single" w:color="auto" w:sz="4" w:space="0"/>
              <w:bottom w:val="single" w:color="auto" w:sz="4" w:space="0"/>
              <w:right w:val="single" w:color="auto" w:sz="4" w:space="0"/>
            </w:tcBorders>
            <w:noWrap w:val="0"/>
            <w:vAlign w:val="center"/>
          </w:tcPr>
          <w:p w14:paraId="6547404D">
            <w:pPr>
              <w:pStyle w:val="7"/>
              <w:widowControl w:val="0"/>
              <w:spacing w:before="0" w:beforeAutospacing="0" w:after="0" w:afterAutospacing="0"/>
              <w:ind w:firstLine="480" w:firstLineChars="200"/>
              <w:jc w:val="center"/>
              <w:rPr>
                <w:rFonts w:hint="eastAsia" w:ascii="仿宋" w:hAnsi="仿宋" w:eastAsia="仿宋" w:cs="仿宋"/>
                <w:color w:val="auto"/>
                <w:highlight w:val="none"/>
              </w:rPr>
            </w:pPr>
          </w:p>
        </w:tc>
        <w:tc>
          <w:tcPr>
            <w:tcW w:w="1260" w:type="dxa"/>
            <w:tcBorders>
              <w:top w:val="single" w:color="auto" w:sz="4" w:space="0"/>
              <w:left w:val="single" w:color="auto" w:sz="4" w:space="0"/>
              <w:bottom w:val="single" w:color="auto" w:sz="4" w:space="0"/>
              <w:right w:val="single" w:color="auto" w:sz="4" w:space="0"/>
            </w:tcBorders>
            <w:noWrap w:val="0"/>
            <w:vAlign w:val="center"/>
          </w:tcPr>
          <w:p w14:paraId="306EE5B1">
            <w:pPr>
              <w:pStyle w:val="7"/>
              <w:widowControl w:val="0"/>
              <w:spacing w:before="0" w:beforeAutospacing="0" w:after="0" w:afterAutospacing="0"/>
              <w:ind w:firstLine="480" w:firstLineChars="200"/>
              <w:jc w:val="center"/>
              <w:rPr>
                <w:rFonts w:hint="eastAsia" w:ascii="仿宋" w:hAnsi="仿宋" w:eastAsia="仿宋" w:cs="仿宋"/>
                <w:color w:val="auto"/>
                <w:highlight w:val="none"/>
              </w:rPr>
            </w:pPr>
          </w:p>
        </w:tc>
        <w:tc>
          <w:tcPr>
            <w:tcW w:w="944" w:type="dxa"/>
            <w:tcBorders>
              <w:top w:val="single" w:color="auto" w:sz="4" w:space="0"/>
              <w:left w:val="single" w:color="auto" w:sz="4" w:space="0"/>
              <w:bottom w:val="single" w:color="auto" w:sz="4" w:space="0"/>
              <w:right w:val="single" w:color="auto" w:sz="4" w:space="0"/>
            </w:tcBorders>
            <w:noWrap w:val="0"/>
            <w:vAlign w:val="center"/>
          </w:tcPr>
          <w:p w14:paraId="117C342D">
            <w:pPr>
              <w:pStyle w:val="7"/>
              <w:widowControl w:val="0"/>
              <w:spacing w:before="0" w:beforeAutospacing="0" w:after="0" w:afterAutospacing="0"/>
              <w:ind w:firstLine="480" w:firstLineChars="200"/>
              <w:jc w:val="center"/>
              <w:rPr>
                <w:rFonts w:hint="eastAsia" w:ascii="仿宋" w:hAnsi="仿宋" w:eastAsia="仿宋" w:cs="仿宋"/>
                <w:color w:val="auto"/>
                <w:highlight w:val="none"/>
              </w:rPr>
            </w:pPr>
          </w:p>
        </w:tc>
      </w:tr>
      <w:tr w14:paraId="3C9DFF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82" w:type="dxa"/>
            <w:tcBorders>
              <w:top w:val="single" w:color="auto" w:sz="4" w:space="0"/>
              <w:left w:val="single" w:color="auto" w:sz="4" w:space="0"/>
              <w:bottom w:val="single" w:color="auto" w:sz="4" w:space="0"/>
              <w:right w:val="single" w:color="auto" w:sz="4" w:space="0"/>
            </w:tcBorders>
            <w:noWrap w:val="0"/>
            <w:vAlign w:val="center"/>
          </w:tcPr>
          <w:p w14:paraId="15B22647">
            <w:pPr>
              <w:pStyle w:val="7"/>
              <w:widowControl w:val="0"/>
              <w:spacing w:before="0" w:beforeAutospacing="0" w:after="0" w:afterAutospacing="0"/>
              <w:ind w:firstLine="480" w:firstLineChars="200"/>
              <w:jc w:val="center"/>
              <w:rPr>
                <w:rFonts w:hint="eastAsia" w:ascii="仿宋" w:hAnsi="仿宋" w:eastAsia="仿宋" w:cs="仿宋"/>
                <w:color w:val="auto"/>
                <w:highlight w:val="none"/>
              </w:rPr>
            </w:pPr>
          </w:p>
        </w:tc>
        <w:tc>
          <w:tcPr>
            <w:tcW w:w="1935" w:type="dxa"/>
            <w:tcBorders>
              <w:top w:val="single" w:color="auto" w:sz="4" w:space="0"/>
              <w:left w:val="single" w:color="auto" w:sz="4" w:space="0"/>
              <w:bottom w:val="single" w:color="auto" w:sz="4" w:space="0"/>
              <w:right w:val="single" w:color="auto" w:sz="4" w:space="0"/>
            </w:tcBorders>
            <w:noWrap w:val="0"/>
            <w:vAlign w:val="center"/>
          </w:tcPr>
          <w:p w14:paraId="568251DE">
            <w:pPr>
              <w:pStyle w:val="7"/>
              <w:widowControl w:val="0"/>
              <w:spacing w:before="0" w:beforeAutospacing="0" w:after="0" w:afterAutospacing="0"/>
              <w:ind w:firstLine="480" w:firstLineChars="200"/>
              <w:jc w:val="center"/>
              <w:rPr>
                <w:rFonts w:hint="eastAsia" w:ascii="仿宋" w:hAnsi="仿宋" w:eastAsia="仿宋" w:cs="仿宋"/>
                <w:color w:val="auto"/>
                <w:highlight w:val="none"/>
              </w:rPr>
            </w:pPr>
          </w:p>
        </w:tc>
        <w:tc>
          <w:tcPr>
            <w:tcW w:w="1995" w:type="dxa"/>
            <w:tcBorders>
              <w:top w:val="single" w:color="auto" w:sz="4" w:space="0"/>
              <w:left w:val="single" w:color="auto" w:sz="4" w:space="0"/>
              <w:bottom w:val="single" w:color="auto" w:sz="4" w:space="0"/>
              <w:right w:val="single" w:color="auto" w:sz="4" w:space="0"/>
            </w:tcBorders>
            <w:noWrap w:val="0"/>
            <w:vAlign w:val="center"/>
          </w:tcPr>
          <w:p w14:paraId="50B8B332">
            <w:pPr>
              <w:pStyle w:val="7"/>
              <w:widowControl w:val="0"/>
              <w:spacing w:before="0" w:beforeAutospacing="0" w:after="0" w:afterAutospacing="0"/>
              <w:ind w:firstLine="480" w:firstLineChars="200"/>
              <w:jc w:val="center"/>
              <w:rPr>
                <w:rFonts w:hint="eastAsia" w:ascii="仿宋" w:hAnsi="仿宋" w:eastAsia="仿宋" w:cs="仿宋"/>
                <w:color w:val="auto"/>
                <w:highlight w:val="none"/>
              </w:rPr>
            </w:pPr>
          </w:p>
        </w:tc>
        <w:tc>
          <w:tcPr>
            <w:tcW w:w="2085" w:type="dxa"/>
            <w:tcBorders>
              <w:top w:val="single" w:color="auto" w:sz="4" w:space="0"/>
              <w:left w:val="single" w:color="auto" w:sz="4" w:space="0"/>
              <w:bottom w:val="single" w:color="auto" w:sz="4" w:space="0"/>
              <w:right w:val="single" w:color="auto" w:sz="4" w:space="0"/>
            </w:tcBorders>
            <w:noWrap w:val="0"/>
            <w:vAlign w:val="center"/>
          </w:tcPr>
          <w:p w14:paraId="5A7CF043">
            <w:pPr>
              <w:pStyle w:val="7"/>
              <w:widowControl w:val="0"/>
              <w:spacing w:before="0" w:beforeAutospacing="0" w:after="0" w:afterAutospacing="0"/>
              <w:ind w:firstLine="480" w:firstLineChars="200"/>
              <w:jc w:val="center"/>
              <w:rPr>
                <w:rFonts w:hint="eastAsia" w:ascii="仿宋" w:hAnsi="仿宋" w:eastAsia="仿宋" w:cs="仿宋"/>
                <w:color w:val="auto"/>
                <w:highlight w:val="none"/>
              </w:rPr>
            </w:pPr>
          </w:p>
        </w:tc>
        <w:tc>
          <w:tcPr>
            <w:tcW w:w="1260" w:type="dxa"/>
            <w:tcBorders>
              <w:top w:val="single" w:color="auto" w:sz="4" w:space="0"/>
              <w:left w:val="single" w:color="auto" w:sz="4" w:space="0"/>
              <w:bottom w:val="single" w:color="auto" w:sz="4" w:space="0"/>
              <w:right w:val="single" w:color="auto" w:sz="4" w:space="0"/>
            </w:tcBorders>
            <w:noWrap w:val="0"/>
            <w:vAlign w:val="center"/>
          </w:tcPr>
          <w:p w14:paraId="6EF1BCFD">
            <w:pPr>
              <w:pStyle w:val="7"/>
              <w:widowControl w:val="0"/>
              <w:spacing w:before="0" w:beforeAutospacing="0" w:after="0" w:afterAutospacing="0"/>
              <w:ind w:firstLine="480" w:firstLineChars="200"/>
              <w:jc w:val="center"/>
              <w:rPr>
                <w:rFonts w:hint="eastAsia" w:ascii="仿宋" w:hAnsi="仿宋" w:eastAsia="仿宋" w:cs="仿宋"/>
                <w:color w:val="auto"/>
                <w:highlight w:val="none"/>
              </w:rPr>
            </w:pPr>
          </w:p>
        </w:tc>
        <w:tc>
          <w:tcPr>
            <w:tcW w:w="944" w:type="dxa"/>
            <w:tcBorders>
              <w:top w:val="single" w:color="auto" w:sz="4" w:space="0"/>
              <w:left w:val="single" w:color="auto" w:sz="4" w:space="0"/>
              <w:bottom w:val="single" w:color="auto" w:sz="4" w:space="0"/>
              <w:right w:val="single" w:color="auto" w:sz="4" w:space="0"/>
            </w:tcBorders>
            <w:noWrap w:val="0"/>
            <w:vAlign w:val="center"/>
          </w:tcPr>
          <w:p w14:paraId="123B7648">
            <w:pPr>
              <w:pStyle w:val="7"/>
              <w:widowControl w:val="0"/>
              <w:spacing w:before="0" w:beforeAutospacing="0" w:after="0" w:afterAutospacing="0"/>
              <w:ind w:firstLine="480" w:firstLineChars="200"/>
              <w:jc w:val="center"/>
              <w:rPr>
                <w:rFonts w:hint="eastAsia" w:ascii="仿宋" w:hAnsi="仿宋" w:eastAsia="仿宋" w:cs="仿宋"/>
                <w:color w:val="auto"/>
                <w:highlight w:val="none"/>
              </w:rPr>
            </w:pPr>
          </w:p>
        </w:tc>
      </w:tr>
      <w:tr w14:paraId="0C1373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82" w:type="dxa"/>
            <w:tcBorders>
              <w:top w:val="single" w:color="auto" w:sz="4" w:space="0"/>
              <w:left w:val="single" w:color="auto" w:sz="4" w:space="0"/>
              <w:bottom w:val="single" w:color="auto" w:sz="4" w:space="0"/>
              <w:right w:val="single" w:color="auto" w:sz="4" w:space="0"/>
            </w:tcBorders>
            <w:noWrap w:val="0"/>
            <w:vAlign w:val="center"/>
          </w:tcPr>
          <w:p w14:paraId="3C527ACA">
            <w:pPr>
              <w:pStyle w:val="7"/>
              <w:widowControl w:val="0"/>
              <w:spacing w:before="0" w:beforeAutospacing="0" w:after="0" w:afterAutospacing="0"/>
              <w:ind w:firstLine="480" w:firstLineChars="200"/>
              <w:jc w:val="center"/>
              <w:rPr>
                <w:rFonts w:hint="eastAsia" w:ascii="仿宋" w:hAnsi="仿宋" w:eastAsia="仿宋" w:cs="仿宋"/>
                <w:color w:val="auto"/>
                <w:highlight w:val="none"/>
              </w:rPr>
            </w:pPr>
          </w:p>
        </w:tc>
        <w:tc>
          <w:tcPr>
            <w:tcW w:w="1935" w:type="dxa"/>
            <w:tcBorders>
              <w:top w:val="single" w:color="auto" w:sz="4" w:space="0"/>
              <w:left w:val="single" w:color="auto" w:sz="4" w:space="0"/>
              <w:bottom w:val="single" w:color="auto" w:sz="4" w:space="0"/>
              <w:right w:val="single" w:color="auto" w:sz="4" w:space="0"/>
            </w:tcBorders>
            <w:noWrap w:val="0"/>
            <w:vAlign w:val="center"/>
          </w:tcPr>
          <w:p w14:paraId="69041EDC">
            <w:pPr>
              <w:pStyle w:val="7"/>
              <w:widowControl w:val="0"/>
              <w:spacing w:before="0" w:beforeAutospacing="0" w:after="0" w:afterAutospacing="0"/>
              <w:ind w:firstLine="480" w:firstLineChars="200"/>
              <w:jc w:val="center"/>
              <w:rPr>
                <w:rFonts w:hint="eastAsia" w:ascii="仿宋" w:hAnsi="仿宋" w:eastAsia="仿宋" w:cs="仿宋"/>
                <w:color w:val="auto"/>
                <w:highlight w:val="none"/>
              </w:rPr>
            </w:pPr>
          </w:p>
        </w:tc>
        <w:tc>
          <w:tcPr>
            <w:tcW w:w="1995" w:type="dxa"/>
            <w:tcBorders>
              <w:top w:val="single" w:color="auto" w:sz="4" w:space="0"/>
              <w:left w:val="single" w:color="auto" w:sz="4" w:space="0"/>
              <w:bottom w:val="single" w:color="auto" w:sz="4" w:space="0"/>
              <w:right w:val="single" w:color="auto" w:sz="4" w:space="0"/>
            </w:tcBorders>
            <w:noWrap w:val="0"/>
            <w:vAlign w:val="center"/>
          </w:tcPr>
          <w:p w14:paraId="4E48E360">
            <w:pPr>
              <w:pStyle w:val="7"/>
              <w:widowControl w:val="0"/>
              <w:spacing w:before="0" w:beforeAutospacing="0" w:after="0" w:afterAutospacing="0"/>
              <w:ind w:firstLine="480" w:firstLineChars="200"/>
              <w:jc w:val="center"/>
              <w:rPr>
                <w:rFonts w:hint="eastAsia" w:ascii="仿宋" w:hAnsi="仿宋" w:eastAsia="仿宋" w:cs="仿宋"/>
                <w:color w:val="auto"/>
                <w:highlight w:val="none"/>
              </w:rPr>
            </w:pPr>
          </w:p>
        </w:tc>
        <w:tc>
          <w:tcPr>
            <w:tcW w:w="2085" w:type="dxa"/>
            <w:tcBorders>
              <w:top w:val="single" w:color="auto" w:sz="4" w:space="0"/>
              <w:left w:val="single" w:color="auto" w:sz="4" w:space="0"/>
              <w:bottom w:val="single" w:color="auto" w:sz="4" w:space="0"/>
              <w:right w:val="single" w:color="auto" w:sz="4" w:space="0"/>
            </w:tcBorders>
            <w:noWrap w:val="0"/>
            <w:vAlign w:val="center"/>
          </w:tcPr>
          <w:p w14:paraId="1F908540">
            <w:pPr>
              <w:pStyle w:val="7"/>
              <w:widowControl w:val="0"/>
              <w:spacing w:before="0" w:beforeAutospacing="0" w:after="0" w:afterAutospacing="0"/>
              <w:ind w:firstLine="480" w:firstLineChars="200"/>
              <w:jc w:val="center"/>
              <w:rPr>
                <w:rFonts w:hint="eastAsia" w:ascii="仿宋" w:hAnsi="仿宋" w:eastAsia="仿宋" w:cs="仿宋"/>
                <w:color w:val="auto"/>
                <w:highlight w:val="none"/>
              </w:rPr>
            </w:pPr>
          </w:p>
        </w:tc>
        <w:tc>
          <w:tcPr>
            <w:tcW w:w="1260" w:type="dxa"/>
            <w:tcBorders>
              <w:top w:val="single" w:color="auto" w:sz="4" w:space="0"/>
              <w:left w:val="single" w:color="auto" w:sz="4" w:space="0"/>
              <w:bottom w:val="single" w:color="auto" w:sz="4" w:space="0"/>
              <w:right w:val="single" w:color="auto" w:sz="4" w:space="0"/>
            </w:tcBorders>
            <w:noWrap w:val="0"/>
            <w:vAlign w:val="center"/>
          </w:tcPr>
          <w:p w14:paraId="73A3EAEE">
            <w:pPr>
              <w:pStyle w:val="7"/>
              <w:widowControl w:val="0"/>
              <w:spacing w:before="0" w:beforeAutospacing="0" w:after="0" w:afterAutospacing="0"/>
              <w:ind w:firstLine="480" w:firstLineChars="200"/>
              <w:jc w:val="center"/>
              <w:rPr>
                <w:rFonts w:hint="eastAsia" w:ascii="仿宋" w:hAnsi="仿宋" w:eastAsia="仿宋" w:cs="仿宋"/>
                <w:color w:val="auto"/>
                <w:highlight w:val="none"/>
              </w:rPr>
            </w:pPr>
          </w:p>
        </w:tc>
        <w:tc>
          <w:tcPr>
            <w:tcW w:w="944" w:type="dxa"/>
            <w:tcBorders>
              <w:top w:val="single" w:color="auto" w:sz="4" w:space="0"/>
              <w:left w:val="single" w:color="auto" w:sz="4" w:space="0"/>
              <w:bottom w:val="single" w:color="auto" w:sz="4" w:space="0"/>
              <w:right w:val="single" w:color="auto" w:sz="4" w:space="0"/>
            </w:tcBorders>
            <w:noWrap w:val="0"/>
            <w:vAlign w:val="center"/>
          </w:tcPr>
          <w:p w14:paraId="4D0C7A4B">
            <w:pPr>
              <w:pStyle w:val="7"/>
              <w:widowControl w:val="0"/>
              <w:spacing w:before="0" w:beforeAutospacing="0" w:after="0" w:afterAutospacing="0"/>
              <w:ind w:firstLine="480" w:firstLineChars="200"/>
              <w:jc w:val="center"/>
              <w:rPr>
                <w:rFonts w:hint="eastAsia" w:ascii="仿宋" w:hAnsi="仿宋" w:eastAsia="仿宋" w:cs="仿宋"/>
                <w:color w:val="auto"/>
                <w:highlight w:val="none"/>
              </w:rPr>
            </w:pPr>
          </w:p>
        </w:tc>
      </w:tr>
    </w:tbl>
    <w:p w14:paraId="223A6921">
      <w:pPr>
        <w:spacing w:line="500" w:lineRule="exact"/>
        <w:ind w:firstLine="480" w:firstLineChars="200"/>
        <w:rPr>
          <w:rFonts w:hint="eastAsia" w:ascii="仿宋" w:hAnsi="仿宋" w:eastAsia="仿宋" w:cs="仿宋"/>
          <w:color w:val="auto"/>
          <w:highlight w:val="none"/>
        </w:rPr>
      </w:pPr>
    </w:p>
    <w:p w14:paraId="266D7024">
      <w:pPr>
        <w:spacing w:line="500" w:lineRule="exact"/>
        <w:ind w:firstLine="4080" w:firstLineChars="1700"/>
        <w:rPr>
          <w:rFonts w:hint="eastAsia" w:ascii="仿宋" w:hAnsi="仿宋" w:eastAsia="仿宋" w:cs="仿宋"/>
          <w:color w:val="auto"/>
          <w:highlight w:val="none"/>
        </w:rPr>
      </w:pPr>
    </w:p>
    <w:p w14:paraId="36C87560">
      <w:pPr>
        <w:pStyle w:val="4"/>
        <w:spacing w:after="190"/>
        <w:rPr>
          <w:rFonts w:hint="eastAsia" w:ascii="仿宋" w:hAnsi="仿宋" w:eastAsia="仿宋" w:cs="仿宋"/>
          <w:color w:val="auto"/>
          <w:highlight w:val="none"/>
        </w:rPr>
      </w:pPr>
    </w:p>
    <w:p w14:paraId="6DE756AA">
      <w:pPr>
        <w:pStyle w:val="7"/>
        <w:widowControl w:val="0"/>
        <w:spacing w:before="0" w:beforeAutospacing="0" w:after="0" w:afterAutospacing="0"/>
        <w:rPr>
          <w:rFonts w:hint="eastAsia" w:ascii="仿宋" w:hAnsi="仿宋" w:eastAsia="仿宋" w:cs="仿宋"/>
          <w:color w:val="auto"/>
          <w:highlight w:val="none"/>
        </w:rPr>
      </w:pPr>
      <w:r>
        <w:rPr>
          <w:rFonts w:hint="eastAsia" w:ascii="仿宋" w:hAnsi="仿宋" w:eastAsia="仿宋" w:cs="仿宋"/>
          <w:color w:val="auto"/>
          <w:highlight w:val="none"/>
        </w:rPr>
        <w:t>说明：</w:t>
      </w:r>
    </w:p>
    <w:p w14:paraId="188A5DF1">
      <w:pPr>
        <w:pStyle w:val="7"/>
        <w:widowControl w:val="0"/>
        <w:spacing w:before="0" w:beforeAutospacing="0" w:after="0" w:afterAutospacing="0" w:line="500" w:lineRule="exact"/>
        <w:ind w:firstLine="482" w:firstLineChars="200"/>
        <w:jc w:val="both"/>
        <w:rPr>
          <w:rFonts w:hint="eastAsia" w:ascii="仿宋" w:hAnsi="仿宋" w:eastAsia="仿宋" w:cs="仿宋"/>
          <w:b/>
          <w:bCs/>
          <w:color w:val="auto"/>
          <w:highlight w:val="none"/>
        </w:rPr>
      </w:pPr>
      <w:r>
        <w:rPr>
          <w:rFonts w:hint="eastAsia" w:ascii="仿宋" w:hAnsi="仿宋" w:eastAsia="仿宋" w:cs="仿宋"/>
          <w:b/>
          <w:bCs/>
          <w:color w:val="auto"/>
          <w:highlight w:val="none"/>
        </w:rPr>
        <w:t>1、本表只填写投标文件中与招标文件有偏离（包括正偏离和负偏离）的内容，投标文件中商务响应与招标文件要求完全一致的，不用在此表中列出，但必须提交空白表。</w:t>
      </w:r>
    </w:p>
    <w:p w14:paraId="3DF47B35">
      <w:pPr>
        <w:pStyle w:val="7"/>
        <w:widowControl w:val="0"/>
        <w:spacing w:before="0" w:beforeAutospacing="0" w:after="0" w:afterAutospacing="0" w:line="500" w:lineRule="exact"/>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2、供应商必须据实填写，不得虚假响应，否则将取消其投标或中标资格，并按有关规定</w:t>
      </w:r>
      <w:r>
        <w:rPr>
          <w:rFonts w:hint="eastAsia" w:ascii="仿宋" w:hAnsi="仿宋" w:eastAsia="仿宋" w:cs="仿宋"/>
          <w:color w:val="auto"/>
          <w:highlight w:val="none"/>
          <w:lang w:eastAsia="zh-CN"/>
        </w:rPr>
        <w:t>进行</w:t>
      </w:r>
      <w:r>
        <w:rPr>
          <w:rFonts w:hint="eastAsia" w:ascii="仿宋" w:hAnsi="仿宋" w:eastAsia="仿宋" w:cs="仿宋"/>
          <w:color w:val="auto"/>
          <w:highlight w:val="none"/>
        </w:rPr>
        <w:t>处罚。</w:t>
      </w:r>
    </w:p>
    <w:p w14:paraId="2D4E8725">
      <w:pPr>
        <w:pStyle w:val="7"/>
        <w:widowControl w:val="0"/>
        <w:spacing w:before="0" w:beforeAutospacing="0" w:after="0" w:afterAutospacing="0"/>
        <w:ind w:firstLine="480" w:firstLineChars="200"/>
        <w:jc w:val="center"/>
        <w:rPr>
          <w:rFonts w:hint="eastAsia" w:ascii="仿宋" w:hAnsi="仿宋" w:eastAsia="仿宋" w:cs="仿宋"/>
          <w:color w:val="auto"/>
          <w:highlight w:val="none"/>
        </w:rPr>
      </w:pPr>
    </w:p>
    <w:p w14:paraId="6645E087">
      <w:pPr>
        <w:pStyle w:val="7"/>
        <w:widowControl w:val="0"/>
        <w:spacing w:before="0" w:beforeAutospacing="0" w:after="0" w:afterAutospacing="0"/>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供应商名称：</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（盖单位公章）</w:t>
      </w:r>
    </w:p>
    <w:p w14:paraId="1834175B">
      <w:pPr>
        <w:pStyle w:val="7"/>
        <w:widowControl w:val="0"/>
        <w:spacing w:before="0" w:beforeAutospacing="0" w:after="0" w:afterAutospacing="0"/>
        <w:ind w:firstLine="480" w:firstLineChars="200"/>
        <w:jc w:val="center"/>
        <w:rPr>
          <w:rFonts w:hint="eastAsia" w:ascii="仿宋" w:hAnsi="仿宋" w:eastAsia="仿宋" w:cs="仿宋"/>
          <w:color w:val="auto"/>
          <w:highlight w:val="none"/>
        </w:rPr>
      </w:pPr>
    </w:p>
    <w:p w14:paraId="0984582B">
      <w:pPr>
        <w:spacing w:line="500" w:lineRule="exact"/>
        <w:ind w:firstLine="496" w:firstLineChars="200"/>
        <w:jc w:val="left"/>
        <w:rPr>
          <w:rFonts w:hint="eastAsia" w:ascii="仿宋" w:hAnsi="仿宋" w:eastAsia="仿宋" w:cs="仿宋"/>
          <w:color w:val="auto"/>
          <w:spacing w:val="4"/>
          <w:highlight w:val="none"/>
        </w:rPr>
      </w:pPr>
      <w:r>
        <w:rPr>
          <w:rFonts w:hint="eastAsia" w:ascii="仿宋" w:hAnsi="仿宋" w:eastAsia="仿宋" w:cs="仿宋"/>
          <w:color w:val="auto"/>
          <w:spacing w:val="4"/>
          <w:highlight w:val="none"/>
        </w:rPr>
        <w:t>法定代表人或被授权人：</w:t>
      </w:r>
      <w:r>
        <w:rPr>
          <w:rFonts w:hint="eastAsia" w:ascii="仿宋" w:hAnsi="仿宋" w:eastAsia="仿宋" w:cs="仿宋"/>
          <w:color w:val="auto"/>
          <w:spacing w:val="4"/>
          <w:highlight w:val="none"/>
          <w:u w:val="single"/>
        </w:rPr>
        <w:t xml:space="preserve">      </w:t>
      </w:r>
      <w:r>
        <w:rPr>
          <w:rFonts w:hint="eastAsia" w:ascii="仿宋" w:hAnsi="仿宋" w:eastAsia="仿宋" w:cs="仿宋"/>
          <w:color w:val="auto"/>
          <w:spacing w:val="4"/>
          <w:highlight w:val="none"/>
        </w:rPr>
        <w:t>（签字或盖章）</w:t>
      </w:r>
    </w:p>
    <w:p w14:paraId="0DD2DB10">
      <w:pPr>
        <w:pStyle w:val="7"/>
        <w:widowControl w:val="0"/>
        <w:spacing w:before="0" w:beforeAutospacing="0" w:after="0" w:afterAutospacing="0"/>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 xml:space="preserve">      </w:t>
      </w:r>
    </w:p>
    <w:p w14:paraId="24B4A294">
      <w:pPr>
        <w:spacing w:line="52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日      期：      年   月    日</w:t>
      </w:r>
    </w:p>
    <w:p w14:paraId="40BD47EF">
      <w:pPr>
        <w:pStyle w:val="8"/>
        <w:outlineLvl w:val="9"/>
        <w:rPr>
          <w:rFonts w:hint="eastAsia"/>
        </w:rPr>
      </w:pPr>
    </w:p>
    <w:p w14:paraId="728C65A9">
      <w:pPr>
        <w:pStyle w:val="15"/>
        <w:pageBreakBefore w:val="0"/>
        <w:wordWrap w:val="0"/>
        <w:bidi w:val="0"/>
        <w:ind w:left="283"/>
        <w:rPr>
          <w:rFonts w:hint="eastAsia" w:ascii="仿宋" w:hAnsi="仿宋" w:eastAsia="仿宋" w:cs="仿宋"/>
          <w:b w:val="0"/>
          <w:bCs w:val="0"/>
          <w:color w:val="auto"/>
          <w:highlight w:val="none"/>
        </w:rPr>
      </w:pPr>
      <w:r>
        <w:rPr>
          <w:rFonts w:hint="eastAsia" w:ascii="仿宋" w:hAnsi="仿宋" w:eastAsia="仿宋" w:cs="仿宋"/>
          <w:color w:val="auto"/>
          <w:sz w:val="32"/>
          <w:highlight w:val="none"/>
        </w:rPr>
        <w:t>第三部分</w:t>
      </w:r>
      <w:r>
        <w:rPr>
          <w:rFonts w:hint="eastAsia" w:ascii="仿宋" w:hAnsi="仿宋" w:eastAsia="仿宋" w:cs="仿宋"/>
          <w:color w:val="auto"/>
          <w:sz w:val="32"/>
          <w:highlight w:val="none"/>
          <w:lang w:val="en-US" w:eastAsia="zh-CN"/>
        </w:rPr>
        <w:t xml:space="preserve"> </w:t>
      </w:r>
      <w:r>
        <w:rPr>
          <w:rFonts w:hint="eastAsia" w:ascii="仿宋" w:hAnsi="仿宋" w:eastAsia="仿宋" w:cs="仿宋"/>
          <w:color w:val="auto"/>
          <w:sz w:val="32"/>
          <w:highlight w:val="none"/>
        </w:rPr>
        <w:t>投标方案</w:t>
      </w:r>
    </w:p>
    <w:p w14:paraId="2DE03805">
      <w:pPr>
        <w:pStyle w:val="15"/>
        <w:pageBreakBefore w:val="0"/>
        <w:wordWrap w:val="0"/>
        <w:bidi w:val="0"/>
        <w:spacing w:line="500" w:lineRule="exact"/>
        <w:ind w:left="283"/>
        <w:jc w:val="both"/>
        <w:outlineLvl w:val="2"/>
        <w:rPr>
          <w:rFonts w:hint="eastAsia" w:ascii="仿宋" w:hAnsi="仿宋" w:eastAsia="仿宋" w:cs="仿宋"/>
          <w:b/>
          <w:bCs/>
          <w:color w:val="auto"/>
          <w:sz w:val="32"/>
          <w:szCs w:val="32"/>
          <w:highlight w:val="none"/>
          <w:lang w:val="en-US" w:eastAsia="zh-CN" w:bidi="ar-SA"/>
        </w:rPr>
      </w:pPr>
      <w:bookmarkStart w:id="96" w:name="_Toc31882"/>
      <w:bookmarkStart w:id="97" w:name="_Toc26478"/>
      <w:bookmarkStart w:id="98" w:name="_Toc30676"/>
      <w:bookmarkStart w:id="99" w:name="_Toc23944"/>
      <w:bookmarkStart w:id="100" w:name="_Toc9535"/>
      <w:bookmarkStart w:id="101" w:name="_Toc5476"/>
      <w:bookmarkStart w:id="102" w:name="_Toc17300"/>
      <w:bookmarkStart w:id="103" w:name="_Toc21184"/>
      <w:bookmarkStart w:id="104" w:name="_Toc9795"/>
      <w:bookmarkStart w:id="105" w:name="_Toc32512"/>
      <w:bookmarkStart w:id="106" w:name="_Toc5596"/>
      <w:bookmarkStart w:id="107" w:name="_Toc7923"/>
      <w:r>
        <w:rPr>
          <w:rFonts w:hint="eastAsia" w:ascii="仿宋" w:hAnsi="仿宋" w:eastAsia="仿宋" w:cs="仿宋"/>
          <w:b/>
          <w:bCs/>
          <w:color w:val="auto"/>
          <w:sz w:val="32"/>
          <w:szCs w:val="32"/>
          <w:highlight w:val="none"/>
          <w:lang w:val="en-US" w:eastAsia="zh-CN" w:bidi="ar-SA"/>
        </w:rPr>
        <w:t>一、</w:t>
      </w:r>
      <w:bookmarkEnd w:id="96"/>
      <w:bookmarkEnd w:id="97"/>
      <w:bookmarkEnd w:id="98"/>
      <w:bookmarkEnd w:id="99"/>
      <w:bookmarkEnd w:id="100"/>
      <w:bookmarkEnd w:id="101"/>
      <w:bookmarkEnd w:id="102"/>
      <w:bookmarkEnd w:id="103"/>
      <w:bookmarkEnd w:id="104"/>
      <w:bookmarkEnd w:id="105"/>
      <w:bookmarkEnd w:id="106"/>
      <w:bookmarkEnd w:id="107"/>
      <w:r>
        <w:rPr>
          <w:rFonts w:hint="eastAsia" w:ascii="仿宋" w:hAnsi="仿宋" w:eastAsia="仿宋" w:cs="仿宋"/>
          <w:b/>
          <w:bCs/>
          <w:color w:val="auto"/>
          <w:sz w:val="32"/>
          <w:szCs w:val="32"/>
          <w:highlight w:val="none"/>
          <w:lang w:val="en-US" w:eastAsia="zh-CN" w:bidi="ar-SA"/>
        </w:rPr>
        <w:t>技术服务方案</w:t>
      </w:r>
    </w:p>
    <w:p w14:paraId="201BC092">
      <w:pPr>
        <w:keepNext w:val="0"/>
        <w:keepLines w:val="0"/>
        <w:pageBreakBefore w:val="0"/>
        <w:widowControl w:val="0"/>
        <w:kinsoku/>
        <w:wordWrap w:val="0"/>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color w:val="auto"/>
          <w:highlight w:val="none"/>
        </w:rPr>
      </w:pPr>
      <w:r>
        <w:rPr>
          <w:rFonts w:hint="eastAsia" w:ascii="仿宋" w:hAnsi="仿宋" w:eastAsia="仿宋" w:cs="仿宋"/>
          <w:color w:val="auto"/>
          <w:highlight w:val="none"/>
        </w:rPr>
        <w:t>参照招标文件第五章</w:t>
      </w:r>
      <w:r>
        <w:rPr>
          <w:rFonts w:hint="eastAsia" w:ascii="仿宋" w:hAnsi="仿宋" w:eastAsia="仿宋" w:cs="仿宋"/>
          <w:color w:val="auto"/>
          <w:highlight w:val="none"/>
          <w:lang w:eastAsia="zh-CN"/>
        </w:rPr>
        <w:t>《</w:t>
      </w:r>
      <w:r>
        <w:rPr>
          <w:rFonts w:hint="eastAsia" w:ascii="仿宋" w:hAnsi="仿宋" w:eastAsia="仿宋" w:cs="仿宋"/>
          <w:color w:val="auto"/>
          <w:highlight w:val="none"/>
          <w:lang w:val="en-US" w:eastAsia="zh-CN"/>
        </w:rPr>
        <w:t>评标方法</w:t>
      </w:r>
      <w:r>
        <w:rPr>
          <w:rFonts w:hint="eastAsia" w:ascii="仿宋" w:hAnsi="仿宋" w:eastAsia="仿宋" w:cs="仿宋"/>
          <w:color w:val="auto"/>
          <w:highlight w:val="none"/>
          <w:lang w:eastAsia="zh-CN"/>
        </w:rPr>
        <w:t>》</w:t>
      </w:r>
      <w:r>
        <w:rPr>
          <w:rFonts w:hint="eastAsia" w:ascii="仿宋" w:hAnsi="仿宋" w:eastAsia="仿宋" w:cs="仿宋"/>
          <w:color w:val="auto"/>
          <w:highlight w:val="none"/>
          <w:lang w:val="en-US" w:eastAsia="zh-CN"/>
        </w:rPr>
        <w:t>四、评审标准4.2</w:t>
      </w:r>
      <w:r>
        <w:rPr>
          <w:rFonts w:hint="eastAsia" w:ascii="仿宋" w:hAnsi="仿宋" w:eastAsia="仿宋" w:cs="仿宋"/>
          <w:color w:val="auto"/>
          <w:highlight w:val="none"/>
        </w:rPr>
        <w:t>分值构成与评分标准各条款的要求，结合第四章《采购内容及技术要求》编制投标方案。</w:t>
      </w:r>
    </w:p>
    <w:p w14:paraId="648F7861"/>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2010609030101010101"/>
    <w:charset w:val="86"/>
    <w:family w:val="auto"/>
    <w:pitch w:val="default"/>
    <w:sig w:usb0="00000000" w:usb1="00000000" w:usb2="00000000" w:usb3="00000000" w:csb0="00040000" w:csb1="00000000"/>
  </w:font>
  <w:font w:name="KSOFE4500885">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A523E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imes New Roman"/>
      <w:sz w:val="24"/>
      <w:lang w:val="en-US" w:eastAsia="zh-CN" w:bidi="ar-SA"/>
    </w:rPr>
  </w:style>
  <w:style w:type="paragraph" w:styleId="2">
    <w:name w:val="heading 2"/>
    <w:basedOn w:val="1"/>
    <w:next w:val="1"/>
    <w:qFormat/>
    <w:uiPriority w:val="9"/>
    <w:pPr>
      <w:keepNext/>
      <w:keepLines/>
      <w:widowControl/>
      <w:spacing w:before="260" w:beforeLines="0" w:after="260" w:afterLines="0"/>
      <w:ind w:left="284"/>
      <w:jc w:val="left"/>
      <w:outlineLvl w:val="1"/>
    </w:pPr>
    <w:rPr>
      <w:rFonts w:ascii="Arial" w:hAnsi="Arial"/>
      <w:b/>
      <w:bCs/>
      <w:sz w:val="28"/>
      <w:szCs w:val="32"/>
    </w:rPr>
  </w:style>
  <w:style w:type="character" w:default="1" w:styleId="12">
    <w:name w:val="Default Paragraph Font"/>
    <w:semiHidden/>
    <w:uiPriority w:val="0"/>
  </w:style>
  <w:style w:type="table" w:default="1" w:styleId="11">
    <w:name w:val="Normal Table"/>
    <w:semiHidden/>
    <w:uiPriority w:val="0"/>
    <w:tblPr>
      <w:tblCellMar>
        <w:top w:w="0" w:type="dxa"/>
        <w:left w:w="108" w:type="dxa"/>
        <w:bottom w:w="0" w:type="dxa"/>
        <w:right w:w="108" w:type="dxa"/>
      </w:tblCellMar>
    </w:tblPr>
  </w:style>
  <w:style w:type="paragraph" w:styleId="3">
    <w:name w:val="Normal Indent"/>
    <w:basedOn w:val="1"/>
    <w:qFormat/>
    <w:uiPriority w:val="0"/>
    <w:pPr>
      <w:spacing w:line="300" w:lineRule="auto"/>
      <w:ind w:firstLine="420" w:firstLineChars="200"/>
    </w:pPr>
    <w:rPr>
      <w:rFonts w:ascii="Times New Roman"/>
      <w:kern w:val="2"/>
      <w:sz w:val="21"/>
      <w:szCs w:val="24"/>
    </w:rPr>
  </w:style>
  <w:style w:type="paragraph" w:styleId="4">
    <w:name w:val="Body Text"/>
    <w:basedOn w:val="1"/>
    <w:qFormat/>
    <w:uiPriority w:val="0"/>
    <w:pPr>
      <w:spacing w:after="120" w:afterLines="0"/>
    </w:pPr>
    <w:rPr>
      <w:rFonts w:ascii="Times New Roman"/>
      <w:kern w:val="2"/>
      <w:sz w:val="21"/>
    </w:rPr>
  </w:style>
  <w:style w:type="paragraph" w:styleId="5">
    <w:name w:val="Body Text Indent"/>
    <w:basedOn w:val="1"/>
    <w:next w:val="1"/>
    <w:qFormat/>
    <w:uiPriority w:val="0"/>
    <w:pPr>
      <w:widowControl/>
      <w:ind w:firstLine="652" w:firstLineChars="233"/>
    </w:pPr>
    <w:rPr>
      <w:rFonts w:ascii="Times New Roman"/>
      <w:sz w:val="28"/>
    </w:rPr>
  </w:style>
  <w:style w:type="paragraph" w:styleId="6">
    <w:name w:val="footer"/>
    <w:basedOn w:val="1"/>
    <w:qFormat/>
    <w:uiPriority w:val="99"/>
    <w:pPr>
      <w:tabs>
        <w:tab w:val="center" w:pos="4153"/>
        <w:tab w:val="right" w:pos="8306"/>
      </w:tabs>
      <w:snapToGrid w:val="0"/>
      <w:jc w:val="left"/>
    </w:pPr>
    <w:rPr>
      <w:rFonts w:ascii="Times New Roman"/>
      <w:kern w:val="2"/>
      <w:sz w:val="18"/>
      <w:szCs w:val="18"/>
    </w:rPr>
  </w:style>
  <w:style w:type="paragraph" w:styleId="7">
    <w:name w:val="Normal (Web)"/>
    <w:basedOn w:val="1"/>
    <w:qFormat/>
    <w:uiPriority w:val="99"/>
    <w:pPr>
      <w:widowControl/>
      <w:spacing w:before="100" w:beforeLines="0" w:beforeAutospacing="1" w:after="100" w:afterLines="0" w:afterAutospacing="1"/>
      <w:jc w:val="left"/>
    </w:pPr>
    <w:rPr>
      <w:rFonts w:ascii="宋体" w:hAnsi="宋体"/>
      <w:kern w:val="0"/>
      <w:sz w:val="24"/>
      <w:szCs w:val="24"/>
    </w:rPr>
  </w:style>
  <w:style w:type="paragraph" w:styleId="8">
    <w:name w:val="Title"/>
    <w:basedOn w:val="1"/>
    <w:next w:val="1"/>
    <w:qFormat/>
    <w:uiPriority w:val="0"/>
    <w:pPr>
      <w:spacing w:before="240" w:beforeLines="0" w:after="60" w:afterLines="0"/>
      <w:jc w:val="center"/>
      <w:outlineLvl w:val="0"/>
    </w:pPr>
    <w:rPr>
      <w:rFonts w:ascii="Cambria" w:hAnsi="Cambria"/>
      <w:b/>
      <w:bCs/>
      <w:kern w:val="2"/>
      <w:sz w:val="32"/>
      <w:szCs w:val="32"/>
    </w:rPr>
  </w:style>
  <w:style w:type="paragraph" w:styleId="9">
    <w:name w:val="Body Text First Indent"/>
    <w:basedOn w:val="4"/>
    <w:next w:val="10"/>
    <w:qFormat/>
    <w:uiPriority w:val="99"/>
    <w:pPr>
      <w:widowControl w:val="0"/>
      <w:spacing w:after="120" w:afterLines="0"/>
      <w:ind w:firstLine="420" w:firstLineChars="100"/>
      <w:jc w:val="both"/>
    </w:pPr>
    <w:rPr>
      <w:rFonts w:ascii="宋体" w:hAnsi="Times New Roman" w:eastAsia="宋体" w:cs="Times New Roman"/>
      <w:kern w:val="2"/>
      <w:sz w:val="21"/>
      <w:lang w:val="en-US" w:eastAsia="zh-CN" w:bidi="ar-SA"/>
    </w:rPr>
  </w:style>
  <w:style w:type="paragraph" w:styleId="10">
    <w:name w:val="Body Text First Indent 2"/>
    <w:basedOn w:val="5"/>
    <w:qFormat/>
    <w:uiPriority w:val="99"/>
    <w:pPr>
      <w:spacing w:after="120"/>
      <w:ind w:left="420" w:leftChars="200" w:right="0" w:rightChars="0" w:firstLine="420" w:firstLineChars="200"/>
    </w:pPr>
    <w:rPr>
      <w:rFonts w:ascii="Times New Roman" w:hAnsi="Times New Roman"/>
      <w:sz w:val="21"/>
      <w:szCs w:val="24"/>
    </w:rPr>
  </w:style>
  <w:style w:type="character" w:styleId="13">
    <w:name w:val="annotation reference"/>
    <w:qFormat/>
    <w:uiPriority w:val="0"/>
    <w:rPr>
      <w:sz w:val="21"/>
      <w:szCs w:val="21"/>
    </w:rPr>
  </w:style>
  <w:style w:type="character" w:customStyle="1" w:styleId="14">
    <w:name w:val="NormalCharacter"/>
    <w:qFormat/>
    <w:uiPriority w:val="0"/>
    <w:rPr>
      <w:rFonts w:ascii="宋体"/>
      <w:sz w:val="24"/>
      <w:lang w:val="en-US" w:eastAsia="zh-CN" w:bidi="ar-SA"/>
    </w:rPr>
  </w:style>
  <w:style w:type="paragraph" w:customStyle="1" w:styleId="15">
    <w:name w:val="标题 2（投标文件）"/>
    <w:basedOn w:val="2"/>
    <w:qFormat/>
    <w:uiPriority w:val="99"/>
    <w:pPr>
      <w:jc w:val="center"/>
    </w:pPr>
  </w:style>
  <w:style w:type="paragraph" w:customStyle="1" w:styleId="16">
    <w:name w:val="正文（缩进 2 字符）"/>
    <w:basedOn w:val="1"/>
    <w:qFormat/>
    <w:uiPriority w:val="99"/>
    <w:pPr>
      <w:ind w:firstLine="200" w:firstLineChars="200"/>
    </w:pPr>
  </w:style>
  <w:style w:type="paragraph" w:customStyle="1" w:styleId="17">
    <w:name w:val="BodyText"/>
    <w:basedOn w:val="1"/>
    <w:next w:val="1"/>
    <w:qFormat/>
    <w:uiPriority w:val="0"/>
    <w:pPr>
      <w:spacing w:after="120"/>
      <w:jc w:val="both"/>
      <w:textAlignment w:val="baseline"/>
    </w:pPr>
    <w:rPr>
      <w:rFonts w:ascii="Times New Roman"/>
      <w:kern w:val="2"/>
      <w:sz w:val="21"/>
      <w:lang w:val="en-US" w:eastAsia="zh-CN" w:bidi="ar-SA"/>
    </w:rPr>
  </w:style>
  <w:style w:type="paragraph" w:customStyle="1" w:styleId="18">
    <w:name w:val="Char1"/>
    <w:basedOn w:val="1"/>
    <w:qFormat/>
    <w:uiPriority w:val="0"/>
    <w:pPr>
      <w:tabs>
        <w:tab w:val="left" w:pos="360"/>
      </w:tabs>
      <w:ind w:left="360" w:hanging="360" w:hangingChars="200"/>
    </w:pPr>
    <w:rPr>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25</Pages>
  <Words>0</Words>
  <Characters>0</Characters>
  <Lines>0</Lines>
  <Paragraphs>0</Paragraphs>
  <TotalTime>3</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2026-09-02T01:52:48Z</dcterms:created>
  <dc:creator>ZM</dc:creator>
  <cp:lastModifiedBy>CG</cp:lastModifiedBy>
  <dcterms:modified xsi:type="dcterms:W3CDTF">2026-09-02T01:58:00Z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eyJoZGlkIjoiNGQ1YmQ4ODJhOTA3ZTRhNTJmMDkwNTYxY2E2NjI0MmMiLCJ1c2VySWQiOiI0MzY2NjA3NTUifQ==</vt:lpwstr>
  </property>
  <property fmtid="{D5CDD505-2E9C-101B-9397-08002B2CF9AE}" pid="4" name="ICV">
    <vt:lpwstr>F71D402150CD41F8A5C13107E30863EF_12</vt:lpwstr>
  </property>
</Properties>
</file>