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版本号：SCZE2026-ZB-2185-00120260817002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工业高光谱线阵近红外视觉检测系统及工业多场景机器视觉检测应用开发平台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SCZE2026-ZB-2185-001</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工业高光谱线阵近红外视觉检测系统及工业多场景机器视觉检测应用开发平台</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SCZE2026-ZB-2185-001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工业高光谱线阵近红外视觉检测系统及工业多场景机器视觉检测应用开发平台</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本项目分为2个采购包，其中采购包1：工业多场景机器视觉检测应用开发平台，核心是为制造业不同领域（如电子、汽车、食品、医药、印刷包装等）的视觉检测需求提供 “低代码”“模块化”“可扩展”的开发支撑，降低机器视觉应用的开发门槛，实现检测任务的快速落地与灵活适配。其功能围绕 “数据处理-模型开发-应用部署-场景适配-运维管理”全流程展开。本平台包含以下5个模块：1）线扫描场景检测开发系统模块：2）3D、面阵人工智能深度学习分选开发系统模块：3）XYZ三轴运动场景视觉检测系统模块：4）智能机器人视觉引导开发系统模块：5）工业多场景成像机器视觉图像处理系统模块。可以根据不同的工业现场检测需求，可满足线阵、面阵、3D、XYZ三轴运动等方面的成像系统及数据采集。具体详见采购文件。采购包2：工业高光谱线阵近红外视觉检测系统项目，在现代智能装备与控制学科科研平台下，智能检测与控制创新平台领域，工业机器视觉检测是一个重要的研究方向，本设备（工业高光谱线阵近红外视觉检测系统）可实现近红外光谱的视觉检测系统，专为工业分选领域设计，可实现近红外光谱的视觉检测系统，可覆盖近红外900-1700nm范围，除光谱成像系统外，检测系统的硬件机械部分需要定制、满足需求。应用领域主要包括：表面缺陷检测与质量控制领域、文物保护与伪造识别、塑料检测与分选等，配备必要的例程。</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采购包1（工业多场景机器视觉检测应用开发平台）：属于专门面向中小企业采购。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1、主体资格：投标⼈为向采购⼈提供货物及相应服务的法⼈或其他组织或自然人</w:t>
      </w:r>
    </w:p>
    <w:p>
      <w:pPr>
        <w:pStyle w:val="null3"/>
      </w:pPr>
      <w:r>
        <w:rPr>
          <w:rFonts w:ascii="仿宋_GB2312" w:hAnsi="仿宋_GB2312" w:cs="仿宋_GB2312" w:eastAsia="仿宋_GB2312"/>
        </w:rPr>
        <w:t>2、财务状况证明：投标⼈提供2024年度或2025年度具有财务审计资质的单位出具的财务审计报告（成⽴时间⾄投标时间不⾜⼀年的可提供成⽴后任意时段的财务报表）或投标前三个⽉内基本开⼾银⾏出具的资信证明或财政部⻔认可的政府采购专业担保机构出具的投标担保函。</w:t>
      </w:r>
    </w:p>
    <w:p>
      <w:pPr>
        <w:pStyle w:val="null3"/>
      </w:pPr>
      <w:r>
        <w:rPr>
          <w:rFonts w:ascii="仿宋_GB2312" w:hAnsi="仿宋_GB2312" w:cs="仿宋_GB2312" w:eastAsia="仿宋_GB2312"/>
        </w:rPr>
        <w:t>3、税收缴纳证明：投标⼈提供本单位投标⽂件截⽌时间前⼀年内任意⼀个⽉已缴纳的纳税证明或完税证明，依法免税的单位应提供相关证明材料；</w:t>
      </w:r>
    </w:p>
    <w:p>
      <w:pPr>
        <w:pStyle w:val="null3"/>
      </w:pPr>
      <w:r>
        <w:rPr>
          <w:rFonts w:ascii="仿宋_GB2312" w:hAnsi="仿宋_GB2312" w:cs="仿宋_GB2312" w:eastAsia="仿宋_GB2312"/>
        </w:rPr>
        <w:t>4、社会保障资⾦缴纳证明：投标⼈提供本单位投标⽂件截⽌时间前⼀年内任意⼀个⽉已缴纳的社会保障资⾦缴存单据或社保机构开具的社会保险参保缴费情况证明，单据或证明上应有社保机构或代收机构的公章，依法不需要缴纳社会保障资⾦的投标⼈应提供相关⽂件证明；</w:t>
      </w:r>
    </w:p>
    <w:p>
      <w:pPr>
        <w:pStyle w:val="null3"/>
      </w:pPr>
      <w:r>
        <w:rPr>
          <w:rFonts w:ascii="仿宋_GB2312" w:hAnsi="仿宋_GB2312" w:cs="仿宋_GB2312" w:eastAsia="仿宋_GB2312"/>
        </w:rPr>
        <w:t>5、授权委托书或法⼈⾝份证明：法定代表⼈或单位负责⼈参加投标的，应提供法定代表⼈或单位负责⼈⾝份证明；授权代表参加投标的，应提供法定代表⼈或单位负责⼈⾝份证明、授权委托书及授权代表在本单位缴纳养⽼保险证明。</w:t>
      </w:r>
    </w:p>
    <w:p>
      <w:pPr>
        <w:pStyle w:val="null3"/>
      </w:pPr>
      <w:r>
        <w:rPr>
          <w:rFonts w:ascii="仿宋_GB2312" w:hAnsi="仿宋_GB2312" w:cs="仿宋_GB2312" w:eastAsia="仿宋_GB2312"/>
        </w:rPr>
        <w:t>6、信⽤中国”⽹站和中国政府采购⽹（wwwccgpgovcn）查询记录：供应商未被列⼊“信⽤中国”⽹站(wwwcreditchinagovcn)“失信被执⾏⼈”、“重⼤税收违法失信主体”记录名单；不处于中国政府采购⽹(wwwccgpgovcn)“政府采购严重违法失信⾏为信息记录”中。（以代理机构于开启投标⽂件当天进⾏资格审查时在“信⽤中国”⽹站（wwwcreditchinagovcn）及中国政府采购⽹(wwwccgpgovcn)查询结果为准）</w:t>
      </w:r>
    </w:p>
    <w:p>
      <w:pPr>
        <w:pStyle w:val="null3"/>
      </w:pPr>
      <w:r>
        <w:rPr>
          <w:rFonts w:ascii="仿宋_GB2312" w:hAnsi="仿宋_GB2312" w:cs="仿宋_GB2312" w:eastAsia="仿宋_GB2312"/>
        </w:rPr>
        <w:t>7、其他情形：单位负责⼈为同⼀⼈或者存在直接控股、管理关系的不同供应商不得参加同⼀项⽬的政府采购活动；为本项⽬提供整体设计、规范编制或者项⽬管理、监理、检测等服务的供应商，不得再参加该采购项⽬的其他采购。</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1、主体资格：投标⼈为向采购⼈提供货物及相应服务的法⼈或其他组织或自然人；</w:t>
      </w:r>
    </w:p>
    <w:p>
      <w:pPr>
        <w:pStyle w:val="null3"/>
      </w:pPr>
      <w:r>
        <w:rPr>
          <w:rFonts w:ascii="仿宋_GB2312" w:hAnsi="仿宋_GB2312" w:cs="仿宋_GB2312" w:eastAsia="仿宋_GB2312"/>
        </w:rPr>
        <w:t>2、财务状况证明：投标⼈提供2024年度或2025年度具有财务审计资质的单位出具的财务审计报告（成⽴时间⾄投标时间不⾜⼀年的可提供成⽴后任意时段的财务报表）或投标前三个⽉内基本开⼾银⾏出具的资信证明或财政部⻔认可的政府采购专业担保机构出具的投标担保函；</w:t>
      </w:r>
    </w:p>
    <w:p>
      <w:pPr>
        <w:pStyle w:val="null3"/>
      </w:pPr>
      <w:r>
        <w:rPr>
          <w:rFonts w:ascii="仿宋_GB2312" w:hAnsi="仿宋_GB2312" w:cs="仿宋_GB2312" w:eastAsia="仿宋_GB2312"/>
        </w:rPr>
        <w:t>3、税收缴纳证明：投标⼈提供本单位投标⽂件截⽌时间前⼀年内任意⼀个⽉已缴纳的纳税证明或完税证明，依法免税的单位应提供相关证明材料；</w:t>
      </w:r>
    </w:p>
    <w:p>
      <w:pPr>
        <w:pStyle w:val="null3"/>
      </w:pPr>
      <w:r>
        <w:rPr>
          <w:rFonts w:ascii="仿宋_GB2312" w:hAnsi="仿宋_GB2312" w:cs="仿宋_GB2312" w:eastAsia="仿宋_GB2312"/>
        </w:rPr>
        <w:t>4、社会保障资⾦缴纳证明：投标⼈提供本单位投标⽂件截⽌时间前⼀年内任意⼀个⽉已缴纳的社会保障资⾦缴存单据或社保机构开具的社会保险参保缴费情况证明，单据或证明上应有社保机构或代收机构的公章，依法不需要缴纳社会保障资⾦的投标⼈应提供相关⽂件证明；</w:t>
      </w:r>
    </w:p>
    <w:p>
      <w:pPr>
        <w:pStyle w:val="null3"/>
      </w:pPr>
      <w:r>
        <w:rPr>
          <w:rFonts w:ascii="仿宋_GB2312" w:hAnsi="仿宋_GB2312" w:cs="仿宋_GB2312" w:eastAsia="仿宋_GB2312"/>
        </w:rPr>
        <w:t>5、授权委托书或法⼈⾝份证明：法定代表⼈或单位负责⼈参加投标的，应提供法定代表⼈或单位负责⼈⾝份证明；授权代表 参加投标的，应提供法定代表⼈或单位负责⼈⾝份证明、授权委托书及授权代表在本单位缴 纳养⽼保险证明。</w:t>
      </w:r>
    </w:p>
    <w:p>
      <w:pPr>
        <w:pStyle w:val="null3"/>
      </w:pPr>
      <w:r>
        <w:rPr>
          <w:rFonts w:ascii="仿宋_GB2312" w:hAnsi="仿宋_GB2312" w:cs="仿宋_GB2312" w:eastAsia="仿宋_GB2312"/>
        </w:rPr>
        <w:t>6、“信⽤中国”⽹站和中国政府采购⽹（wwwccgpgovcn）查询记录：供应商未被列⼊“信⽤中国”⽹站(wwwcreditchinagovcn)“失信被执⾏⼈”、“重⼤税收违法失信主体”记录名单；不处于中国政府采购⽹(wwwccgpgovcn)“政府采购严重违法失信⾏为信息记录”中。（以代理机构于开启投标⽂件当天进⾏资格审查时在“信⽤中国”⽹站（wwwcreditchinagovcn）及中国政府采购⽹(wwwccgpgovcn)查询结果为准）。</w:t>
      </w:r>
    </w:p>
    <w:p>
      <w:pPr>
        <w:pStyle w:val="null3"/>
      </w:pPr>
      <w:r>
        <w:rPr>
          <w:rFonts w:ascii="仿宋_GB2312" w:hAnsi="仿宋_GB2312" w:cs="仿宋_GB2312" w:eastAsia="仿宋_GB2312"/>
        </w:rPr>
        <w:t>7、其他情形：单位负责⼈为同⼀⼈或者存在直接控股、管理关系的不同供应商不得参加同⼀项⽬的政府采 购活动；为本项⽬提供整体设计、规范编制或者项⽬管理、监理、检测等服务的供应商，不 得再参加该采购项⽬的其他采购活动。</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乔老师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029-61228219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西安市高新区唐延南路都市之门C座9层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张菁、马超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029-88490543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采购包1：550,000.00元</w:t>
            </w:r>
          </w:p>
          <w:p>
            <w:pPr>
              <w:pStyle w:val="null3"/>
            </w:pPr>
            <w:r>
              <w:rPr>
                <w:rFonts w:ascii="仿宋_GB2312" w:hAnsi="仿宋_GB2312" w:cs="仿宋_GB2312" w:eastAsia="仿宋_GB2312"/>
              </w:rPr>
              <w:t>采购包2：680,000.00元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采购包2保证金金额：5,000.00元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开户银行：中国银⾏西安雁塔区⽀⾏营业部</w:t>
            </w:r>
          </w:p>
          <w:p>
            <w:pPr>
              <w:pStyle w:val="null3"/>
            </w:pPr>
            <w:r>
              <w:rPr>
                <w:rFonts w:ascii="仿宋_GB2312" w:hAnsi="仿宋_GB2312" w:cs="仿宋_GB2312" w:eastAsia="仿宋_GB2312"/>
              </w:rPr>
              <w:t>银行账号：103661558305</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代理服务费收费标准：每标包中标服务费80万以下项目按5000元/项收取。中标单位在领取中标通知书前，须向招标代理机构一次性支付招标代理服务费。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乙方保证所供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含甲方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详见文件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地址：西安市高新区唐延南路都市之门C座9层综合办公室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本项目分为2个采购包，其中采购包1：工业多场景机器视觉检测应用开发平台，核心是为制造业不同领域（如电子、汽车、食品、医药、印刷包装等）的视觉检测需求提供 “低代码”“模块化”“可扩展”的开发支撑，降低机器视觉应用的开发门槛，实现检测任务的快速落地与灵活适配。其功能围绕 “数据处理-模型开发-应用部署-场景适配-运维管理”全流程展开。本平台包含以下5个模块：1）线扫描场景检测开发系统模块：2）3D、面阵人工智能深度学习分选开发系统模块：3）XYZ三轴运动场景视觉检测系统模块：4）智能机器人视觉引导开发系统模块：5）工业多场景成像机器视觉图像处理系统模块。可以根据不同的工业现场检测需求，可满足线阵、面阵、3D、XYZ三轴运动等方面的成像系统及数据采集。采购包2：工业高光谱线阵近红外视觉检测系统项目，在现代智能装备与控制学科科研平台下，智能检测与控制创新平台领域，工业机器视觉检测是一个重要的研究方向，本设备（工业高光谱线阵近红外视觉检测系统）可实现近红外光谱的视觉检测系统，专为工业分选领域设计，可实现近红外光谱的视觉检测系统，可覆盖近红外900-1700nm范围，除光谱成像系统外，检测系统的硬件机械部分需要定制、满足需求。应用领域主要包括：表面缺陷检测与质量控制领域、文物保护与伪造识别、塑料检测与分选等，配备必要的例程。具体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550,000.00</w:t>
      </w:r>
    </w:p>
    <w:p>
      <w:pPr>
        <w:pStyle w:val="null3"/>
      </w:pPr>
      <w:r>
        <w:rPr>
          <w:rFonts w:ascii="仿宋_GB2312" w:hAnsi="仿宋_GB2312" w:cs="仿宋_GB2312" w:eastAsia="仿宋_GB2312"/>
        </w:rPr>
        <w:t>采购包最高限价（元）: 510,000.00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工业多场景机器视觉检测应用开发平台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680,000.00</w:t>
      </w:r>
    </w:p>
    <w:p>
      <w:pPr>
        <w:pStyle w:val="null3"/>
      </w:pPr>
      <w:r>
        <w:rPr>
          <w:rFonts w:ascii="仿宋_GB2312" w:hAnsi="仿宋_GB2312" w:cs="仿宋_GB2312" w:eastAsia="仿宋_GB2312"/>
        </w:rPr>
        <w:t>采购包最高限价（元）: 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工业高光谱线阵近红外视觉检测系统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680,000.00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标的名称：工业多场景机器视觉检测应用开发平台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color w:val="000000"/>
              </w:rPr>
              <w:t>工业多场景机器视觉检测平台集成五大子系统：线扫描场景检测开发系统，</w:t>
            </w:r>
            <w:r>
              <w:rPr>
                <w:rFonts w:ascii="仿宋_GB2312" w:hAnsi="仿宋_GB2312" w:cs="仿宋_GB2312" w:eastAsia="仿宋_GB2312"/>
                <w:color w:val="000000"/>
              </w:rPr>
              <w:t>3D、面阵人工智能深度学习分选开发系统模块</w:t>
            </w:r>
            <w:r>
              <w:rPr>
                <w:rFonts w:ascii="仿宋_GB2312" w:hAnsi="仿宋_GB2312" w:cs="仿宋_GB2312" w:eastAsia="仿宋_GB2312"/>
                <w:color w:val="000000"/>
              </w:rPr>
              <w:t>，XYZ三轴运动场景视觉检测系统，智能机器人视觉引导开发系统和工业多场景成像机器视觉图像处理系统五大单元模块，主要用于模拟工业现场常见的线扫描、皮带运动、XYZ三轴及视觉引导机械臂的应用场景，完成相关场景下的视觉与运动控制的综合集成。</w:t>
            </w:r>
          </w:p>
          <w:p>
            <w:pPr>
              <w:pStyle w:val="null3"/>
              <w:jc w:val="left"/>
            </w:pPr>
            <w:r>
              <w:rPr>
                <w:rFonts w:ascii="仿宋_GB2312" w:hAnsi="仿宋_GB2312" w:cs="仿宋_GB2312" w:eastAsia="仿宋_GB2312"/>
                <w:color w:val="000000"/>
              </w:rPr>
              <w:t>一、线扫描场景检测开发系统：</w:t>
            </w:r>
          </w:p>
          <w:p>
            <w:pPr>
              <w:pStyle w:val="null3"/>
            </w:pPr>
            <w:r>
              <w:rPr>
                <w:rFonts w:ascii="仿宋_GB2312" w:hAnsi="仿宋_GB2312" w:cs="仿宋_GB2312" w:eastAsia="仿宋_GB2312"/>
                <w:color w:val="000000"/>
              </w:rPr>
              <w:t>（一）、机械结构与控制单元</w:t>
            </w:r>
          </w:p>
          <w:p>
            <w:pPr>
              <w:pStyle w:val="null3"/>
            </w:pPr>
            <w:r>
              <w:rPr>
                <w:rFonts w:ascii="仿宋_GB2312" w:hAnsi="仿宋_GB2312" w:cs="仿宋_GB2312" w:eastAsia="仿宋_GB2312"/>
                <w:color w:val="000000"/>
              </w:rPr>
              <w:t>1、机械平台：</w:t>
            </w:r>
          </w:p>
          <w:p>
            <w:pPr>
              <w:pStyle w:val="null3"/>
            </w:pPr>
            <w:r>
              <w:rPr>
                <w:rFonts w:ascii="仿宋_GB2312" w:hAnsi="仿宋_GB2312" w:cs="仿宋_GB2312" w:eastAsia="仿宋_GB2312"/>
                <w:color w:val="000000"/>
              </w:rPr>
              <w:t>运动结构：载物台尺寸≥200×150mm；</w:t>
            </w:r>
          </w:p>
          <w:p>
            <w:pPr>
              <w:pStyle w:val="null3"/>
            </w:pPr>
            <w:r>
              <w:rPr>
                <w:rFonts w:ascii="仿宋_GB2312" w:hAnsi="仿宋_GB2312" w:cs="仿宋_GB2312" w:eastAsia="仿宋_GB2312"/>
                <w:color w:val="000000"/>
              </w:rPr>
              <w:t>行程≥400mm；</w:t>
            </w:r>
          </w:p>
          <w:p>
            <w:pPr>
              <w:pStyle w:val="null3"/>
            </w:pPr>
            <w:r>
              <w:rPr>
                <w:rFonts w:ascii="仿宋_GB2312" w:hAnsi="仿宋_GB2312" w:cs="仿宋_GB2312" w:eastAsia="仿宋_GB2312"/>
                <w:color w:val="000000"/>
              </w:rPr>
              <w:t>可调速，最大速度≥500mm/s;</w:t>
            </w:r>
          </w:p>
          <w:p>
            <w:pPr>
              <w:pStyle w:val="null3"/>
            </w:pPr>
            <w:r>
              <w:rPr>
                <w:rFonts w:ascii="仿宋_GB2312" w:hAnsi="仿宋_GB2312" w:cs="仿宋_GB2312" w:eastAsia="仿宋_GB2312"/>
                <w:color w:val="000000"/>
              </w:rPr>
              <w:t>重复运动精度≤0.05mm。</w:t>
            </w:r>
          </w:p>
          <w:p>
            <w:pPr>
              <w:pStyle w:val="null3"/>
            </w:pPr>
            <w:r>
              <w:rPr>
                <w:rFonts w:ascii="仿宋_GB2312" w:hAnsi="仿宋_GB2312" w:cs="仿宋_GB2312" w:eastAsia="仿宋_GB2312"/>
                <w:color w:val="000000"/>
              </w:rPr>
              <w:t>2、控制模块：</w:t>
            </w:r>
          </w:p>
          <w:p>
            <w:pPr>
              <w:pStyle w:val="null3"/>
            </w:pPr>
            <w:r>
              <w:rPr>
                <w:rFonts w:ascii="仿宋_GB2312" w:hAnsi="仿宋_GB2312" w:cs="仿宋_GB2312" w:eastAsia="仿宋_GB2312"/>
                <w:color w:val="000000"/>
              </w:rPr>
              <w:t>（1）控制方式：采用PLC作为核心控制单元，搭配步进电机驱动执行机构实现设备的直线往复运动；操作层面通过人机界面进行可视化操作；</w:t>
            </w:r>
          </w:p>
          <w:p>
            <w:pPr>
              <w:pStyle w:val="null3"/>
            </w:pPr>
            <w:r>
              <w:rPr>
                <w:rFonts w:ascii="仿宋_GB2312" w:hAnsi="仿宋_GB2312" w:cs="仿宋_GB2312" w:eastAsia="仿宋_GB2312"/>
                <w:color w:val="000000"/>
              </w:rPr>
              <w:t>（2）可编程控制器：</w:t>
            </w:r>
          </w:p>
          <w:p>
            <w:pPr>
              <w:pStyle w:val="null3"/>
            </w:pPr>
            <w:r>
              <w:rPr>
                <w:rFonts w:ascii="仿宋_GB2312" w:hAnsi="仿宋_GB2312" w:cs="仿宋_GB2312" w:eastAsia="仿宋_GB2312"/>
                <w:color w:val="000000"/>
              </w:rPr>
              <w:t>①设备支持≥8路输入和≥6 点输出</w:t>
            </w:r>
          </w:p>
          <w:p>
            <w:pPr>
              <w:pStyle w:val="null3"/>
            </w:pPr>
            <w:r>
              <w:rPr>
                <w:rFonts w:ascii="仿宋_GB2312" w:hAnsi="仿宋_GB2312" w:cs="仿宋_GB2312" w:eastAsia="仿宋_GB2312"/>
                <w:color w:val="000000"/>
              </w:rPr>
              <w:t>②支持 RS-232&amp;RS-485通讯接口</w:t>
            </w:r>
          </w:p>
          <w:p>
            <w:pPr>
              <w:pStyle w:val="null3"/>
            </w:pPr>
            <w:r>
              <w:rPr>
                <w:rFonts w:ascii="仿宋_GB2312" w:hAnsi="仿宋_GB2312" w:cs="仿宋_GB2312" w:eastAsia="仿宋_GB2312"/>
                <w:color w:val="000000"/>
              </w:rPr>
              <w:t>（3）人机界面：</w:t>
            </w:r>
          </w:p>
          <w:p>
            <w:pPr>
              <w:pStyle w:val="null3"/>
            </w:pPr>
            <w:r>
              <w:rPr>
                <w:rFonts w:ascii="仿宋_GB2312" w:hAnsi="仿宋_GB2312" w:cs="仿宋_GB2312" w:eastAsia="仿宋_GB2312"/>
                <w:color w:val="000000"/>
              </w:rPr>
              <w:t>①采用电阻式触控；</w:t>
            </w:r>
          </w:p>
          <w:p>
            <w:pPr>
              <w:pStyle w:val="null3"/>
            </w:pPr>
            <w:r>
              <w:rPr>
                <w:rFonts w:ascii="仿宋_GB2312" w:hAnsi="仿宋_GB2312" w:cs="仿宋_GB2312" w:eastAsia="仿宋_GB2312"/>
                <w:color w:val="000000"/>
              </w:rPr>
              <w:t>②显示界面尺寸≥4.3英寸；</w:t>
            </w:r>
          </w:p>
          <w:p>
            <w:pPr>
              <w:pStyle w:val="null3"/>
            </w:pPr>
            <w:r>
              <w:rPr>
                <w:rFonts w:ascii="仿宋_GB2312" w:hAnsi="仿宋_GB2312" w:cs="仿宋_GB2312" w:eastAsia="仿宋_GB2312"/>
                <w:color w:val="000000"/>
              </w:rPr>
              <w:t>③分辨率≥480×272；</w:t>
            </w:r>
          </w:p>
          <w:p>
            <w:pPr>
              <w:pStyle w:val="null3"/>
            </w:pPr>
            <w:r>
              <w:rPr>
                <w:rFonts w:ascii="仿宋_GB2312" w:hAnsi="仿宋_GB2312" w:cs="仿宋_GB2312" w:eastAsia="仿宋_GB2312"/>
                <w:color w:val="000000"/>
              </w:rPr>
              <w:t>④支持RS232,RS422/RS485串行接口</w:t>
            </w:r>
          </w:p>
          <w:p>
            <w:pPr>
              <w:pStyle w:val="null3"/>
            </w:pPr>
            <w:r>
              <w:rPr>
                <w:rFonts w:ascii="仿宋_GB2312" w:hAnsi="仿宋_GB2312" w:cs="仿宋_GB2312" w:eastAsia="仿宋_GB2312"/>
                <w:color w:val="000000"/>
              </w:rPr>
              <w:t>（4）步进电机：</w:t>
            </w:r>
          </w:p>
          <w:p>
            <w:pPr>
              <w:pStyle w:val="null3"/>
            </w:pPr>
            <w:r>
              <w:rPr>
                <w:rFonts w:ascii="仿宋_GB2312" w:hAnsi="仿宋_GB2312" w:cs="仿宋_GB2312" w:eastAsia="仿宋_GB2312"/>
                <w:color w:val="000000"/>
              </w:rPr>
              <w:t>①步距角≤1.8°</w:t>
            </w:r>
          </w:p>
          <w:p>
            <w:pPr>
              <w:pStyle w:val="null3"/>
            </w:pPr>
            <w:r>
              <w:rPr>
                <w:rFonts w:ascii="仿宋_GB2312" w:hAnsi="仿宋_GB2312" w:cs="仿宋_GB2312" w:eastAsia="仿宋_GB2312"/>
                <w:color w:val="000000"/>
              </w:rPr>
              <w:t>②静力矩≥3.0N.m</w:t>
            </w:r>
          </w:p>
          <w:p>
            <w:pPr>
              <w:pStyle w:val="null3"/>
            </w:pPr>
            <w:r>
              <w:rPr>
                <w:rFonts w:ascii="仿宋_GB2312" w:hAnsi="仿宋_GB2312" w:cs="仿宋_GB2312" w:eastAsia="仿宋_GB2312"/>
                <w:color w:val="000000"/>
              </w:rPr>
              <w:t>③径向最大负载≥70N</w:t>
            </w:r>
          </w:p>
          <w:p>
            <w:pPr>
              <w:pStyle w:val="null3"/>
            </w:pPr>
            <w:r>
              <w:rPr>
                <w:rFonts w:ascii="仿宋_GB2312" w:hAnsi="仿宋_GB2312" w:cs="仿宋_GB2312" w:eastAsia="仿宋_GB2312"/>
                <w:color w:val="000000"/>
              </w:rPr>
              <w:t>（二）、图像数据采集单元</w:t>
            </w:r>
          </w:p>
          <w:p>
            <w:pPr>
              <w:pStyle w:val="null3"/>
            </w:pPr>
            <w:r>
              <w:rPr>
                <w:rFonts w:ascii="仿宋_GB2312" w:hAnsi="仿宋_GB2312" w:cs="仿宋_GB2312" w:eastAsia="仿宋_GB2312"/>
                <w:color w:val="000000"/>
              </w:rPr>
              <w:t>1、线阵工业相机：</w:t>
            </w:r>
          </w:p>
          <w:p>
            <w:pPr>
              <w:pStyle w:val="null3"/>
            </w:pPr>
            <w:r>
              <w:rPr>
                <w:rFonts w:ascii="仿宋_GB2312" w:hAnsi="仿宋_GB2312" w:cs="仿宋_GB2312" w:eastAsia="仿宋_GB2312"/>
                <w:color w:val="000000"/>
              </w:rPr>
              <w:t>★①采用CMOS传感器；</w:t>
            </w:r>
          </w:p>
          <w:p>
            <w:pPr>
              <w:pStyle w:val="null3"/>
            </w:pPr>
            <w:r>
              <w:rPr>
                <w:rFonts w:ascii="仿宋_GB2312" w:hAnsi="仿宋_GB2312" w:cs="仿宋_GB2312" w:eastAsia="仿宋_GB2312"/>
                <w:color w:val="000000"/>
              </w:rPr>
              <w:t>②像素尺寸≥7×7μm；</w:t>
            </w:r>
          </w:p>
          <w:p>
            <w:pPr>
              <w:pStyle w:val="null3"/>
            </w:pPr>
            <w:r>
              <w:rPr>
                <w:rFonts w:ascii="仿宋_GB2312" w:hAnsi="仿宋_GB2312" w:cs="仿宋_GB2312" w:eastAsia="仿宋_GB2312"/>
                <w:color w:val="000000"/>
              </w:rPr>
              <w:t>③线阵工业相机分辨率≥4096×1；</w:t>
            </w:r>
          </w:p>
          <w:p>
            <w:pPr>
              <w:pStyle w:val="null3"/>
            </w:pPr>
            <w:r>
              <w:rPr>
                <w:rFonts w:ascii="仿宋_GB2312" w:hAnsi="仿宋_GB2312" w:cs="仿宋_GB2312" w:eastAsia="仿宋_GB2312"/>
                <w:color w:val="000000"/>
              </w:rPr>
              <w:t>④行频≥27KHz，同时支持M42接口。</w:t>
            </w:r>
          </w:p>
          <w:p>
            <w:pPr>
              <w:pStyle w:val="null3"/>
            </w:pPr>
            <w:r>
              <w:rPr>
                <w:rFonts w:ascii="仿宋_GB2312" w:hAnsi="仿宋_GB2312" w:cs="仿宋_GB2312" w:eastAsia="仿宋_GB2312"/>
                <w:color w:val="000000"/>
              </w:rPr>
              <w:t>2、镜头：</w:t>
            </w:r>
          </w:p>
          <w:p>
            <w:pPr>
              <w:pStyle w:val="null3"/>
            </w:pPr>
            <w:r>
              <w:rPr>
                <w:rFonts w:ascii="仿宋_GB2312" w:hAnsi="仿宋_GB2312" w:cs="仿宋_GB2312" w:eastAsia="仿宋_GB2312"/>
                <w:color w:val="000000"/>
              </w:rPr>
              <w:t>①镜头采用F接口；</w:t>
            </w:r>
          </w:p>
          <w:p>
            <w:pPr>
              <w:pStyle w:val="null3"/>
            </w:pPr>
            <w:r>
              <w:rPr>
                <w:rFonts w:ascii="仿宋_GB2312" w:hAnsi="仿宋_GB2312" w:cs="仿宋_GB2312" w:eastAsia="仿宋_GB2312"/>
                <w:color w:val="000000"/>
              </w:rPr>
              <w:t>②分辨率：≥10MP；</w:t>
            </w:r>
          </w:p>
          <w:p>
            <w:pPr>
              <w:pStyle w:val="null3"/>
            </w:pPr>
            <w:r>
              <w:rPr>
                <w:rFonts w:ascii="仿宋_GB2312" w:hAnsi="仿宋_GB2312" w:cs="仿宋_GB2312" w:eastAsia="仿宋_GB2312"/>
                <w:color w:val="000000"/>
              </w:rPr>
              <w:t>③焦距：≥40mm；</w:t>
            </w:r>
          </w:p>
          <w:p>
            <w:pPr>
              <w:pStyle w:val="null3"/>
            </w:pPr>
            <w:r>
              <w:rPr>
                <w:rFonts w:ascii="仿宋_GB2312" w:hAnsi="仿宋_GB2312" w:cs="仿宋_GB2312" w:eastAsia="仿宋_GB2312"/>
                <w:color w:val="000000"/>
              </w:rPr>
              <w:t>④像面尺寸：≥φ40mm；</w:t>
            </w:r>
          </w:p>
          <w:p>
            <w:pPr>
              <w:pStyle w:val="null3"/>
            </w:pPr>
            <w:r>
              <w:rPr>
                <w:rFonts w:ascii="仿宋_GB2312" w:hAnsi="仿宋_GB2312" w:cs="仿宋_GB2312" w:eastAsia="仿宋_GB2312"/>
                <w:color w:val="000000"/>
              </w:rPr>
              <w:t>⑤工作距离≥200mm，同时配套近射接筒。</w:t>
            </w:r>
          </w:p>
          <w:p>
            <w:pPr>
              <w:pStyle w:val="null3"/>
            </w:pPr>
            <w:r>
              <w:rPr>
                <w:rFonts w:ascii="仿宋_GB2312" w:hAnsi="仿宋_GB2312" w:cs="仿宋_GB2312" w:eastAsia="仿宋_GB2312"/>
                <w:color w:val="000000"/>
              </w:rPr>
              <w:t>3、线光源：</w:t>
            </w:r>
          </w:p>
          <w:p>
            <w:pPr>
              <w:pStyle w:val="null3"/>
            </w:pPr>
            <w:r>
              <w:rPr>
                <w:rFonts w:ascii="仿宋_GB2312" w:hAnsi="仿宋_GB2312" w:cs="仿宋_GB2312" w:eastAsia="仿宋_GB2312"/>
                <w:color w:val="000000"/>
              </w:rPr>
              <w:t>①发光面：≥200mm×20mm；</w:t>
            </w:r>
          </w:p>
          <w:p>
            <w:pPr>
              <w:pStyle w:val="null3"/>
            </w:pPr>
            <w:r>
              <w:rPr>
                <w:rFonts w:ascii="仿宋_GB2312" w:hAnsi="仿宋_GB2312" w:cs="仿宋_GB2312" w:eastAsia="仿宋_GB2312"/>
                <w:color w:val="000000"/>
              </w:rPr>
              <w:t>②发光颜色：白色。</w:t>
            </w:r>
          </w:p>
          <w:p>
            <w:pPr>
              <w:pStyle w:val="null3"/>
            </w:pPr>
            <w:r>
              <w:rPr>
                <w:rFonts w:ascii="仿宋_GB2312" w:hAnsi="仿宋_GB2312" w:cs="仿宋_GB2312" w:eastAsia="仿宋_GB2312"/>
                <w:color w:val="000000"/>
              </w:rPr>
              <w:t>4、数字光源控制器：</w:t>
            </w:r>
          </w:p>
          <w:p>
            <w:pPr>
              <w:pStyle w:val="null3"/>
            </w:pPr>
            <w:r>
              <w:rPr>
                <w:rFonts w:ascii="仿宋_GB2312" w:hAnsi="仿宋_GB2312" w:cs="仿宋_GB2312" w:eastAsia="仿宋_GB2312"/>
                <w:color w:val="000000"/>
              </w:rPr>
              <w:t>①支持常亮与外触发两种模式；</w:t>
            </w:r>
          </w:p>
          <w:p>
            <w:pPr>
              <w:pStyle w:val="null3"/>
            </w:pPr>
            <w:r>
              <w:rPr>
                <w:rFonts w:ascii="仿宋_GB2312" w:hAnsi="仿宋_GB2312" w:cs="仿宋_GB2312" w:eastAsia="仿宋_GB2312"/>
                <w:color w:val="000000"/>
              </w:rPr>
              <w:t>②可通过数字按键实现光源亮度精准控制，同时兼容软件控制及RS232串口通讯；</w:t>
            </w:r>
          </w:p>
          <w:p>
            <w:pPr>
              <w:pStyle w:val="null3"/>
            </w:pPr>
            <w:r>
              <w:rPr>
                <w:rFonts w:ascii="仿宋_GB2312" w:hAnsi="仿宋_GB2312" w:cs="仿宋_GB2312" w:eastAsia="仿宋_GB2312"/>
                <w:color w:val="000000"/>
              </w:rPr>
              <w:t>③外触发模式下，点亮时间可在 0ms~999ms 范围内调节。</w:t>
            </w:r>
          </w:p>
          <w:p>
            <w:pPr>
              <w:pStyle w:val="null3"/>
            </w:pPr>
            <w:r>
              <w:rPr>
                <w:rFonts w:ascii="仿宋_GB2312" w:hAnsi="仿宋_GB2312" w:cs="仿宋_GB2312" w:eastAsia="仿宋_GB2312"/>
                <w:color w:val="000000"/>
              </w:rPr>
              <w:t>（三）、图像数据处理单元：</w:t>
            </w:r>
          </w:p>
          <w:p>
            <w:pPr>
              <w:pStyle w:val="null3"/>
            </w:pPr>
            <w:r>
              <w:rPr>
                <w:rFonts w:ascii="仿宋_GB2312" w:hAnsi="仿宋_GB2312" w:cs="仿宋_GB2312" w:eastAsia="仿宋_GB2312"/>
                <w:color w:val="000000"/>
              </w:rPr>
              <w:t>1、工业级视觉控制器：预装载图像采集单元驱动及线阵智能视觉软件开发平台；</w:t>
            </w:r>
          </w:p>
          <w:p>
            <w:pPr>
              <w:pStyle w:val="null3"/>
            </w:pPr>
            <w:r>
              <w:rPr>
                <w:rFonts w:ascii="仿宋_GB2312" w:hAnsi="仿宋_GB2312" w:cs="仿宋_GB2312" w:eastAsia="仿宋_GB2312"/>
                <w:color w:val="000000"/>
              </w:rPr>
              <w:t>工业级主板：</w:t>
            </w:r>
          </w:p>
          <w:p>
            <w:pPr>
              <w:pStyle w:val="null3"/>
            </w:pPr>
            <w:r>
              <w:rPr>
                <w:rFonts w:ascii="仿宋_GB2312" w:hAnsi="仿宋_GB2312" w:cs="仿宋_GB2312" w:eastAsia="仿宋_GB2312"/>
                <w:color w:val="000000"/>
              </w:rPr>
              <w:t>①六核心中央处理器；</w:t>
            </w:r>
          </w:p>
          <w:p>
            <w:pPr>
              <w:pStyle w:val="null3"/>
            </w:pPr>
            <w:r>
              <w:rPr>
                <w:rFonts w:ascii="仿宋_GB2312" w:hAnsi="仿宋_GB2312" w:cs="仿宋_GB2312" w:eastAsia="仿宋_GB2312"/>
                <w:color w:val="000000"/>
              </w:rPr>
              <w:t>②内存≥8G RAM高速缓存；</w:t>
            </w:r>
          </w:p>
          <w:p>
            <w:pPr>
              <w:pStyle w:val="null3"/>
            </w:pPr>
            <w:r>
              <w:rPr>
                <w:rFonts w:ascii="仿宋_GB2312" w:hAnsi="仿宋_GB2312" w:cs="仿宋_GB2312" w:eastAsia="仿宋_GB2312"/>
                <w:color w:val="000000"/>
              </w:rPr>
              <w:t>③硬盘≥512G SSD。</w:t>
            </w:r>
          </w:p>
          <w:p>
            <w:pPr>
              <w:pStyle w:val="null3"/>
            </w:pPr>
            <w:r>
              <w:rPr>
                <w:rFonts w:ascii="仿宋_GB2312" w:hAnsi="仿宋_GB2312" w:cs="仿宋_GB2312" w:eastAsia="仿宋_GB2312"/>
                <w:color w:val="000000"/>
              </w:rPr>
              <w:t>④口类型：千兆网接口≥3个；</w:t>
            </w:r>
          </w:p>
          <w:p>
            <w:pPr>
              <w:pStyle w:val="null3"/>
            </w:pPr>
            <w:r>
              <w:rPr>
                <w:rFonts w:ascii="仿宋_GB2312" w:hAnsi="仿宋_GB2312" w:cs="仿宋_GB2312" w:eastAsia="仿宋_GB2312"/>
                <w:color w:val="000000"/>
              </w:rPr>
              <w:t>⑤支持RS232和RS485通讯接口自由切换；</w:t>
            </w:r>
          </w:p>
          <w:p>
            <w:pPr>
              <w:pStyle w:val="null3"/>
            </w:pPr>
            <w:r>
              <w:rPr>
                <w:rFonts w:ascii="仿宋_GB2312" w:hAnsi="仿宋_GB2312" w:cs="仿宋_GB2312" w:eastAsia="仿宋_GB2312"/>
                <w:color w:val="000000"/>
              </w:rPr>
              <w:t>⑥≥23英寸可视化显示界面。</w:t>
            </w:r>
          </w:p>
          <w:p>
            <w:pPr>
              <w:pStyle w:val="null3"/>
            </w:pPr>
            <w:r>
              <w:rPr>
                <w:rFonts w:ascii="仿宋_GB2312" w:hAnsi="仿宋_GB2312" w:cs="仿宋_GB2312" w:eastAsia="仿宋_GB2312"/>
                <w:color w:val="000000"/>
              </w:rPr>
              <w:t>2、线阵智能视觉软件：</w:t>
            </w:r>
          </w:p>
          <w:p>
            <w:pPr>
              <w:pStyle w:val="null3"/>
            </w:pPr>
            <w:r>
              <w:rPr>
                <w:rFonts w:ascii="仿宋_GB2312" w:hAnsi="仿宋_GB2312" w:cs="仿宋_GB2312" w:eastAsia="仿宋_GB2312"/>
                <w:color w:val="000000"/>
              </w:rPr>
              <w:t>（1）支持设定图像高度、曝光时间、轮训时间及采图增益，确保采集视野与成像无失真，同时支持X、Y方向的比例尺标定和位置标定；</w:t>
            </w:r>
          </w:p>
          <w:p>
            <w:pPr>
              <w:pStyle w:val="null3"/>
            </w:pPr>
            <w:r>
              <w:rPr>
                <w:rFonts w:ascii="仿宋_GB2312" w:hAnsi="仿宋_GB2312" w:cs="仿宋_GB2312" w:eastAsia="仿宋_GB2312"/>
                <w:color w:val="000000"/>
              </w:rPr>
              <w:t>（2）支持物像转换点设定，配备≥6个定位工具包括：图像原点坐标系、交叉线定位、标志物定位、水平线定位、竖直线定位、自由线定位；</w:t>
            </w:r>
          </w:p>
          <w:p>
            <w:pPr>
              <w:pStyle w:val="null3"/>
            </w:pPr>
            <w:r>
              <w:rPr>
                <w:rFonts w:ascii="仿宋_GB2312" w:hAnsi="仿宋_GB2312" w:cs="仿宋_GB2312" w:eastAsia="仿宋_GB2312"/>
                <w:color w:val="000000"/>
              </w:rPr>
              <w:t>（3）▲支持IO触发采集（帧触发、行触发）及图像宽度设定，具有图像拼接功能；支持添加子图检测区域，且各区域可独立添加不同检测功能；</w:t>
            </w:r>
          </w:p>
          <w:p>
            <w:pPr>
              <w:pStyle w:val="null3"/>
            </w:pPr>
            <w:r>
              <w:rPr>
                <w:rFonts w:ascii="仿宋_GB2312" w:hAnsi="仿宋_GB2312" w:cs="仿宋_GB2312" w:eastAsia="仿宋_GB2312"/>
                <w:color w:val="000000"/>
              </w:rPr>
              <w:t>（4）软件支持工业相机、IO卡、输入输出信号、通讯及 PLC 连接状态的实时可视化监测，可通过串口与网口开展数据通讯，并兼容Modbus标准通讯协议。该软件能与≥ 5个品牌的PLC实现数据交互，具备 PLC 内部寄存器读写功能，充分满足工业自动化场景下的设备联动控制需求。</w:t>
            </w:r>
          </w:p>
          <w:p>
            <w:pPr>
              <w:pStyle w:val="null3"/>
            </w:pPr>
            <w:r>
              <w:rPr>
                <w:rFonts w:ascii="仿宋_GB2312" w:hAnsi="仿宋_GB2312" w:cs="仿宋_GB2312" w:eastAsia="仿宋_GB2312"/>
                <w:color w:val="000000"/>
              </w:rPr>
              <w:t>（5）软件具有≥150个检测工具：包含图像预处理工具、定位工具、几何工具、判断有无工具、计数工具、计测工具、识别工具、掩膜工具及其他相关视觉检测工具。</w:t>
            </w:r>
          </w:p>
          <w:p>
            <w:pPr>
              <w:pStyle w:val="null3"/>
            </w:pPr>
            <w:r>
              <w:rPr>
                <w:rFonts w:ascii="仿宋_GB2312" w:hAnsi="仿宋_GB2312" w:cs="仿宋_GB2312" w:eastAsia="仿宋_GB2312"/>
                <w:color w:val="000000"/>
              </w:rPr>
              <w:t>（四）、配套资源</w:t>
            </w:r>
          </w:p>
          <w:p>
            <w:pPr>
              <w:pStyle w:val="null3"/>
            </w:pPr>
            <w:r>
              <w:rPr>
                <w:rFonts w:ascii="仿宋_GB2312" w:hAnsi="仿宋_GB2312" w:cs="仿宋_GB2312" w:eastAsia="仿宋_GB2312"/>
                <w:color w:val="000000"/>
              </w:rPr>
              <w:t>1、提供使用手册：至少包含硬件介绍、工控组态功能、应用案例、用户开发等章节。</w:t>
            </w:r>
          </w:p>
          <w:p>
            <w:pPr>
              <w:pStyle w:val="null3"/>
            </w:pPr>
            <w:r>
              <w:rPr>
                <w:rFonts w:ascii="仿宋_GB2312" w:hAnsi="仿宋_GB2312" w:cs="仿宋_GB2312" w:eastAsia="仿宋_GB2312"/>
                <w:color w:val="000000"/>
              </w:rPr>
              <w:t>2、提供实验指导手册：每个实验须包含实验目的、实验环境、实验原理、实验方案、实验步骤以及该实验相关的思考题。</w:t>
            </w:r>
          </w:p>
          <w:p>
            <w:pPr>
              <w:pStyle w:val="null3"/>
            </w:pPr>
            <w:r>
              <w:rPr>
                <w:rFonts w:ascii="仿宋_GB2312" w:hAnsi="仿宋_GB2312" w:cs="仿宋_GB2312" w:eastAsia="仿宋_GB2312"/>
                <w:color w:val="000000"/>
              </w:rPr>
              <w:t>3、电气开发说明书，需提供PLC源程序、HMI源程序、电气电路图等开发资料，便于对设备进行改造，PLC源程序提供每段程序详细的备注功能说明</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color w:val="000000"/>
              </w:rPr>
              <w:t>二、</w:t>
            </w:r>
            <w:r>
              <w:rPr>
                <w:rFonts w:ascii="仿宋_GB2312" w:hAnsi="仿宋_GB2312" w:cs="仿宋_GB2312" w:eastAsia="仿宋_GB2312"/>
                <w:color w:val="000000"/>
              </w:rPr>
              <w:t>3D、面阵人工智能深度学习分选开发系统模块</w:t>
            </w:r>
          </w:p>
          <w:p>
            <w:pPr>
              <w:pStyle w:val="null3"/>
              <w:jc w:val="left"/>
            </w:pPr>
            <w:r>
              <w:rPr>
                <w:rFonts w:ascii="仿宋_GB2312" w:hAnsi="仿宋_GB2312" w:cs="仿宋_GB2312" w:eastAsia="仿宋_GB2312"/>
                <w:color w:val="000000"/>
              </w:rPr>
              <w:t>（一）、机械平台：</w:t>
            </w:r>
          </w:p>
          <w:p>
            <w:pPr>
              <w:pStyle w:val="null3"/>
            </w:pPr>
            <w:r>
              <w:rPr>
                <w:rFonts w:ascii="仿宋_GB2312" w:hAnsi="仿宋_GB2312" w:cs="仿宋_GB2312" w:eastAsia="仿宋_GB2312"/>
                <w:color w:val="000000"/>
              </w:rPr>
              <w:t>1、运动机构：</w:t>
            </w:r>
          </w:p>
          <w:p>
            <w:pPr>
              <w:pStyle w:val="null3"/>
            </w:pPr>
            <w:r>
              <w:rPr>
                <w:rFonts w:ascii="仿宋_GB2312" w:hAnsi="仿宋_GB2312" w:cs="仿宋_GB2312" w:eastAsia="仿宋_GB2312"/>
                <w:color w:val="000000"/>
              </w:rPr>
              <w:t>①铝合金机体；</w:t>
            </w:r>
          </w:p>
          <w:p>
            <w:pPr>
              <w:pStyle w:val="null3"/>
            </w:pPr>
            <w:r>
              <w:rPr>
                <w:rFonts w:ascii="仿宋_GB2312" w:hAnsi="仿宋_GB2312" w:cs="仿宋_GB2312" w:eastAsia="仿宋_GB2312"/>
                <w:color w:val="000000"/>
              </w:rPr>
              <w:t>②平台框体≥1300×300×600mm；</w:t>
            </w:r>
          </w:p>
          <w:p>
            <w:pPr>
              <w:pStyle w:val="null3"/>
            </w:pPr>
            <w:r>
              <w:rPr>
                <w:rFonts w:ascii="仿宋_GB2312" w:hAnsi="仿宋_GB2312" w:cs="仿宋_GB2312" w:eastAsia="仿宋_GB2312"/>
                <w:color w:val="000000"/>
              </w:rPr>
              <w:t>③皮带宽度≥37mm；</w:t>
            </w:r>
          </w:p>
          <w:p>
            <w:pPr>
              <w:pStyle w:val="null3"/>
            </w:pPr>
            <w:r>
              <w:rPr>
                <w:rFonts w:ascii="仿宋_GB2312" w:hAnsi="仿宋_GB2312" w:cs="仿宋_GB2312" w:eastAsia="仿宋_GB2312"/>
                <w:color w:val="000000"/>
              </w:rPr>
              <w:t>④有效长度≥1200mm；</w:t>
            </w:r>
          </w:p>
          <w:p>
            <w:pPr>
              <w:pStyle w:val="null3"/>
            </w:pPr>
            <w:r>
              <w:rPr>
                <w:rFonts w:ascii="仿宋_GB2312" w:hAnsi="仿宋_GB2312" w:cs="仿宋_GB2312" w:eastAsia="仿宋_GB2312"/>
                <w:color w:val="000000"/>
              </w:rPr>
              <w:t>⑤运行速度≥700mm/s。</w:t>
            </w:r>
          </w:p>
          <w:p>
            <w:pPr>
              <w:pStyle w:val="null3"/>
            </w:pPr>
            <w:r>
              <w:rPr>
                <w:rFonts w:ascii="仿宋_GB2312" w:hAnsi="仿宋_GB2312" w:cs="仿宋_GB2312" w:eastAsia="仿宋_GB2312"/>
                <w:color w:val="000000"/>
              </w:rPr>
              <w:t>2、控制模块：</w:t>
            </w:r>
          </w:p>
          <w:p>
            <w:pPr>
              <w:pStyle w:val="null3"/>
            </w:pPr>
            <w:r>
              <w:rPr>
                <w:rFonts w:ascii="仿宋_GB2312" w:hAnsi="仿宋_GB2312" w:cs="仿宋_GB2312" w:eastAsia="仿宋_GB2312"/>
                <w:color w:val="000000"/>
              </w:rPr>
              <w:t>（1）控制方式：采用PLC作为核心控制单元，搭配步进电机驱动输送线；操作层面通过人机界面进行可视化操作</w:t>
            </w:r>
          </w:p>
          <w:p>
            <w:pPr>
              <w:pStyle w:val="null3"/>
            </w:pPr>
            <w:r>
              <w:rPr>
                <w:rFonts w:ascii="仿宋_GB2312" w:hAnsi="仿宋_GB2312" w:cs="仿宋_GB2312" w:eastAsia="仿宋_GB2312"/>
                <w:color w:val="000000"/>
              </w:rPr>
              <w:t>（2）可编程控制器：</w:t>
            </w:r>
          </w:p>
          <w:p>
            <w:pPr>
              <w:pStyle w:val="null3"/>
            </w:pPr>
            <w:r>
              <w:rPr>
                <w:rFonts w:ascii="仿宋_GB2312" w:hAnsi="仿宋_GB2312" w:cs="仿宋_GB2312" w:eastAsia="仿宋_GB2312"/>
                <w:color w:val="000000"/>
              </w:rPr>
              <w:t>①设备支持≥8路输入/输出点位；</w:t>
            </w:r>
          </w:p>
          <w:p>
            <w:pPr>
              <w:pStyle w:val="null3"/>
            </w:pPr>
            <w:r>
              <w:rPr>
                <w:rFonts w:ascii="仿宋_GB2312" w:hAnsi="仿宋_GB2312" w:cs="仿宋_GB2312" w:eastAsia="仿宋_GB2312"/>
                <w:color w:val="000000"/>
              </w:rPr>
              <w:t>②同时支持 RS-232&amp;RS-485通讯接口</w:t>
            </w:r>
          </w:p>
          <w:p>
            <w:pPr>
              <w:pStyle w:val="null3"/>
            </w:pPr>
            <w:r>
              <w:rPr>
                <w:rFonts w:ascii="仿宋_GB2312" w:hAnsi="仿宋_GB2312" w:cs="仿宋_GB2312" w:eastAsia="仿宋_GB2312"/>
                <w:color w:val="000000"/>
              </w:rPr>
              <w:t>（3）人机界面：</w:t>
            </w:r>
          </w:p>
          <w:p>
            <w:pPr>
              <w:pStyle w:val="null3"/>
            </w:pPr>
            <w:r>
              <w:rPr>
                <w:rFonts w:ascii="仿宋_GB2312" w:hAnsi="仿宋_GB2312" w:cs="仿宋_GB2312" w:eastAsia="仿宋_GB2312"/>
                <w:color w:val="000000"/>
              </w:rPr>
              <w:t>①采用电阻式触控；</w:t>
            </w:r>
          </w:p>
          <w:p>
            <w:pPr>
              <w:pStyle w:val="null3"/>
            </w:pPr>
            <w:r>
              <w:rPr>
                <w:rFonts w:ascii="仿宋_GB2312" w:hAnsi="仿宋_GB2312" w:cs="仿宋_GB2312" w:eastAsia="仿宋_GB2312"/>
                <w:color w:val="000000"/>
              </w:rPr>
              <w:t>②显示界面尺寸≥4.3英寸；</w:t>
            </w:r>
          </w:p>
          <w:p>
            <w:pPr>
              <w:pStyle w:val="null3"/>
            </w:pPr>
            <w:r>
              <w:rPr>
                <w:rFonts w:ascii="仿宋_GB2312" w:hAnsi="仿宋_GB2312" w:cs="仿宋_GB2312" w:eastAsia="仿宋_GB2312"/>
                <w:color w:val="000000"/>
              </w:rPr>
              <w:t>③分辨率≥480×272；</w:t>
            </w:r>
          </w:p>
          <w:p>
            <w:pPr>
              <w:pStyle w:val="null3"/>
            </w:pPr>
            <w:r>
              <w:rPr>
                <w:rFonts w:ascii="仿宋_GB2312" w:hAnsi="仿宋_GB2312" w:cs="仿宋_GB2312" w:eastAsia="仿宋_GB2312"/>
                <w:color w:val="000000"/>
              </w:rPr>
              <w:t>④支持RS232,RS422/RS485串行接口</w:t>
            </w:r>
          </w:p>
          <w:p>
            <w:pPr>
              <w:pStyle w:val="null3"/>
            </w:pPr>
            <w:r>
              <w:rPr>
                <w:rFonts w:ascii="仿宋_GB2312" w:hAnsi="仿宋_GB2312" w:cs="仿宋_GB2312" w:eastAsia="仿宋_GB2312"/>
                <w:color w:val="000000"/>
              </w:rPr>
              <w:t>（4）步进电机1：</w:t>
            </w:r>
          </w:p>
          <w:p>
            <w:pPr>
              <w:pStyle w:val="null3"/>
            </w:pPr>
            <w:r>
              <w:rPr>
                <w:rFonts w:ascii="仿宋_GB2312" w:hAnsi="仿宋_GB2312" w:cs="仿宋_GB2312" w:eastAsia="仿宋_GB2312"/>
                <w:color w:val="000000"/>
              </w:rPr>
              <w:t>①步距角≤1.8°；</w:t>
            </w:r>
          </w:p>
          <w:p>
            <w:pPr>
              <w:pStyle w:val="null3"/>
            </w:pPr>
            <w:r>
              <w:rPr>
                <w:rFonts w:ascii="仿宋_GB2312" w:hAnsi="仿宋_GB2312" w:cs="仿宋_GB2312" w:eastAsia="仿宋_GB2312"/>
                <w:color w:val="000000"/>
              </w:rPr>
              <w:t>②静力矩≥2.3N.m；</w:t>
            </w:r>
          </w:p>
          <w:p>
            <w:pPr>
              <w:pStyle w:val="null3"/>
            </w:pPr>
            <w:r>
              <w:rPr>
                <w:rFonts w:ascii="仿宋_GB2312" w:hAnsi="仿宋_GB2312" w:cs="仿宋_GB2312" w:eastAsia="仿宋_GB2312"/>
                <w:color w:val="000000"/>
              </w:rPr>
              <w:t>③径向负载≥75N</w:t>
            </w:r>
          </w:p>
          <w:p>
            <w:pPr>
              <w:pStyle w:val="null3"/>
            </w:pPr>
            <w:r>
              <w:rPr>
                <w:rFonts w:ascii="仿宋_GB2312" w:hAnsi="仿宋_GB2312" w:cs="仿宋_GB2312" w:eastAsia="仿宋_GB2312"/>
                <w:color w:val="000000"/>
              </w:rPr>
              <w:t>（5）步进电机2：</w:t>
            </w:r>
          </w:p>
          <w:p>
            <w:pPr>
              <w:pStyle w:val="null3"/>
            </w:pPr>
            <w:r>
              <w:rPr>
                <w:rFonts w:ascii="仿宋_GB2312" w:hAnsi="仿宋_GB2312" w:cs="仿宋_GB2312" w:eastAsia="仿宋_GB2312"/>
                <w:color w:val="000000"/>
              </w:rPr>
              <w:t>①步距角≤1.8°；</w:t>
            </w:r>
          </w:p>
          <w:p>
            <w:pPr>
              <w:pStyle w:val="null3"/>
            </w:pPr>
            <w:r>
              <w:rPr>
                <w:rFonts w:ascii="仿宋_GB2312" w:hAnsi="仿宋_GB2312" w:cs="仿宋_GB2312" w:eastAsia="仿宋_GB2312"/>
                <w:color w:val="000000"/>
              </w:rPr>
              <w:t>②静力矩≥2.3N.m；</w:t>
            </w:r>
          </w:p>
          <w:p>
            <w:pPr>
              <w:pStyle w:val="null3"/>
            </w:pPr>
            <w:r>
              <w:rPr>
                <w:rFonts w:ascii="仿宋_GB2312" w:hAnsi="仿宋_GB2312" w:cs="仿宋_GB2312" w:eastAsia="仿宋_GB2312"/>
                <w:color w:val="000000"/>
              </w:rPr>
              <w:t>③径向负载≥75N，内置1000线增量式光电编码器</w:t>
            </w:r>
          </w:p>
          <w:p>
            <w:pPr>
              <w:pStyle w:val="null3"/>
            </w:pPr>
            <w:r>
              <w:rPr>
                <w:rFonts w:ascii="仿宋_GB2312" w:hAnsi="仿宋_GB2312" w:cs="仿宋_GB2312" w:eastAsia="仿宋_GB2312"/>
                <w:color w:val="000000"/>
              </w:rPr>
              <w:t>（6）光电传感器：对射NPN型的输出方式，检测距离≥15mm，可以检测≥φ10mm的不透明物体</w:t>
            </w:r>
          </w:p>
          <w:p>
            <w:pPr>
              <w:pStyle w:val="null3"/>
            </w:pPr>
            <w:r>
              <w:rPr>
                <w:rFonts w:ascii="仿宋_GB2312" w:hAnsi="仿宋_GB2312" w:cs="仿宋_GB2312" w:eastAsia="仿宋_GB2312"/>
                <w:color w:val="000000"/>
              </w:rPr>
              <w:t>（7）气泵：</w:t>
            </w:r>
          </w:p>
          <w:p>
            <w:pPr>
              <w:pStyle w:val="null3"/>
            </w:pPr>
            <w:r>
              <w:rPr>
                <w:rFonts w:ascii="仿宋_GB2312" w:hAnsi="仿宋_GB2312" w:cs="仿宋_GB2312" w:eastAsia="仿宋_GB2312"/>
                <w:color w:val="000000"/>
              </w:rPr>
              <w:t>①气压范围0.2-0.3MPa ；</w:t>
            </w:r>
          </w:p>
          <w:p>
            <w:pPr>
              <w:pStyle w:val="null3"/>
            </w:pPr>
            <w:r>
              <w:rPr>
                <w:rFonts w:ascii="仿宋_GB2312" w:hAnsi="仿宋_GB2312" w:cs="仿宋_GB2312" w:eastAsia="仿宋_GB2312"/>
                <w:color w:val="000000"/>
              </w:rPr>
              <w:t>②流量≥20L/min。</w:t>
            </w:r>
          </w:p>
          <w:p>
            <w:pPr>
              <w:pStyle w:val="null3"/>
            </w:pPr>
            <w:r>
              <w:rPr>
                <w:rFonts w:ascii="仿宋_GB2312" w:hAnsi="仿宋_GB2312" w:cs="仿宋_GB2312" w:eastAsia="仿宋_GB2312"/>
                <w:color w:val="000000"/>
              </w:rPr>
              <w:t>（二）、图像数据采集单元</w:t>
            </w:r>
          </w:p>
          <w:p>
            <w:pPr>
              <w:pStyle w:val="null3"/>
            </w:pPr>
            <w:r>
              <w:rPr>
                <w:rFonts w:ascii="仿宋_GB2312" w:hAnsi="仿宋_GB2312" w:cs="仿宋_GB2312" w:eastAsia="仿宋_GB2312"/>
                <w:color w:val="000000"/>
              </w:rPr>
              <w:t>1、2D图像数据采集：</w:t>
            </w:r>
          </w:p>
          <w:p>
            <w:pPr>
              <w:pStyle w:val="null3"/>
            </w:pPr>
            <w:r>
              <w:rPr>
                <w:rFonts w:ascii="仿宋_GB2312" w:hAnsi="仿宋_GB2312" w:cs="仿宋_GB2312" w:eastAsia="仿宋_GB2312"/>
                <w:color w:val="000000"/>
              </w:rPr>
              <w:t>（1）2D面阵工业相机：</w:t>
            </w:r>
          </w:p>
          <w:p>
            <w:pPr>
              <w:pStyle w:val="null3"/>
            </w:pPr>
            <w:r>
              <w:rPr>
                <w:rFonts w:ascii="仿宋_GB2312" w:hAnsi="仿宋_GB2312" w:cs="仿宋_GB2312" w:eastAsia="仿宋_GB2312"/>
                <w:color w:val="000000"/>
              </w:rPr>
              <w:t>①分辨率≥1280×960；</w:t>
            </w:r>
          </w:p>
          <w:p>
            <w:pPr>
              <w:pStyle w:val="null3"/>
            </w:pPr>
            <w:r>
              <w:rPr>
                <w:rFonts w:ascii="仿宋_GB2312" w:hAnsi="仿宋_GB2312" w:cs="仿宋_GB2312" w:eastAsia="仿宋_GB2312"/>
                <w:color w:val="000000"/>
              </w:rPr>
              <w:t>②光学尺寸≥1/3”CCD传感器；</w:t>
            </w:r>
          </w:p>
          <w:p>
            <w:pPr>
              <w:pStyle w:val="null3"/>
            </w:pPr>
            <w:r>
              <w:rPr>
                <w:rFonts w:ascii="仿宋_GB2312" w:hAnsi="仿宋_GB2312" w:cs="仿宋_GB2312" w:eastAsia="仿宋_GB2312"/>
                <w:color w:val="000000"/>
              </w:rPr>
              <w:t>③像素尺寸≥3.75μm；</w:t>
            </w:r>
          </w:p>
          <w:p>
            <w:pPr>
              <w:pStyle w:val="null3"/>
            </w:pPr>
            <w:r>
              <w:rPr>
                <w:rFonts w:ascii="仿宋_GB2312" w:hAnsi="仿宋_GB2312" w:cs="仿宋_GB2312" w:eastAsia="仿宋_GB2312"/>
                <w:color w:val="000000"/>
              </w:rPr>
              <w:t>④输出颜色为彩色，帧曝光，最大帧率≥35fps；</w:t>
            </w:r>
          </w:p>
          <w:p>
            <w:pPr>
              <w:pStyle w:val="null3"/>
            </w:pPr>
            <w:r>
              <w:rPr>
                <w:rFonts w:ascii="仿宋_GB2312" w:hAnsi="仿宋_GB2312" w:cs="仿宋_GB2312" w:eastAsia="仿宋_GB2312"/>
                <w:color w:val="000000"/>
              </w:rPr>
              <w:t>⑤支持正版操作系统。</w:t>
            </w:r>
          </w:p>
          <w:p>
            <w:pPr>
              <w:pStyle w:val="null3"/>
            </w:pPr>
            <w:r>
              <w:rPr>
                <w:rFonts w:ascii="仿宋_GB2312" w:hAnsi="仿宋_GB2312" w:cs="仿宋_GB2312" w:eastAsia="仿宋_GB2312"/>
                <w:color w:val="000000"/>
              </w:rPr>
              <w:t>▲提供二次开发包，支持VB.NET/VC/C#/QT/OpenCV /Python 等例程源代码及开发手册，可兼容 Halcon、Labview、VisionPro、Matlab、VisionBank等第三方图像处理软件并提供配套调用使用手册。</w:t>
            </w:r>
          </w:p>
          <w:p>
            <w:pPr>
              <w:pStyle w:val="null3"/>
            </w:pPr>
            <w:r>
              <w:rPr>
                <w:rFonts w:ascii="仿宋_GB2312" w:hAnsi="仿宋_GB2312" w:cs="仿宋_GB2312" w:eastAsia="仿宋_GB2312"/>
                <w:color w:val="000000"/>
              </w:rPr>
              <w:t>（2）工业镜头：</w:t>
            </w:r>
          </w:p>
          <w:p>
            <w:pPr>
              <w:pStyle w:val="null3"/>
            </w:pPr>
            <w:r>
              <w:rPr>
                <w:rFonts w:ascii="仿宋_GB2312" w:hAnsi="仿宋_GB2312" w:cs="仿宋_GB2312" w:eastAsia="仿宋_GB2312"/>
                <w:color w:val="000000"/>
              </w:rPr>
              <w:t>①像素≥5MP；</w:t>
            </w:r>
          </w:p>
          <w:p>
            <w:pPr>
              <w:pStyle w:val="null3"/>
            </w:pPr>
            <w:r>
              <w:rPr>
                <w:rFonts w:ascii="仿宋_GB2312" w:hAnsi="仿宋_GB2312" w:cs="仿宋_GB2312" w:eastAsia="仿宋_GB2312"/>
                <w:color w:val="000000"/>
              </w:rPr>
              <w:t>②焦距≥12mm；</w:t>
            </w:r>
          </w:p>
          <w:p>
            <w:pPr>
              <w:pStyle w:val="null3"/>
            </w:pPr>
            <w:r>
              <w:rPr>
                <w:rFonts w:ascii="仿宋_GB2312" w:hAnsi="仿宋_GB2312" w:cs="仿宋_GB2312" w:eastAsia="仿宋_GB2312"/>
                <w:color w:val="000000"/>
              </w:rPr>
              <w:t>③像面尺寸≥1/1.8”；</w:t>
            </w:r>
          </w:p>
          <w:p>
            <w:pPr>
              <w:pStyle w:val="null3"/>
            </w:pPr>
            <w:r>
              <w:rPr>
                <w:rFonts w:ascii="仿宋_GB2312" w:hAnsi="仿宋_GB2312" w:cs="仿宋_GB2312" w:eastAsia="仿宋_GB2312"/>
                <w:color w:val="000000"/>
              </w:rPr>
              <w:t>（3）同轴光源：白色，发光面：≥70mm×70mm</w:t>
            </w:r>
          </w:p>
          <w:p>
            <w:pPr>
              <w:pStyle w:val="null3"/>
            </w:pPr>
            <w:r>
              <w:rPr>
                <w:rFonts w:ascii="仿宋_GB2312" w:hAnsi="仿宋_GB2312" w:cs="仿宋_GB2312" w:eastAsia="仿宋_GB2312"/>
                <w:color w:val="000000"/>
              </w:rPr>
              <w:t>（4）光源控制器:</w:t>
            </w:r>
          </w:p>
          <w:p>
            <w:pPr>
              <w:pStyle w:val="null3"/>
            </w:pPr>
            <w:r>
              <w:rPr>
                <w:rFonts w:ascii="仿宋_GB2312" w:hAnsi="仿宋_GB2312" w:cs="仿宋_GB2312" w:eastAsia="仿宋_GB2312"/>
                <w:color w:val="000000"/>
              </w:rPr>
              <w:t>①工作模式≥2通道；</w:t>
            </w:r>
          </w:p>
          <w:p>
            <w:pPr>
              <w:pStyle w:val="null3"/>
            </w:pPr>
            <w:r>
              <w:rPr>
                <w:rFonts w:ascii="仿宋_GB2312" w:hAnsi="仿宋_GB2312" w:cs="仿宋_GB2312" w:eastAsia="仿宋_GB2312"/>
                <w:color w:val="000000"/>
              </w:rPr>
              <w:t>②支持常亮和外触发模式。</w:t>
            </w:r>
          </w:p>
          <w:p>
            <w:pPr>
              <w:pStyle w:val="null3"/>
            </w:pPr>
            <w:r>
              <w:rPr>
                <w:rFonts w:ascii="仿宋_GB2312" w:hAnsi="仿宋_GB2312" w:cs="仿宋_GB2312" w:eastAsia="仿宋_GB2312"/>
                <w:color w:val="000000"/>
              </w:rPr>
              <w:t>2、3D传感器：</w:t>
            </w:r>
          </w:p>
          <w:p>
            <w:pPr>
              <w:pStyle w:val="null3"/>
            </w:pPr>
            <w:r>
              <w:rPr>
                <w:rFonts w:ascii="仿宋_GB2312" w:hAnsi="仿宋_GB2312" w:cs="仿宋_GB2312" w:eastAsia="仿宋_GB2312"/>
                <w:color w:val="000000"/>
              </w:rPr>
              <w:t>①最大扫描帧率≥10000Hz；</w:t>
            </w:r>
          </w:p>
          <w:p>
            <w:pPr>
              <w:pStyle w:val="null3"/>
            </w:pPr>
            <w:r>
              <w:rPr>
                <w:rFonts w:ascii="仿宋_GB2312" w:hAnsi="仿宋_GB2312" w:cs="仿宋_GB2312" w:eastAsia="仿宋_GB2312"/>
                <w:color w:val="000000"/>
              </w:rPr>
              <w:t>②轮廓点数≥3200；</w:t>
            </w:r>
          </w:p>
          <w:p>
            <w:pPr>
              <w:pStyle w:val="null3"/>
            </w:pPr>
            <w:r>
              <w:rPr>
                <w:rFonts w:ascii="仿宋_GB2312" w:hAnsi="仿宋_GB2312" w:cs="仿宋_GB2312" w:eastAsia="仿宋_GB2312"/>
                <w:color w:val="000000"/>
              </w:rPr>
              <w:t>③参考距离≥140mm。</w:t>
            </w:r>
          </w:p>
          <w:p>
            <w:pPr>
              <w:pStyle w:val="null3"/>
            </w:pPr>
            <w:r>
              <w:rPr>
                <w:rFonts w:ascii="仿宋_GB2312" w:hAnsi="仿宋_GB2312" w:cs="仿宋_GB2312" w:eastAsia="仿宋_GB2312"/>
                <w:color w:val="000000"/>
              </w:rPr>
              <w:t>④测量指标：Z轴测量范围≥20mm、X轴测量范围≥90mm，Z轴重复精度≤0.5μm、X轴重复精度≤10μm、轮廓数据间隔≤30μm。</w:t>
            </w:r>
          </w:p>
          <w:p>
            <w:pPr>
              <w:pStyle w:val="null3"/>
            </w:pPr>
            <w:r>
              <w:rPr>
                <w:rFonts w:ascii="仿宋_GB2312" w:hAnsi="仿宋_GB2312" w:cs="仿宋_GB2312" w:eastAsia="仿宋_GB2312"/>
                <w:color w:val="000000"/>
              </w:rPr>
              <w:t>⑤接口配置：支持≥1个RS232 接口、≥1个千兆以太网接口；单端、差分编码器各一个</w:t>
            </w:r>
          </w:p>
          <w:p>
            <w:pPr>
              <w:pStyle w:val="null3"/>
            </w:pPr>
            <w:r>
              <w:rPr>
                <w:rFonts w:ascii="仿宋_GB2312" w:hAnsi="仿宋_GB2312" w:cs="仿宋_GB2312" w:eastAsia="仿宋_GB2312"/>
                <w:color w:val="000000"/>
              </w:rPr>
              <w:t>（三）、图像数据处理单元：</w:t>
            </w:r>
          </w:p>
          <w:p>
            <w:pPr>
              <w:pStyle w:val="null3"/>
            </w:pPr>
            <w:r>
              <w:rPr>
                <w:rFonts w:ascii="仿宋_GB2312" w:hAnsi="仿宋_GB2312" w:cs="仿宋_GB2312" w:eastAsia="仿宋_GB2312"/>
                <w:color w:val="000000"/>
              </w:rPr>
              <w:t>1、工业级视觉控制器：预装载图像采集单元驱动及AI智能视觉软件开发平台</w:t>
            </w:r>
          </w:p>
          <w:p>
            <w:pPr>
              <w:pStyle w:val="null3"/>
            </w:pPr>
            <w:r>
              <w:rPr>
                <w:rFonts w:ascii="仿宋_GB2312" w:hAnsi="仿宋_GB2312" w:cs="仿宋_GB2312" w:eastAsia="仿宋_GB2312"/>
                <w:color w:val="000000"/>
              </w:rPr>
              <w:t>工业级主板：</w:t>
            </w:r>
          </w:p>
          <w:p>
            <w:pPr>
              <w:pStyle w:val="null3"/>
            </w:pPr>
            <w:r>
              <w:rPr>
                <w:rFonts w:ascii="仿宋_GB2312" w:hAnsi="仿宋_GB2312" w:cs="仿宋_GB2312" w:eastAsia="仿宋_GB2312"/>
                <w:color w:val="000000"/>
              </w:rPr>
              <w:t>①六核心中央处理器；</w:t>
            </w:r>
          </w:p>
          <w:p>
            <w:pPr>
              <w:pStyle w:val="null3"/>
            </w:pPr>
            <w:r>
              <w:rPr>
                <w:rFonts w:ascii="仿宋_GB2312" w:hAnsi="仿宋_GB2312" w:cs="仿宋_GB2312" w:eastAsia="仿宋_GB2312"/>
                <w:color w:val="000000"/>
              </w:rPr>
              <w:t>②内存≥8G RAM高速缓存；</w:t>
            </w:r>
          </w:p>
          <w:p>
            <w:pPr>
              <w:pStyle w:val="null3"/>
            </w:pPr>
            <w:r>
              <w:rPr>
                <w:rFonts w:ascii="仿宋_GB2312" w:hAnsi="仿宋_GB2312" w:cs="仿宋_GB2312" w:eastAsia="仿宋_GB2312"/>
                <w:color w:val="000000"/>
              </w:rPr>
              <w:t>③硬盘≥512G SSD。</w:t>
            </w:r>
          </w:p>
          <w:p>
            <w:pPr>
              <w:pStyle w:val="null3"/>
            </w:pPr>
            <w:r>
              <w:rPr>
                <w:rFonts w:ascii="仿宋_GB2312" w:hAnsi="仿宋_GB2312" w:cs="仿宋_GB2312" w:eastAsia="仿宋_GB2312"/>
                <w:color w:val="000000"/>
              </w:rPr>
              <w:t>④接口类型：千兆网接口≥3个；</w:t>
            </w:r>
          </w:p>
          <w:p>
            <w:pPr>
              <w:pStyle w:val="null3"/>
            </w:pPr>
            <w:r>
              <w:rPr>
                <w:rFonts w:ascii="仿宋_GB2312" w:hAnsi="仿宋_GB2312" w:cs="仿宋_GB2312" w:eastAsia="仿宋_GB2312"/>
                <w:color w:val="000000"/>
              </w:rPr>
              <w:t>⑤支持RS232和RS485通讯接口自由切换；</w:t>
            </w:r>
          </w:p>
          <w:p>
            <w:pPr>
              <w:pStyle w:val="null3"/>
            </w:pPr>
            <w:r>
              <w:rPr>
                <w:rFonts w:ascii="仿宋_GB2312" w:hAnsi="仿宋_GB2312" w:cs="仿宋_GB2312" w:eastAsia="仿宋_GB2312"/>
                <w:color w:val="000000"/>
              </w:rPr>
              <w:t>⑥≥23英寸可视化显示界面。</w:t>
            </w:r>
          </w:p>
          <w:p>
            <w:pPr>
              <w:pStyle w:val="null3"/>
            </w:pPr>
            <w:r>
              <w:rPr>
                <w:rFonts w:ascii="仿宋_GB2312" w:hAnsi="仿宋_GB2312" w:cs="仿宋_GB2312" w:eastAsia="仿宋_GB2312"/>
                <w:color w:val="000000"/>
              </w:rPr>
              <w:t>2、AI智能视觉软件开发平台：</w:t>
            </w:r>
          </w:p>
          <w:p>
            <w:pPr>
              <w:pStyle w:val="null3"/>
            </w:pPr>
            <w:r>
              <w:rPr>
                <w:rFonts w:ascii="仿宋_GB2312" w:hAnsi="仿宋_GB2312" w:cs="仿宋_GB2312" w:eastAsia="仿宋_GB2312"/>
                <w:color w:val="000000"/>
              </w:rPr>
              <w:t>（1）▲支持2D深度学习的训练与推理，且2D图像、3D深度图、点云图像均可在同一软件框架内实现检测运行；</w:t>
            </w:r>
          </w:p>
          <w:p>
            <w:pPr>
              <w:pStyle w:val="null3"/>
            </w:pPr>
            <w:r>
              <w:rPr>
                <w:rFonts w:ascii="仿宋_GB2312" w:hAnsi="仿宋_GB2312" w:cs="仿宋_GB2312" w:eastAsia="仿宋_GB2312"/>
                <w:color w:val="000000"/>
              </w:rPr>
              <w:t>（2）支持通过直观的拖拉拽方式完成功能布局、参数配置等操作；</w:t>
            </w:r>
          </w:p>
          <w:p>
            <w:pPr>
              <w:pStyle w:val="null3"/>
            </w:pPr>
            <w:r>
              <w:rPr>
                <w:rFonts w:ascii="仿宋_GB2312" w:hAnsi="仿宋_GB2312" w:cs="仿宋_GB2312" w:eastAsia="仿宋_GB2312"/>
                <w:color w:val="000000"/>
              </w:rPr>
              <w:t>（3）支持精细化用户管理；</w:t>
            </w:r>
          </w:p>
          <w:p>
            <w:pPr>
              <w:pStyle w:val="null3"/>
            </w:pPr>
            <w:r>
              <w:rPr>
                <w:rFonts w:ascii="仿宋_GB2312" w:hAnsi="仿宋_GB2312" w:cs="仿宋_GB2312" w:eastAsia="仿宋_GB2312"/>
                <w:color w:val="000000"/>
              </w:rPr>
              <w:t>（4）持多个品牌PLC进行数据交互；</w:t>
            </w:r>
          </w:p>
          <w:p>
            <w:pPr>
              <w:pStyle w:val="null3"/>
            </w:pPr>
            <w:r>
              <w:rPr>
                <w:rFonts w:ascii="仿宋_GB2312" w:hAnsi="仿宋_GB2312" w:cs="仿宋_GB2312" w:eastAsia="仿宋_GB2312"/>
                <w:color w:val="000000"/>
              </w:rPr>
              <w:t>（5）支持将检测数据以 CSV、XLS、XLSX、TXT 等多种常见格式存储；</w:t>
            </w:r>
          </w:p>
          <w:p>
            <w:pPr>
              <w:pStyle w:val="null3"/>
            </w:pPr>
            <w:r>
              <w:rPr>
                <w:rFonts w:ascii="仿宋_GB2312" w:hAnsi="仿宋_GB2312" w:cs="仿宋_GB2312" w:eastAsia="仿宋_GB2312"/>
                <w:color w:val="000000"/>
              </w:rPr>
              <w:t>（6）软件具有≥150个检测工具：包含图像预处理工具、定位工具、几何工具、判断有无工具、计数工具、计测工具、识别工具、掩膜工具及其他相关视觉检测工具。</w:t>
            </w:r>
          </w:p>
          <w:p>
            <w:pPr>
              <w:pStyle w:val="null3"/>
            </w:pPr>
            <w:r>
              <w:rPr>
                <w:rFonts w:ascii="仿宋_GB2312" w:hAnsi="仿宋_GB2312" w:cs="仿宋_GB2312" w:eastAsia="仿宋_GB2312"/>
                <w:color w:val="000000"/>
              </w:rPr>
              <w:t>（7）软件检测功能，包含尺寸测量和工件检测的功能。</w:t>
            </w:r>
          </w:p>
          <w:p>
            <w:pPr>
              <w:pStyle w:val="null3"/>
            </w:pPr>
            <w:r>
              <w:rPr>
                <w:rFonts w:ascii="仿宋_GB2312" w:hAnsi="仿宋_GB2312" w:cs="仿宋_GB2312" w:eastAsia="仿宋_GB2312"/>
                <w:color w:val="000000"/>
              </w:rPr>
              <w:t>（8）▲软件支持深度学习算法及多个检测工具，至少包含：目标定位、深度学习缺陷检测、深度学习定位字符并识别、深度学习模型分类。</w:t>
            </w:r>
          </w:p>
          <w:p>
            <w:pPr>
              <w:pStyle w:val="null3"/>
            </w:pPr>
            <w:r>
              <w:rPr>
                <w:rFonts w:ascii="仿宋_GB2312" w:hAnsi="仿宋_GB2312" w:cs="仿宋_GB2312" w:eastAsia="仿宋_GB2312"/>
                <w:color w:val="000000"/>
              </w:rPr>
              <w:t>（8）软件包含深度图像模块功能，至少包含：平面变换、拟合平面、任意区域组合中按深度提取点、任意区域组合单点高度、任意区域组合两点高度差。</w:t>
            </w:r>
          </w:p>
          <w:p>
            <w:pPr>
              <w:pStyle w:val="null3"/>
            </w:pPr>
            <w:r>
              <w:rPr>
                <w:rFonts w:ascii="仿宋_GB2312" w:hAnsi="仿宋_GB2312" w:cs="仿宋_GB2312" w:eastAsia="仿宋_GB2312"/>
                <w:color w:val="000000"/>
              </w:rPr>
              <w:t>（10）▲软件包含3D点云图像模块功能，至少包含：点和两向量定位、点云法向滤波、点云填孔洞、点云到平面投影、点云裁切、点云下采样、三点成面、点和向量成面过点关于直线的平行线、过点关于平面的平行平面、拟合空间直线、点云到平面的距离、线和面的夹角。</w:t>
            </w:r>
          </w:p>
          <w:p>
            <w:pPr>
              <w:pStyle w:val="null3"/>
            </w:pPr>
            <w:r>
              <w:rPr>
                <w:rFonts w:ascii="仿宋_GB2312" w:hAnsi="仿宋_GB2312" w:cs="仿宋_GB2312" w:eastAsia="仿宋_GB2312"/>
                <w:color w:val="000000"/>
              </w:rPr>
              <w:t>（四）、配套资源</w:t>
            </w:r>
          </w:p>
          <w:p>
            <w:pPr>
              <w:pStyle w:val="null3"/>
            </w:pPr>
            <w:r>
              <w:rPr>
                <w:rFonts w:ascii="仿宋_GB2312" w:hAnsi="仿宋_GB2312" w:cs="仿宋_GB2312" w:eastAsia="仿宋_GB2312"/>
                <w:color w:val="000000"/>
              </w:rPr>
              <w:t>1、使用手册、实验指导手册、电气开发说明书、软件使用手册</w:t>
            </w:r>
          </w:p>
          <w:p>
            <w:pPr>
              <w:pStyle w:val="null3"/>
            </w:pPr>
            <w:r>
              <w:rPr>
                <w:rFonts w:ascii="仿宋_GB2312" w:hAnsi="仿宋_GB2312" w:cs="仿宋_GB2312" w:eastAsia="仿宋_GB2312"/>
                <w:color w:val="000000"/>
              </w:rPr>
              <w:t>2、▲提供实验指导手册：</w:t>
            </w:r>
          </w:p>
          <w:p>
            <w:pPr>
              <w:pStyle w:val="null3"/>
            </w:pPr>
            <w:r>
              <w:rPr>
                <w:rFonts w:ascii="仿宋_GB2312" w:hAnsi="仿宋_GB2312" w:cs="仿宋_GB2312" w:eastAsia="仿宋_GB2312"/>
                <w:color w:val="000000"/>
              </w:rPr>
              <w:t>至少包含视觉部分和电气控制两大部分：</w:t>
            </w:r>
          </w:p>
          <w:p>
            <w:pPr>
              <w:pStyle w:val="null3"/>
            </w:pPr>
            <w:r>
              <w:rPr>
                <w:rFonts w:ascii="仿宋_GB2312" w:hAnsi="仿宋_GB2312" w:cs="仿宋_GB2312" w:eastAsia="仿宋_GB2312"/>
                <w:color w:val="000000"/>
              </w:rPr>
              <w:t>①其中视觉部分实验至少包含图像灰度化、滤波、标定、掩膜、定位、测量、字符识别、通讯等离线实验；</w:t>
            </w:r>
          </w:p>
          <w:p>
            <w:pPr>
              <w:pStyle w:val="null3"/>
            </w:pPr>
            <w:r>
              <w:rPr>
                <w:rFonts w:ascii="仿宋_GB2312" w:hAnsi="仿宋_GB2312" w:cs="仿宋_GB2312" w:eastAsia="仿宋_GB2312"/>
                <w:color w:val="000000"/>
              </w:rPr>
              <w:t>②图像采集与获取、图像处理与软件实操、运动控制与2D线上检测、运动控制与3D线上检测等基础实验；</w:t>
            </w:r>
          </w:p>
          <w:p>
            <w:pPr>
              <w:pStyle w:val="null3"/>
            </w:pPr>
            <w:r>
              <w:rPr>
                <w:rFonts w:ascii="仿宋_GB2312" w:hAnsi="仿宋_GB2312" w:cs="仿宋_GB2312" w:eastAsia="仿宋_GB2312"/>
                <w:color w:val="000000"/>
              </w:rPr>
              <w:t>③深度学习模型训练、深度学习产品分选、深度学习缺陷分选等深度学习实验；</w:t>
            </w:r>
          </w:p>
          <w:p>
            <w:pPr>
              <w:pStyle w:val="null3"/>
            </w:pPr>
            <w:r>
              <w:rPr>
                <w:rFonts w:ascii="仿宋_GB2312" w:hAnsi="仿宋_GB2312" w:cs="仿宋_GB2312" w:eastAsia="仿宋_GB2312"/>
                <w:color w:val="000000"/>
              </w:rPr>
              <w:t>④立体视觉尺寸分选、3D缺陷检测及分选、3D视觉定位等3D视觉实验；立体件尺寸测量、颜色分选等综合实验；</w:t>
            </w:r>
          </w:p>
          <w:p>
            <w:pPr>
              <w:pStyle w:val="null3"/>
            </w:pPr>
            <w:r>
              <w:rPr>
                <w:rFonts w:ascii="仿宋_GB2312" w:hAnsi="仿宋_GB2312" w:cs="仿宋_GB2312" w:eastAsia="仿宋_GB2312"/>
                <w:color w:val="000000"/>
              </w:rPr>
              <w:t>⑤电气控制部分实验包含该平台选用型号对应的相关实验，至少包含PLC传感器控制程序设计、HMI与PLC 通讯连接实验、HMI与PLC 走马灯设计实验、HMI与PLC 传感器触发拍照实验、HMI 与 PLC 步进电机正反转实验、HMI与PLC 分选气缸控制实验、智能视觉识别分选控制实验。</w:t>
            </w:r>
          </w:p>
          <w:p>
            <w:pPr>
              <w:pStyle w:val="null3"/>
            </w:pPr>
            <w:r>
              <w:rPr>
                <w:rFonts w:ascii="仿宋_GB2312" w:hAnsi="仿宋_GB2312" w:cs="仿宋_GB2312" w:eastAsia="仿宋_GB2312"/>
                <w:color w:val="000000"/>
              </w:rPr>
              <w:t>3、需提供电气开发说明书。</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left"/>
            </w:pPr>
            <w:r>
              <w:rPr>
                <w:rFonts w:ascii="仿宋_GB2312" w:hAnsi="仿宋_GB2312" w:cs="仿宋_GB2312" w:eastAsia="仿宋_GB2312"/>
                <w:color w:val="000000"/>
              </w:rPr>
              <w:t>三、XYZ三轴运动场景视觉检测系统</w:t>
            </w:r>
          </w:p>
          <w:p>
            <w:pPr>
              <w:pStyle w:val="null3"/>
              <w:jc w:val="left"/>
            </w:pPr>
            <w:r>
              <w:rPr>
                <w:rFonts w:ascii="仿宋_GB2312" w:hAnsi="仿宋_GB2312" w:cs="仿宋_GB2312" w:eastAsia="仿宋_GB2312"/>
                <w:color w:val="000000"/>
              </w:rPr>
              <w:t>（一）、机械平台：</w:t>
            </w:r>
          </w:p>
          <w:p>
            <w:pPr>
              <w:pStyle w:val="null3"/>
            </w:pPr>
            <w:r>
              <w:rPr>
                <w:rFonts w:ascii="仿宋_GB2312" w:hAnsi="仿宋_GB2312" w:cs="仿宋_GB2312" w:eastAsia="仿宋_GB2312"/>
                <w:color w:val="000000"/>
              </w:rPr>
              <w:t>1、运动平台：</w:t>
            </w:r>
          </w:p>
          <w:p>
            <w:pPr>
              <w:pStyle w:val="null3"/>
            </w:pPr>
            <w:r>
              <w:rPr>
                <w:rFonts w:ascii="仿宋_GB2312" w:hAnsi="仿宋_GB2312" w:cs="仿宋_GB2312" w:eastAsia="仿宋_GB2312"/>
                <w:color w:val="000000"/>
              </w:rPr>
              <w:t>3轴机械臂，XYZ三轴运动；</w:t>
            </w:r>
          </w:p>
          <w:p>
            <w:pPr>
              <w:pStyle w:val="null3"/>
            </w:pPr>
            <w:r>
              <w:rPr>
                <w:rFonts w:ascii="仿宋_GB2312" w:hAnsi="仿宋_GB2312" w:cs="仿宋_GB2312" w:eastAsia="仿宋_GB2312"/>
                <w:color w:val="000000"/>
              </w:rPr>
              <w:t>XY轴：</w:t>
            </w:r>
          </w:p>
          <w:p>
            <w:pPr>
              <w:pStyle w:val="null3"/>
            </w:pPr>
            <w:r>
              <w:rPr>
                <w:rFonts w:ascii="仿宋_GB2312" w:hAnsi="仿宋_GB2312" w:cs="仿宋_GB2312" w:eastAsia="仿宋_GB2312"/>
                <w:color w:val="000000"/>
              </w:rPr>
              <w:t>（1）行程≥200×200mm ；</w:t>
            </w:r>
          </w:p>
          <w:p>
            <w:pPr>
              <w:pStyle w:val="null3"/>
            </w:pPr>
            <w:r>
              <w:rPr>
                <w:rFonts w:ascii="仿宋_GB2312" w:hAnsi="仿宋_GB2312" w:cs="仿宋_GB2312" w:eastAsia="仿宋_GB2312"/>
                <w:color w:val="000000"/>
              </w:rPr>
              <w:t>（2）速度≥5~500mm/s；</w:t>
            </w:r>
          </w:p>
          <w:p>
            <w:pPr>
              <w:pStyle w:val="null3"/>
            </w:pPr>
            <w:r>
              <w:rPr>
                <w:rFonts w:ascii="仿宋_GB2312" w:hAnsi="仿宋_GB2312" w:cs="仿宋_GB2312" w:eastAsia="仿宋_GB2312"/>
                <w:color w:val="000000"/>
              </w:rPr>
              <w:t>（3）精度≤0.1mm；</w:t>
            </w:r>
          </w:p>
          <w:p>
            <w:pPr>
              <w:pStyle w:val="null3"/>
            </w:pPr>
            <w:r>
              <w:rPr>
                <w:rFonts w:ascii="仿宋_GB2312" w:hAnsi="仿宋_GB2312" w:cs="仿宋_GB2312" w:eastAsia="仿宋_GB2312"/>
                <w:color w:val="000000"/>
              </w:rPr>
              <w:t>（4）负载≥5kg；</w:t>
            </w:r>
          </w:p>
          <w:p>
            <w:pPr>
              <w:pStyle w:val="null3"/>
            </w:pPr>
            <w:r>
              <w:rPr>
                <w:rFonts w:ascii="仿宋_GB2312" w:hAnsi="仿宋_GB2312" w:cs="仿宋_GB2312" w:eastAsia="仿宋_GB2312"/>
                <w:color w:val="000000"/>
              </w:rPr>
              <w:t>Z轴：</w:t>
            </w:r>
          </w:p>
          <w:p>
            <w:pPr>
              <w:pStyle w:val="null3"/>
            </w:pPr>
            <w:r>
              <w:rPr>
                <w:rFonts w:ascii="仿宋_GB2312" w:hAnsi="仿宋_GB2312" w:cs="仿宋_GB2312" w:eastAsia="仿宋_GB2312"/>
                <w:color w:val="000000"/>
              </w:rPr>
              <w:t>（1）行程≥100mm；</w:t>
            </w:r>
          </w:p>
          <w:p>
            <w:pPr>
              <w:pStyle w:val="null3"/>
            </w:pPr>
            <w:r>
              <w:rPr>
                <w:rFonts w:ascii="仿宋_GB2312" w:hAnsi="仿宋_GB2312" w:cs="仿宋_GB2312" w:eastAsia="仿宋_GB2312"/>
                <w:color w:val="000000"/>
              </w:rPr>
              <w:t>（2）速度5~250mm/s；</w:t>
            </w:r>
          </w:p>
          <w:p>
            <w:pPr>
              <w:pStyle w:val="null3"/>
            </w:pPr>
            <w:r>
              <w:rPr>
                <w:rFonts w:ascii="仿宋_GB2312" w:hAnsi="仿宋_GB2312" w:cs="仿宋_GB2312" w:eastAsia="仿宋_GB2312"/>
                <w:color w:val="000000"/>
              </w:rPr>
              <w:t>（3）精度≤0.02mm；</w:t>
            </w:r>
          </w:p>
          <w:p>
            <w:pPr>
              <w:pStyle w:val="null3"/>
            </w:pPr>
            <w:r>
              <w:rPr>
                <w:rFonts w:ascii="仿宋_GB2312" w:hAnsi="仿宋_GB2312" w:cs="仿宋_GB2312" w:eastAsia="仿宋_GB2312"/>
                <w:color w:val="000000"/>
              </w:rPr>
              <w:t>（4）负载≥3kg。</w:t>
            </w:r>
          </w:p>
          <w:p>
            <w:pPr>
              <w:pStyle w:val="null3"/>
            </w:pPr>
            <w:r>
              <w:rPr>
                <w:rFonts w:ascii="仿宋_GB2312" w:hAnsi="仿宋_GB2312" w:cs="仿宋_GB2312" w:eastAsia="仿宋_GB2312"/>
                <w:color w:val="000000"/>
              </w:rPr>
              <w:t>2、控制模块：</w:t>
            </w:r>
          </w:p>
          <w:p>
            <w:pPr>
              <w:pStyle w:val="null3"/>
            </w:pPr>
            <w:r>
              <w:rPr>
                <w:rFonts w:ascii="仿宋_GB2312" w:hAnsi="仿宋_GB2312" w:cs="仿宋_GB2312" w:eastAsia="仿宋_GB2312"/>
                <w:color w:val="000000"/>
              </w:rPr>
              <w:t>（1）控制方式：采用PLC作为控制单元，编程实现机械臂的三轴联动；配合视觉检测模块，实现视觉定位引导功能</w:t>
            </w:r>
          </w:p>
          <w:p>
            <w:pPr>
              <w:pStyle w:val="null3"/>
            </w:pPr>
            <w:r>
              <w:rPr>
                <w:rFonts w:ascii="仿宋_GB2312" w:hAnsi="仿宋_GB2312" w:cs="仿宋_GB2312" w:eastAsia="仿宋_GB2312"/>
                <w:color w:val="000000"/>
              </w:rPr>
              <w:t>（2）可编程控制器：</w:t>
            </w:r>
          </w:p>
          <w:p>
            <w:pPr>
              <w:pStyle w:val="null3"/>
            </w:pPr>
            <w:r>
              <w:rPr>
                <w:rFonts w:ascii="仿宋_GB2312" w:hAnsi="仿宋_GB2312" w:cs="仿宋_GB2312" w:eastAsia="仿宋_GB2312"/>
                <w:color w:val="000000"/>
              </w:rPr>
              <w:t>①设备支持≥16 点输入和≥12 点输出</w:t>
            </w:r>
          </w:p>
          <w:p>
            <w:pPr>
              <w:pStyle w:val="null3"/>
            </w:pPr>
            <w:r>
              <w:rPr>
                <w:rFonts w:ascii="仿宋_GB2312" w:hAnsi="仿宋_GB2312" w:cs="仿宋_GB2312" w:eastAsia="仿宋_GB2312"/>
                <w:color w:val="000000"/>
              </w:rPr>
              <w:t>②支持 RS-232&amp;RS-485通讯接口</w:t>
            </w:r>
          </w:p>
          <w:p>
            <w:pPr>
              <w:pStyle w:val="null3"/>
            </w:pPr>
            <w:r>
              <w:rPr>
                <w:rFonts w:ascii="仿宋_GB2312" w:hAnsi="仿宋_GB2312" w:cs="仿宋_GB2312" w:eastAsia="仿宋_GB2312"/>
                <w:color w:val="000000"/>
              </w:rPr>
              <w:t>（3）步进电机：</w:t>
            </w:r>
          </w:p>
          <w:p>
            <w:pPr>
              <w:pStyle w:val="null3"/>
            </w:pPr>
            <w:r>
              <w:rPr>
                <w:rFonts w:ascii="仿宋_GB2312" w:hAnsi="仿宋_GB2312" w:cs="仿宋_GB2312" w:eastAsia="仿宋_GB2312"/>
                <w:color w:val="000000"/>
              </w:rPr>
              <w:t>①步距角≤1.8°</w:t>
            </w:r>
          </w:p>
          <w:p>
            <w:pPr>
              <w:pStyle w:val="null3"/>
            </w:pPr>
            <w:r>
              <w:rPr>
                <w:rFonts w:ascii="仿宋_GB2312" w:hAnsi="仿宋_GB2312" w:cs="仿宋_GB2312" w:eastAsia="仿宋_GB2312"/>
                <w:color w:val="000000"/>
              </w:rPr>
              <w:t>②静力矩≥2.0 N.m</w:t>
            </w:r>
          </w:p>
          <w:p>
            <w:pPr>
              <w:pStyle w:val="null3"/>
            </w:pPr>
            <w:r>
              <w:rPr>
                <w:rFonts w:ascii="仿宋_GB2312" w:hAnsi="仿宋_GB2312" w:cs="仿宋_GB2312" w:eastAsia="仿宋_GB2312"/>
                <w:color w:val="000000"/>
              </w:rPr>
              <w:t>③径向负载≥70N</w:t>
            </w:r>
          </w:p>
          <w:p>
            <w:pPr>
              <w:pStyle w:val="null3"/>
            </w:pPr>
            <w:r>
              <w:rPr>
                <w:rFonts w:ascii="仿宋_GB2312" w:hAnsi="仿宋_GB2312" w:cs="仿宋_GB2312" w:eastAsia="仿宋_GB2312"/>
                <w:color w:val="000000"/>
              </w:rPr>
              <w:t>（4）组态软件功能：</w:t>
            </w:r>
          </w:p>
          <w:p>
            <w:pPr>
              <w:pStyle w:val="null3"/>
            </w:pPr>
            <w:r>
              <w:rPr>
                <w:rFonts w:ascii="仿宋_GB2312" w:hAnsi="仿宋_GB2312" w:cs="仿宋_GB2312" w:eastAsia="仿宋_GB2312"/>
                <w:color w:val="000000"/>
              </w:rPr>
              <w:t>①支持调试画面的切换。</w:t>
            </w:r>
          </w:p>
          <w:p>
            <w:pPr>
              <w:pStyle w:val="null3"/>
            </w:pPr>
            <w:r>
              <w:rPr>
                <w:rFonts w:ascii="仿宋_GB2312" w:hAnsi="仿宋_GB2312" w:cs="仿宋_GB2312" w:eastAsia="仿宋_GB2312"/>
                <w:color w:val="000000"/>
              </w:rPr>
              <w:t>②提供视觉定位、字符识别、尺寸测量三种模式选择。</w:t>
            </w:r>
          </w:p>
          <w:p>
            <w:pPr>
              <w:pStyle w:val="null3"/>
            </w:pPr>
            <w:r>
              <w:rPr>
                <w:rFonts w:ascii="仿宋_GB2312" w:hAnsi="仿宋_GB2312" w:cs="仿宋_GB2312" w:eastAsia="仿宋_GB2312"/>
                <w:color w:val="000000"/>
              </w:rPr>
              <w:t>③支持手动控制XYZ三轴运动，能获取运动过程中的当前位置坐标。</w:t>
            </w:r>
          </w:p>
          <w:p>
            <w:pPr>
              <w:pStyle w:val="null3"/>
            </w:pPr>
            <w:r>
              <w:rPr>
                <w:rFonts w:ascii="仿宋_GB2312" w:hAnsi="仿宋_GB2312" w:cs="仿宋_GB2312" w:eastAsia="仿宋_GB2312"/>
                <w:color w:val="000000"/>
              </w:rPr>
              <w:t>④调试画面支持修改工业相机拍照位置的 XYZ 三轴坐标及Z轴取放料参数。</w:t>
            </w:r>
          </w:p>
          <w:p>
            <w:pPr>
              <w:pStyle w:val="null3"/>
            </w:pPr>
            <w:r>
              <w:rPr>
                <w:rFonts w:ascii="仿宋_GB2312" w:hAnsi="仿宋_GB2312" w:cs="仿宋_GB2312" w:eastAsia="仿宋_GB2312"/>
                <w:color w:val="000000"/>
              </w:rPr>
              <w:t>（二）、图像数据采集单元</w:t>
            </w:r>
          </w:p>
          <w:p>
            <w:pPr>
              <w:pStyle w:val="null3"/>
            </w:pPr>
            <w:r>
              <w:rPr>
                <w:rFonts w:ascii="仿宋_GB2312" w:hAnsi="仿宋_GB2312" w:cs="仿宋_GB2312" w:eastAsia="仿宋_GB2312"/>
                <w:color w:val="000000"/>
              </w:rPr>
              <w:t>1、搭载面阵工业相机：</w:t>
            </w:r>
          </w:p>
          <w:p>
            <w:pPr>
              <w:pStyle w:val="null3"/>
            </w:pPr>
            <w:r>
              <w:rPr>
                <w:rFonts w:ascii="仿宋_GB2312" w:hAnsi="仿宋_GB2312" w:cs="仿宋_GB2312" w:eastAsia="仿宋_GB2312"/>
                <w:color w:val="000000"/>
              </w:rPr>
              <w:t>（1）分辨率≥1280×960；</w:t>
            </w:r>
          </w:p>
          <w:p>
            <w:pPr>
              <w:pStyle w:val="null3"/>
            </w:pPr>
            <w:r>
              <w:rPr>
                <w:rFonts w:ascii="仿宋_GB2312" w:hAnsi="仿宋_GB2312" w:cs="仿宋_GB2312" w:eastAsia="仿宋_GB2312"/>
                <w:color w:val="000000"/>
              </w:rPr>
              <w:t>（2）光学尺寸≥1/3”CCD传感器；</w:t>
            </w:r>
          </w:p>
          <w:p>
            <w:pPr>
              <w:pStyle w:val="null3"/>
            </w:pPr>
            <w:r>
              <w:rPr>
                <w:rFonts w:ascii="仿宋_GB2312" w:hAnsi="仿宋_GB2312" w:cs="仿宋_GB2312" w:eastAsia="仿宋_GB2312"/>
                <w:color w:val="000000"/>
              </w:rPr>
              <w:t>（3）像素尺寸≥3.75μm；</w:t>
            </w:r>
          </w:p>
          <w:p>
            <w:pPr>
              <w:pStyle w:val="null3"/>
            </w:pPr>
            <w:r>
              <w:rPr>
                <w:rFonts w:ascii="仿宋_GB2312" w:hAnsi="仿宋_GB2312" w:cs="仿宋_GB2312" w:eastAsia="仿宋_GB2312"/>
                <w:color w:val="000000"/>
              </w:rPr>
              <w:t>（4）输出颜色为彩色，帧曝光，帧率≥35fps，提供相应相机驱动和二次开发包。</w:t>
            </w:r>
          </w:p>
          <w:p>
            <w:pPr>
              <w:pStyle w:val="null3"/>
            </w:pPr>
            <w:r>
              <w:rPr>
                <w:rFonts w:ascii="仿宋_GB2312" w:hAnsi="仿宋_GB2312" w:cs="仿宋_GB2312" w:eastAsia="仿宋_GB2312"/>
                <w:color w:val="000000"/>
              </w:rPr>
              <w:t>2、工业镜头：</w:t>
            </w:r>
          </w:p>
          <w:p>
            <w:pPr>
              <w:pStyle w:val="null3"/>
            </w:pPr>
            <w:r>
              <w:rPr>
                <w:rFonts w:ascii="仿宋_GB2312" w:hAnsi="仿宋_GB2312" w:cs="仿宋_GB2312" w:eastAsia="仿宋_GB2312"/>
                <w:color w:val="000000"/>
              </w:rPr>
              <w:t>（1）像素≥5MP；</w:t>
            </w:r>
          </w:p>
          <w:p>
            <w:pPr>
              <w:pStyle w:val="null3"/>
            </w:pPr>
            <w:r>
              <w:rPr>
                <w:rFonts w:ascii="仿宋_GB2312" w:hAnsi="仿宋_GB2312" w:cs="仿宋_GB2312" w:eastAsia="仿宋_GB2312"/>
                <w:color w:val="000000"/>
              </w:rPr>
              <w:t>（2）焦距≥6mm；</w:t>
            </w:r>
          </w:p>
          <w:p>
            <w:pPr>
              <w:pStyle w:val="null3"/>
            </w:pPr>
            <w:r>
              <w:rPr>
                <w:rFonts w:ascii="仿宋_GB2312" w:hAnsi="仿宋_GB2312" w:cs="仿宋_GB2312" w:eastAsia="仿宋_GB2312"/>
                <w:color w:val="000000"/>
              </w:rPr>
              <w:t>（4）像面尺寸≥1/1.8”。</w:t>
            </w:r>
          </w:p>
          <w:p>
            <w:pPr>
              <w:pStyle w:val="null3"/>
            </w:pPr>
            <w:r>
              <w:rPr>
                <w:rFonts w:ascii="仿宋_GB2312" w:hAnsi="仿宋_GB2312" w:cs="仿宋_GB2312" w:eastAsia="仿宋_GB2312"/>
                <w:color w:val="000000"/>
              </w:rPr>
              <w:t>3、搭载一组条形光源（2根为一组）：发光面≥150*30mm，白色。</w:t>
            </w:r>
          </w:p>
          <w:p>
            <w:pPr>
              <w:pStyle w:val="null3"/>
            </w:pPr>
            <w:r>
              <w:rPr>
                <w:rFonts w:ascii="仿宋_GB2312" w:hAnsi="仿宋_GB2312" w:cs="仿宋_GB2312" w:eastAsia="仿宋_GB2312"/>
                <w:color w:val="000000"/>
              </w:rPr>
              <w:t>4、模拟光源控制器 ：工作模式支持≥2通道，旋钮控制，可实现外触发控制。</w:t>
            </w:r>
          </w:p>
          <w:p>
            <w:pPr>
              <w:pStyle w:val="null3"/>
            </w:pPr>
            <w:r>
              <w:rPr>
                <w:rFonts w:ascii="仿宋_GB2312" w:hAnsi="仿宋_GB2312" w:cs="仿宋_GB2312" w:eastAsia="仿宋_GB2312"/>
                <w:color w:val="000000"/>
              </w:rPr>
              <w:t>（三）、图像处理单元：</w:t>
            </w:r>
          </w:p>
          <w:p>
            <w:pPr>
              <w:pStyle w:val="null3"/>
            </w:pPr>
            <w:r>
              <w:rPr>
                <w:rFonts w:ascii="仿宋_GB2312" w:hAnsi="仿宋_GB2312" w:cs="仿宋_GB2312" w:eastAsia="仿宋_GB2312"/>
                <w:color w:val="000000"/>
              </w:rPr>
              <w:t>工业级视觉控制器：预装载工业相机驱动及智能视觉软件开发平台</w:t>
            </w:r>
          </w:p>
          <w:p>
            <w:pPr>
              <w:pStyle w:val="null3"/>
            </w:pPr>
            <w:r>
              <w:rPr>
                <w:rFonts w:ascii="仿宋_GB2312" w:hAnsi="仿宋_GB2312" w:cs="仿宋_GB2312" w:eastAsia="仿宋_GB2312"/>
                <w:color w:val="000000"/>
              </w:rPr>
              <w:t>工业级主板：</w:t>
            </w:r>
          </w:p>
          <w:p>
            <w:pPr>
              <w:pStyle w:val="null3"/>
            </w:pPr>
            <w:r>
              <w:rPr>
                <w:rFonts w:ascii="仿宋_GB2312" w:hAnsi="仿宋_GB2312" w:cs="仿宋_GB2312" w:eastAsia="仿宋_GB2312"/>
                <w:color w:val="000000"/>
              </w:rPr>
              <w:t>①六核心中央处理器；</w:t>
            </w:r>
          </w:p>
          <w:p>
            <w:pPr>
              <w:pStyle w:val="null3"/>
            </w:pPr>
            <w:r>
              <w:rPr>
                <w:rFonts w:ascii="仿宋_GB2312" w:hAnsi="仿宋_GB2312" w:cs="仿宋_GB2312" w:eastAsia="仿宋_GB2312"/>
                <w:color w:val="000000"/>
              </w:rPr>
              <w:t>②内存≥8G RAM高速缓存；</w:t>
            </w:r>
          </w:p>
          <w:p>
            <w:pPr>
              <w:pStyle w:val="null3"/>
            </w:pPr>
            <w:r>
              <w:rPr>
                <w:rFonts w:ascii="仿宋_GB2312" w:hAnsi="仿宋_GB2312" w:cs="仿宋_GB2312" w:eastAsia="仿宋_GB2312"/>
                <w:color w:val="000000"/>
              </w:rPr>
              <w:t>③硬盘≥512G SSD，含≥23英寸显示器及键鼠。</w:t>
            </w:r>
          </w:p>
          <w:p>
            <w:pPr>
              <w:pStyle w:val="null3"/>
            </w:pPr>
            <w:r>
              <w:rPr>
                <w:rFonts w:ascii="仿宋_GB2312" w:hAnsi="仿宋_GB2312" w:cs="仿宋_GB2312" w:eastAsia="仿宋_GB2312"/>
                <w:color w:val="000000"/>
              </w:rPr>
              <w:t>智能视觉软件开发平台：</w:t>
            </w:r>
          </w:p>
          <w:p>
            <w:pPr>
              <w:pStyle w:val="null3"/>
              <w:numPr>
                <w:ilvl w:val="0"/>
                <w:numId w:val="1"/>
              </w:numPr>
              <w:jc w:val="left"/>
            </w:pPr>
            <w:r>
              <w:rPr>
                <w:rFonts w:ascii="仿宋_GB2312" w:hAnsi="仿宋_GB2312" w:cs="仿宋_GB2312" w:eastAsia="仿宋_GB2312"/>
                <w:color w:val="000000"/>
              </w:rPr>
              <w:t>支持通过直观的拖拉拽方式完成功能布局、参数配置等操作</w:t>
            </w:r>
          </w:p>
          <w:p>
            <w:pPr>
              <w:pStyle w:val="null3"/>
            </w:pPr>
            <w:r>
              <w:rPr>
                <w:rFonts w:ascii="仿宋_GB2312" w:hAnsi="仿宋_GB2312" w:cs="仿宋_GB2312" w:eastAsia="仿宋_GB2312"/>
                <w:color w:val="000000"/>
              </w:rPr>
              <w:t>（2）软件具有≥150个检测工具：包含图像预处理工具、定位工具、几何工具、判断有无工具、计数工具、计测工具、识别工具、掩膜工具及其他相关视觉检测工具。</w:t>
            </w:r>
          </w:p>
          <w:p>
            <w:pPr>
              <w:pStyle w:val="null3"/>
            </w:pPr>
            <w:r>
              <w:rPr>
                <w:rFonts w:ascii="仿宋_GB2312" w:hAnsi="仿宋_GB2312" w:cs="仿宋_GB2312" w:eastAsia="仿宋_GB2312"/>
                <w:color w:val="000000"/>
              </w:rPr>
              <w:t>（四）、配套资源</w:t>
            </w:r>
          </w:p>
          <w:p>
            <w:pPr>
              <w:pStyle w:val="null3"/>
            </w:pPr>
            <w:r>
              <w:rPr>
                <w:rFonts w:ascii="仿宋_GB2312" w:hAnsi="仿宋_GB2312" w:cs="仿宋_GB2312" w:eastAsia="仿宋_GB2312"/>
                <w:color w:val="000000"/>
              </w:rPr>
              <w:t>1、使用手册、实验指导手册、配套软件及使用手册、电气开发说明书</w:t>
            </w:r>
          </w:p>
          <w:p>
            <w:pPr>
              <w:pStyle w:val="null3"/>
            </w:pPr>
            <w:r>
              <w:rPr>
                <w:rFonts w:ascii="仿宋_GB2312" w:hAnsi="仿宋_GB2312" w:cs="仿宋_GB2312" w:eastAsia="仿宋_GB2312"/>
                <w:color w:val="000000"/>
              </w:rPr>
              <w:t>2、提供实验指导手册：至少包含视觉部分和电气控制两大部分：</w:t>
            </w:r>
          </w:p>
          <w:p>
            <w:pPr>
              <w:pStyle w:val="null3"/>
            </w:pPr>
            <w:r>
              <w:rPr>
                <w:rFonts w:ascii="仿宋_GB2312" w:hAnsi="仿宋_GB2312" w:cs="仿宋_GB2312" w:eastAsia="仿宋_GB2312"/>
                <w:color w:val="000000"/>
              </w:rPr>
              <w:t>①其中视觉部分实验至少包含图像采集与获取、图像灰度化、滤波、标定、掩膜、定位、测量、字符识别、特征检出、特征搜索计数、数值运算、通讯等基础实验；</w:t>
            </w:r>
          </w:p>
          <w:p>
            <w:pPr>
              <w:pStyle w:val="null3"/>
            </w:pPr>
            <w:r>
              <w:rPr>
                <w:rFonts w:ascii="仿宋_GB2312" w:hAnsi="仿宋_GB2312" w:cs="仿宋_GB2312" w:eastAsia="仿宋_GB2312"/>
                <w:color w:val="000000"/>
              </w:rPr>
              <w:t>②视觉位置标定、视觉特征定位引导、视觉圆定位引导等综合实验；</w:t>
            </w:r>
          </w:p>
          <w:p>
            <w:pPr>
              <w:pStyle w:val="null3"/>
            </w:pPr>
            <w:r>
              <w:rPr>
                <w:rFonts w:ascii="仿宋_GB2312" w:hAnsi="仿宋_GB2312" w:cs="仿宋_GB2312" w:eastAsia="仿宋_GB2312"/>
                <w:color w:val="000000"/>
              </w:rPr>
              <w:t>③电气控制部分实验包含该平台选用型号对应的相关实验，至少包含PLC传感器控制程序设计、组态软件与 PLC 通讯连接实验、组态软件与 PLC 传感器触发拍照实验、组态软件与 PLC 步进电机正反转实验、组态软件与 PLC 步进电机位置控制实验、组态软件与三轴机械手控制实验、智能视觉特征定位引导控制实验。</w:t>
            </w:r>
          </w:p>
          <w:p>
            <w:pPr>
              <w:pStyle w:val="null3"/>
              <w:numPr>
                <w:ilvl w:val="0"/>
                <w:numId w:val="1"/>
              </w:numPr>
              <w:jc w:val="left"/>
            </w:pPr>
            <w:r>
              <w:rPr>
                <w:rFonts w:ascii="仿宋_GB2312" w:hAnsi="仿宋_GB2312" w:cs="仿宋_GB2312" w:eastAsia="仿宋_GB2312"/>
                <w:color w:val="000000"/>
              </w:rPr>
              <w:t>电气开发说明书。</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left"/>
            </w:pPr>
            <w:r>
              <w:rPr>
                <w:rFonts w:ascii="仿宋_GB2312" w:hAnsi="仿宋_GB2312" w:cs="仿宋_GB2312" w:eastAsia="仿宋_GB2312"/>
                <w:sz w:val="21"/>
                <w:color w:val="000000"/>
              </w:rPr>
              <w:t>四</w:t>
            </w:r>
            <w:r>
              <w:rPr>
                <w:rFonts w:ascii="仿宋_GB2312" w:hAnsi="仿宋_GB2312" w:cs="仿宋_GB2312" w:eastAsia="仿宋_GB2312"/>
                <w:sz w:val="21"/>
                <w:color w:val="000000"/>
              </w:rPr>
              <w:t>、智能机器人视觉引导开发系统模块</w:t>
            </w:r>
          </w:p>
          <w:p>
            <w:pPr>
              <w:pStyle w:val="null3"/>
              <w:jc w:val="left"/>
            </w:pPr>
            <w:r>
              <w:rPr>
                <w:rFonts w:ascii="仿宋_GB2312" w:hAnsi="仿宋_GB2312" w:cs="仿宋_GB2312" w:eastAsia="仿宋_GB2312"/>
                <w:sz w:val="21"/>
                <w:color w:val="000000"/>
              </w:rPr>
              <w:t>1.机械平台：</w:t>
            </w:r>
          </w:p>
          <w:p>
            <w:pPr>
              <w:pStyle w:val="null3"/>
            </w:pPr>
            <w:r>
              <w:rPr>
                <w:rFonts w:ascii="仿宋_GB2312" w:hAnsi="仿宋_GB2312" w:cs="仿宋_GB2312" w:eastAsia="仿宋_GB2312"/>
                <w:sz w:val="21"/>
                <w:color w:val="000000"/>
              </w:rPr>
              <w:t>机械机构：</w:t>
            </w:r>
          </w:p>
          <w:p>
            <w:pPr>
              <w:pStyle w:val="null3"/>
            </w:pPr>
            <w:r>
              <w:rPr>
                <w:rFonts w:ascii="仿宋_GB2312" w:hAnsi="仿宋_GB2312" w:cs="仿宋_GB2312" w:eastAsia="仿宋_GB2312"/>
                <w:sz w:val="21"/>
                <w:color w:val="000000"/>
              </w:rPr>
              <w:t>①4自由度机器人；</w:t>
            </w:r>
          </w:p>
          <w:p>
            <w:pPr>
              <w:pStyle w:val="null3"/>
            </w:pPr>
            <w:r>
              <w:rPr>
                <w:rFonts w:ascii="仿宋_GB2312" w:hAnsi="仿宋_GB2312" w:cs="仿宋_GB2312" w:eastAsia="仿宋_GB2312"/>
                <w:sz w:val="21"/>
                <w:color w:val="000000"/>
              </w:rPr>
              <w:t>②单轴最大工作行程≥350mm</w:t>
            </w:r>
          </w:p>
          <w:p>
            <w:pPr>
              <w:pStyle w:val="null3"/>
            </w:pPr>
            <w:r>
              <w:rPr>
                <w:rFonts w:ascii="仿宋_GB2312" w:hAnsi="仿宋_GB2312" w:cs="仿宋_GB2312" w:eastAsia="仿宋_GB2312"/>
                <w:sz w:val="21"/>
                <w:color w:val="000000"/>
              </w:rPr>
              <w:t>③有效负载≥500g；</w:t>
            </w:r>
          </w:p>
          <w:p>
            <w:pPr>
              <w:pStyle w:val="null3"/>
            </w:pPr>
            <w:r>
              <w:rPr>
                <w:rFonts w:ascii="仿宋_GB2312" w:hAnsi="仿宋_GB2312" w:cs="仿宋_GB2312" w:eastAsia="仿宋_GB2312"/>
                <w:sz w:val="21"/>
                <w:color w:val="000000"/>
              </w:rPr>
              <w:t>④重复定位精度≤0.05 mm；</w:t>
            </w:r>
          </w:p>
          <w:p>
            <w:pPr>
              <w:pStyle w:val="null3"/>
            </w:pPr>
            <w:r>
              <w:rPr>
                <w:rFonts w:ascii="仿宋_GB2312" w:hAnsi="仿宋_GB2312" w:cs="仿宋_GB2312" w:eastAsia="仿宋_GB2312"/>
                <w:sz w:val="21"/>
                <w:color w:val="000000"/>
              </w:rPr>
              <w:t>⑤运行速度≥500mm/s；</w:t>
            </w:r>
          </w:p>
          <w:p>
            <w:pPr>
              <w:pStyle w:val="null3"/>
            </w:pPr>
            <w:r>
              <w:rPr>
                <w:rFonts w:ascii="仿宋_GB2312" w:hAnsi="仿宋_GB2312" w:cs="仿宋_GB2312" w:eastAsia="仿宋_GB2312"/>
                <w:sz w:val="21"/>
                <w:color w:val="000000"/>
              </w:rPr>
              <w:t>⑤通信接口支持USB / WIFI；</w:t>
            </w:r>
          </w:p>
          <w:p>
            <w:pPr>
              <w:pStyle w:val="null3"/>
            </w:pPr>
            <w:r>
              <w:rPr>
                <w:rFonts w:ascii="仿宋_GB2312" w:hAnsi="仿宋_GB2312" w:cs="仿宋_GB2312" w:eastAsia="仿宋_GB2312"/>
                <w:sz w:val="21"/>
                <w:color w:val="000000"/>
              </w:rPr>
              <w:t>⑥软件开发工具包：内置开发的图形化编程工具，提供机械臂控制协议。⑦末端执行器至少包含绘画模块、气动柔性爪模块、气动吸盘模块等。</w:t>
            </w:r>
          </w:p>
          <w:p>
            <w:pPr>
              <w:pStyle w:val="null3"/>
            </w:pPr>
            <w:r>
              <w:rPr>
                <w:rFonts w:ascii="仿宋_GB2312" w:hAnsi="仿宋_GB2312" w:cs="仿宋_GB2312" w:eastAsia="仿宋_GB2312"/>
                <w:sz w:val="21"/>
                <w:color w:val="000000"/>
              </w:rPr>
              <w:t>2、控制模块：</w:t>
            </w:r>
          </w:p>
          <w:p>
            <w:pPr>
              <w:pStyle w:val="null3"/>
              <w:numPr>
                <w:ilvl w:val="0"/>
                <w:numId w:val="1"/>
              </w:numPr>
              <w:jc w:val="left"/>
            </w:pPr>
            <w:r>
              <w:rPr>
                <w:rFonts w:ascii="仿宋_GB2312" w:hAnsi="仿宋_GB2312" w:cs="仿宋_GB2312" w:eastAsia="仿宋_GB2312"/>
                <w:sz w:val="21"/>
                <w:color w:val="000000"/>
              </w:rPr>
              <w:t>控制方式：采用PLC作为控制单元，搭配步进电机驱动旋转盘；操作层面通过人机界面进行可视化操作</w:t>
            </w:r>
          </w:p>
          <w:p>
            <w:pPr>
              <w:pStyle w:val="null3"/>
            </w:pPr>
            <w:r>
              <w:rPr>
                <w:rFonts w:ascii="仿宋_GB2312" w:hAnsi="仿宋_GB2312" w:cs="仿宋_GB2312" w:eastAsia="仿宋_GB2312"/>
                <w:sz w:val="21"/>
                <w:color w:val="000000"/>
              </w:rPr>
              <w:t>（2）可编程控制器：</w:t>
            </w:r>
          </w:p>
          <w:p>
            <w:pPr>
              <w:pStyle w:val="null3"/>
            </w:pPr>
            <w:r>
              <w:rPr>
                <w:rFonts w:ascii="仿宋_GB2312" w:hAnsi="仿宋_GB2312" w:cs="仿宋_GB2312" w:eastAsia="仿宋_GB2312"/>
                <w:sz w:val="21"/>
                <w:color w:val="000000"/>
              </w:rPr>
              <w:t>①设备支持 ≥8点输入和 ≥6点输出</w:t>
            </w:r>
          </w:p>
          <w:p>
            <w:pPr>
              <w:pStyle w:val="null3"/>
            </w:pPr>
            <w:r>
              <w:rPr>
                <w:rFonts w:ascii="仿宋_GB2312" w:hAnsi="仿宋_GB2312" w:cs="仿宋_GB2312" w:eastAsia="仿宋_GB2312"/>
                <w:sz w:val="21"/>
                <w:color w:val="000000"/>
              </w:rPr>
              <w:t>②同时支持 RS-232&amp;RS-485通讯接口</w:t>
            </w:r>
          </w:p>
          <w:p>
            <w:pPr>
              <w:pStyle w:val="null3"/>
            </w:pPr>
            <w:r>
              <w:rPr>
                <w:rFonts w:ascii="仿宋_GB2312" w:hAnsi="仿宋_GB2312" w:cs="仿宋_GB2312" w:eastAsia="仿宋_GB2312"/>
                <w:sz w:val="21"/>
                <w:color w:val="000000"/>
              </w:rPr>
              <w:t>（3）人机界面：</w:t>
            </w:r>
          </w:p>
          <w:p>
            <w:pPr>
              <w:pStyle w:val="null3"/>
            </w:pPr>
            <w:r>
              <w:rPr>
                <w:rFonts w:ascii="仿宋_GB2312" w:hAnsi="仿宋_GB2312" w:cs="仿宋_GB2312" w:eastAsia="仿宋_GB2312"/>
                <w:sz w:val="21"/>
                <w:color w:val="000000"/>
              </w:rPr>
              <w:t>①采用电阻式触控；</w:t>
            </w:r>
          </w:p>
          <w:p>
            <w:pPr>
              <w:pStyle w:val="null3"/>
            </w:pPr>
            <w:r>
              <w:rPr>
                <w:rFonts w:ascii="仿宋_GB2312" w:hAnsi="仿宋_GB2312" w:cs="仿宋_GB2312" w:eastAsia="仿宋_GB2312"/>
                <w:sz w:val="21"/>
                <w:color w:val="000000"/>
              </w:rPr>
              <w:t>②显示界面尺寸≥4.3英寸；</w:t>
            </w:r>
          </w:p>
          <w:p>
            <w:pPr>
              <w:pStyle w:val="null3"/>
            </w:pPr>
            <w:r>
              <w:rPr>
                <w:rFonts w:ascii="仿宋_GB2312" w:hAnsi="仿宋_GB2312" w:cs="仿宋_GB2312" w:eastAsia="仿宋_GB2312"/>
                <w:sz w:val="21"/>
                <w:color w:val="000000"/>
              </w:rPr>
              <w:t>③分辨率≥480×272；</w:t>
            </w:r>
          </w:p>
          <w:p>
            <w:pPr>
              <w:pStyle w:val="null3"/>
            </w:pPr>
            <w:r>
              <w:rPr>
                <w:rFonts w:ascii="仿宋_GB2312" w:hAnsi="仿宋_GB2312" w:cs="仿宋_GB2312" w:eastAsia="仿宋_GB2312"/>
                <w:sz w:val="21"/>
                <w:color w:val="000000"/>
              </w:rPr>
              <w:t>④支持RS232,RS422/RS485串行接口。</w:t>
            </w:r>
          </w:p>
          <w:p>
            <w:pPr>
              <w:pStyle w:val="null3"/>
            </w:pPr>
            <w:r>
              <w:rPr>
                <w:rFonts w:ascii="仿宋_GB2312" w:hAnsi="仿宋_GB2312" w:cs="仿宋_GB2312" w:eastAsia="仿宋_GB2312"/>
                <w:sz w:val="21"/>
                <w:color w:val="000000"/>
              </w:rPr>
              <w:t>（4）步进电机：</w:t>
            </w:r>
          </w:p>
          <w:p>
            <w:pPr>
              <w:pStyle w:val="null3"/>
            </w:pPr>
            <w:r>
              <w:rPr>
                <w:rFonts w:ascii="仿宋_GB2312" w:hAnsi="仿宋_GB2312" w:cs="仿宋_GB2312" w:eastAsia="仿宋_GB2312"/>
                <w:sz w:val="21"/>
                <w:color w:val="000000"/>
              </w:rPr>
              <w:t>①步距角≤1.8°；</w:t>
            </w:r>
          </w:p>
          <w:p>
            <w:pPr>
              <w:pStyle w:val="null3"/>
            </w:pPr>
            <w:r>
              <w:rPr>
                <w:rFonts w:ascii="仿宋_GB2312" w:hAnsi="仿宋_GB2312" w:cs="仿宋_GB2312" w:eastAsia="仿宋_GB2312"/>
                <w:sz w:val="21"/>
                <w:color w:val="000000"/>
              </w:rPr>
              <w:t>②静力矩≥2.0 N.m；</w:t>
            </w:r>
          </w:p>
          <w:p>
            <w:pPr>
              <w:pStyle w:val="null3"/>
            </w:pPr>
            <w:r>
              <w:rPr>
                <w:rFonts w:ascii="仿宋_GB2312" w:hAnsi="仿宋_GB2312" w:cs="仿宋_GB2312" w:eastAsia="仿宋_GB2312"/>
                <w:sz w:val="21"/>
                <w:color w:val="000000"/>
              </w:rPr>
              <w:t>③径向负载≥75N；</w:t>
            </w:r>
          </w:p>
          <w:p>
            <w:pPr>
              <w:pStyle w:val="null3"/>
              <w:numPr>
                <w:ilvl w:val="0"/>
                <w:numId w:val="1"/>
              </w:numPr>
              <w:jc w:val="left"/>
            </w:pPr>
            <w:r>
              <w:rPr>
                <w:rFonts w:ascii="仿宋_GB2312" w:hAnsi="仿宋_GB2312" w:cs="仿宋_GB2312" w:eastAsia="仿宋_GB2312"/>
                <w:sz w:val="21"/>
                <w:color w:val="000000"/>
              </w:rPr>
              <w:t>霍尔传感器：NPN三线常开型输出方式，可检测永磁铁，检测距离≥10mm。</w:t>
            </w:r>
          </w:p>
          <w:p>
            <w:pPr>
              <w:pStyle w:val="null3"/>
            </w:pPr>
            <w:r>
              <w:rPr>
                <w:rFonts w:ascii="仿宋_GB2312" w:hAnsi="仿宋_GB2312" w:cs="仿宋_GB2312" w:eastAsia="仿宋_GB2312"/>
                <w:sz w:val="21"/>
                <w:color w:val="000000"/>
              </w:rPr>
              <w:t>（二）、图像数据采集单元：</w:t>
            </w:r>
          </w:p>
          <w:p>
            <w:pPr>
              <w:pStyle w:val="null3"/>
            </w:pPr>
            <w:r>
              <w:rPr>
                <w:rFonts w:ascii="仿宋_GB2312" w:hAnsi="仿宋_GB2312" w:cs="仿宋_GB2312" w:eastAsia="仿宋_GB2312"/>
                <w:sz w:val="21"/>
                <w:color w:val="000000"/>
              </w:rPr>
              <w:t>1、工业相机：</w:t>
            </w:r>
          </w:p>
          <w:p>
            <w:pPr>
              <w:pStyle w:val="null3"/>
            </w:pPr>
            <w:r>
              <w:rPr>
                <w:rFonts w:ascii="仿宋_GB2312" w:hAnsi="仿宋_GB2312" w:cs="仿宋_GB2312" w:eastAsia="仿宋_GB2312"/>
                <w:sz w:val="21"/>
                <w:color w:val="000000"/>
              </w:rPr>
              <w:t>①分辨率≥1280×960；</w:t>
            </w:r>
          </w:p>
          <w:p>
            <w:pPr>
              <w:pStyle w:val="null3"/>
            </w:pPr>
            <w:r>
              <w:rPr>
                <w:rFonts w:ascii="仿宋_GB2312" w:hAnsi="仿宋_GB2312" w:cs="仿宋_GB2312" w:eastAsia="仿宋_GB2312"/>
                <w:sz w:val="21"/>
                <w:color w:val="000000"/>
              </w:rPr>
              <w:t>②光学尺寸≥1/3”CCD传感器；</w:t>
            </w:r>
          </w:p>
          <w:p>
            <w:pPr>
              <w:pStyle w:val="null3"/>
            </w:pPr>
            <w:r>
              <w:rPr>
                <w:rFonts w:ascii="仿宋_GB2312" w:hAnsi="仿宋_GB2312" w:cs="仿宋_GB2312" w:eastAsia="仿宋_GB2312"/>
                <w:sz w:val="21"/>
                <w:color w:val="000000"/>
              </w:rPr>
              <w:t>③像素尺寸≥3.75μm；</w:t>
            </w:r>
          </w:p>
          <w:p>
            <w:pPr>
              <w:pStyle w:val="null3"/>
            </w:pPr>
            <w:r>
              <w:rPr>
                <w:rFonts w:ascii="仿宋_GB2312" w:hAnsi="仿宋_GB2312" w:cs="仿宋_GB2312" w:eastAsia="仿宋_GB2312"/>
                <w:sz w:val="21"/>
                <w:color w:val="000000"/>
              </w:rPr>
              <w:t>④输出颜色为彩色，帧曝光，帧率≥35fps；</w:t>
            </w:r>
          </w:p>
          <w:p>
            <w:pPr>
              <w:pStyle w:val="null3"/>
            </w:pPr>
            <w:r>
              <w:rPr>
                <w:rFonts w:ascii="仿宋_GB2312" w:hAnsi="仿宋_GB2312" w:cs="仿宋_GB2312" w:eastAsia="仿宋_GB2312"/>
                <w:sz w:val="21"/>
                <w:color w:val="000000"/>
              </w:rPr>
              <w:t>⑤提供相应工业相机驱动和二次开发包。</w:t>
            </w:r>
          </w:p>
          <w:p>
            <w:pPr>
              <w:pStyle w:val="null3"/>
            </w:pPr>
            <w:r>
              <w:rPr>
                <w:rFonts w:ascii="仿宋_GB2312" w:hAnsi="仿宋_GB2312" w:cs="仿宋_GB2312" w:eastAsia="仿宋_GB2312"/>
                <w:sz w:val="21"/>
                <w:color w:val="000000"/>
              </w:rPr>
              <w:t>2、工业镜头：</w:t>
            </w:r>
          </w:p>
          <w:p>
            <w:pPr>
              <w:pStyle w:val="null3"/>
            </w:pPr>
            <w:r>
              <w:rPr>
                <w:rFonts w:ascii="仿宋_GB2312" w:hAnsi="仿宋_GB2312" w:cs="仿宋_GB2312" w:eastAsia="仿宋_GB2312"/>
                <w:sz w:val="21"/>
                <w:color w:val="000000"/>
              </w:rPr>
              <w:t>①像素≥5MP；</w:t>
            </w:r>
          </w:p>
          <w:p>
            <w:pPr>
              <w:pStyle w:val="null3"/>
            </w:pPr>
            <w:r>
              <w:rPr>
                <w:rFonts w:ascii="仿宋_GB2312" w:hAnsi="仿宋_GB2312" w:cs="仿宋_GB2312" w:eastAsia="仿宋_GB2312"/>
                <w:sz w:val="21"/>
                <w:color w:val="000000"/>
              </w:rPr>
              <w:t>②焦距≥25mm；</w:t>
            </w:r>
          </w:p>
          <w:p>
            <w:pPr>
              <w:pStyle w:val="null3"/>
            </w:pPr>
            <w:r>
              <w:rPr>
                <w:rFonts w:ascii="仿宋_GB2312" w:hAnsi="仿宋_GB2312" w:cs="仿宋_GB2312" w:eastAsia="仿宋_GB2312"/>
                <w:sz w:val="21"/>
                <w:color w:val="000000"/>
              </w:rPr>
              <w:t>③像面尺寸≥1/1.8”。</w:t>
            </w:r>
          </w:p>
          <w:p>
            <w:pPr>
              <w:pStyle w:val="null3"/>
            </w:pPr>
            <w:r>
              <w:rPr>
                <w:rFonts w:ascii="仿宋_GB2312" w:hAnsi="仿宋_GB2312" w:cs="仿宋_GB2312" w:eastAsia="仿宋_GB2312"/>
                <w:sz w:val="21"/>
                <w:color w:val="000000"/>
              </w:rPr>
              <w:t>3、环形光源：发光面：≥φ120mmxφ70mm，白色。</w:t>
            </w:r>
          </w:p>
          <w:p>
            <w:pPr>
              <w:pStyle w:val="null3"/>
            </w:pPr>
            <w:r>
              <w:rPr>
                <w:rFonts w:ascii="仿宋_GB2312" w:hAnsi="仿宋_GB2312" w:cs="仿宋_GB2312" w:eastAsia="仿宋_GB2312"/>
                <w:sz w:val="21"/>
                <w:color w:val="000000"/>
              </w:rPr>
              <w:t>4、光源控制器：工作模式≥2通道，通过旋钮控制光源亮，可接外触发。</w:t>
            </w:r>
          </w:p>
          <w:p>
            <w:pPr>
              <w:pStyle w:val="null3"/>
            </w:pPr>
            <w:r>
              <w:rPr>
                <w:rFonts w:ascii="仿宋_GB2312" w:hAnsi="仿宋_GB2312" w:cs="仿宋_GB2312" w:eastAsia="仿宋_GB2312"/>
                <w:sz w:val="21"/>
                <w:color w:val="000000"/>
              </w:rPr>
              <w:t>（三）、图像处理单元：</w:t>
            </w:r>
          </w:p>
          <w:p>
            <w:pPr>
              <w:pStyle w:val="null3"/>
            </w:pPr>
            <w:r>
              <w:rPr>
                <w:rFonts w:ascii="仿宋_GB2312" w:hAnsi="仿宋_GB2312" w:cs="仿宋_GB2312" w:eastAsia="仿宋_GB2312"/>
                <w:sz w:val="21"/>
                <w:color w:val="000000"/>
              </w:rPr>
              <w:t>1、工业级视觉控制器：预装载工业相机驱动及智能视觉软件开发平台</w:t>
            </w:r>
          </w:p>
          <w:p>
            <w:pPr>
              <w:pStyle w:val="null3"/>
            </w:pPr>
            <w:r>
              <w:rPr>
                <w:rFonts w:ascii="仿宋_GB2312" w:hAnsi="仿宋_GB2312" w:cs="仿宋_GB2312" w:eastAsia="仿宋_GB2312"/>
                <w:sz w:val="21"/>
                <w:color w:val="000000"/>
              </w:rPr>
              <w:t>工业级主板：</w:t>
            </w:r>
          </w:p>
          <w:p>
            <w:pPr>
              <w:pStyle w:val="null3"/>
            </w:pPr>
            <w:r>
              <w:rPr>
                <w:rFonts w:ascii="仿宋_GB2312" w:hAnsi="仿宋_GB2312" w:cs="仿宋_GB2312" w:eastAsia="仿宋_GB2312"/>
                <w:sz w:val="21"/>
                <w:color w:val="000000"/>
              </w:rPr>
              <w:t>①六核心中央处理器；</w:t>
            </w:r>
          </w:p>
          <w:p>
            <w:pPr>
              <w:pStyle w:val="null3"/>
            </w:pPr>
            <w:r>
              <w:rPr>
                <w:rFonts w:ascii="仿宋_GB2312" w:hAnsi="仿宋_GB2312" w:cs="仿宋_GB2312" w:eastAsia="仿宋_GB2312"/>
                <w:sz w:val="21"/>
                <w:color w:val="000000"/>
              </w:rPr>
              <w:t>②内存≥8G RAM高速缓存；</w:t>
            </w:r>
          </w:p>
          <w:p>
            <w:pPr>
              <w:pStyle w:val="null3"/>
            </w:pPr>
            <w:r>
              <w:rPr>
                <w:rFonts w:ascii="仿宋_GB2312" w:hAnsi="仿宋_GB2312" w:cs="仿宋_GB2312" w:eastAsia="仿宋_GB2312"/>
                <w:sz w:val="21"/>
                <w:color w:val="000000"/>
              </w:rPr>
              <w:t>③硬盘≥512G SSD，含≥23英寸显示器及键鼠。</w:t>
            </w:r>
          </w:p>
          <w:p>
            <w:pPr>
              <w:pStyle w:val="null3"/>
            </w:pPr>
            <w:r>
              <w:rPr>
                <w:rFonts w:ascii="仿宋_GB2312" w:hAnsi="仿宋_GB2312" w:cs="仿宋_GB2312" w:eastAsia="仿宋_GB2312"/>
                <w:sz w:val="21"/>
                <w:color w:val="000000"/>
              </w:rPr>
              <w:t>2、智能视觉软件开发平台：</w:t>
            </w:r>
          </w:p>
          <w:p>
            <w:pPr>
              <w:pStyle w:val="null3"/>
            </w:pPr>
            <w:r>
              <w:rPr>
                <w:rFonts w:ascii="仿宋_GB2312" w:hAnsi="仿宋_GB2312" w:cs="仿宋_GB2312" w:eastAsia="仿宋_GB2312"/>
                <w:sz w:val="21"/>
                <w:color w:val="000000"/>
              </w:rPr>
              <w:t>（1）支持通过直观的拖拉拽方式完成功能布局、参数配置等操作</w:t>
            </w:r>
          </w:p>
          <w:p>
            <w:pPr>
              <w:pStyle w:val="null3"/>
            </w:pPr>
            <w:r>
              <w:rPr>
                <w:rFonts w:ascii="仿宋_GB2312" w:hAnsi="仿宋_GB2312" w:cs="仿宋_GB2312" w:eastAsia="仿宋_GB2312"/>
                <w:sz w:val="21"/>
                <w:color w:val="000000"/>
              </w:rPr>
              <w:t>（2）▲软件具有≥150个检测工具：包含图像预处理工具、定位工具、几何工具、判断有无工具、计数工具、计测工具、识别工具、掩膜工具及其他相关视觉检测工具。</w:t>
            </w:r>
          </w:p>
          <w:p>
            <w:pPr>
              <w:pStyle w:val="null3"/>
            </w:pPr>
            <w:r>
              <w:rPr>
                <w:rFonts w:ascii="仿宋_GB2312" w:hAnsi="仿宋_GB2312" w:cs="仿宋_GB2312" w:eastAsia="仿宋_GB2312"/>
                <w:sz w:val="21"/>
                <w:color w:val="000000"/>
              </w:rPr>
              <w:t>（四）、配套资源</w:t>
            </w:r>
          </w:p>
          <w:p>
            <w:pPr>
              <w:pStyle w:val="null3"/>
            </w:pPr>
            <w:r>
              <w:rPr>
                <w:rFonts w:ascii="仿宋_GB2312" w:hAnsi="仿宋_GB2312" w:cs="仿宋_GB2312" w:eastAsia="仿宋_GB2312"/>
                <w:sz w:val="21"/>
                <w:color w:val="000000"/>
              </w:rPr>
              <w:t>1、使用手册、实验指导手册、配套软件及使用手册、电气开发手册</w:t>
            </w:r>
          </w:p>
          <w:p>
            <w:pPr>
              <w:pStyle w:val="null3"/>
            </w:pPr>
            <w:r>
              <w:rPr>
                <w:rFonts w:ascii="仿宋_GB2312" w:hAnsi="仿宋_GB2312" w:cs="仿宋_GB2312" w:eastAsia="仿宋_GB2312"/>
                <w:sz w:val="21"/>
                <w:color w:val="000000"/>
              </w:rPr>
              <w:t>2、▲提供实验指导手册，并集成视觉定位引导及PLC控制：至少包含视觉部分和电气控制两大部分：</w:t>
            </w:r>
          </w:p>
          <w:p>
            <w:pPr>
              <w:pStyle w:val="null3"/>
            </w:pPr>
            <w:r>
              <w:rPr>
                <w:rFonts w:ascii="仿宋_GB2312" w:hAnsi="仿宋_GB2312" w:cs="仿宋_GB2312" w:eastAsia="仿宋_GB2312"/>
                <w:sz w:val="21"/>
                <w:color w:val="000000"/>
              </w:rPr>
              <w:t>①其中视觉部分实验至少包含图像采集与获取、图像灰度化、滤波、标定、掩膜、定位、测量、字符识别、通讯等基础实验；</w:t>
            </w:r>
          </w:p>
          <w:p>
            <w:pPr>
              <w:pStyle w:val="null3"/>
            </w:pPr>
            <w:r>
              <w:rPr>
                <w:rFonts w:ascii="仿宋_GB2312" w:hAnsi="仿宋_GB2312" w:cs="仿宋_GB2312" w:eastAsia="仿宋_GB2312"/>
                <w:sz w:val="21"/>
                <w:color w:val="000000"/>
              </w:rPr>
              <w:t>②集成视觉位置标定、视觉定位引导等综合实验；</w:t>
            </w:r>
          </w:p>
          <w:p>
            <w:pPr>
              <w:pStyle w:val="null3"/>
            </w:pPr>
            <w:r>
              <w:rPr>
                <w:rFonts w:ascii="仿宋_GB2312" w:hAnsi="仿宋_GB2312" w:cs="仿宋_GB2312" w:eastAsia="仿宋_GB2312"/>
                <w:sz w:val="21"/>
                <w:color w:val="000000"/>
              </w:rPr>
              <w:t>③电气控制部分实验包含该平台选用型号对应的相关实验，至少包含PLC控制灯的亮灭、PLC传感器控制程序、HMI与PLC通讯连接、HMI与PLC传感器触发拍照、HMI与PLC步进电机正反转、HMI与PLC步进电机位置控制等电气基础实验，视觉定位引导控制实验等电气综合实验。</w:t>
            </w:r>
          </w:p>
          <w:p>
            <w:pPr>
              <w:pStyle w:val="null3"/>
            </w:pPr>
            <w:r>
              <w:rPr>
                <w:rFonts w:ascii="仿宋_GB2312" w:hAnsi="仿宋_GB2312" w:cs="仿宋_GB2312" w:eastAsia="仿宋_GB2312"/>
                <w:sz w:val="21"/>
                <w:color w:val="000000"/>
              </w:rPr>
              <w:t>3、电气开发说明书。</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left"/>
            </w:pPr>
            <w:r>
              <w:rPr>
                <w:rFonts w:ascii="仿宋_GB2312" w:hAnsi="仿宋_GB2312" w:cs="仿宋_GB2312" w:eastAsia="仿宋_GB2312"/>
                <w:sz w:val="21"/>
                <w:color w:val="000000"/>
              </w:rPr>
              <w:t>五、工业多场景成像机器视觉图像处理系统模块</w:t>
            </w:r>
          </w:p>
          <w:p>
            <w:pPr>
              <w:pStyle w:val="null3"/>
              <w:jc w:val="left"/>
            </w:pPr>
            <w:r>
              <w:rPr>
                <w:rFonts w:ascii="仿宋_GB2312" w:hAnsi="仿宋_GB2312" w:cs="仿宋_GB2312" w:eastAsia="仿宋_GB2312"/>
                <w:sz w:val="21"/>
                <w:color w:val="000000"/>
              </w:rPr>
              <w:t>（一）、工业相机套件</w:t>
            </w:r>
          </w:p>
          <w:p>
            <w:pPr>
              <w:pStyle w:val="null3"/>
            </w:pPr>
            <w:r>
              <w:rPr>
                <w:rFonts w:ascii="仿宋_GB2312" w:hAnsi="仿宋_GB2312" w:cs="仿宋_GB2312" w:eastAsia="仿宋_GB2312"/>
                <w:sz w:val="21"/>
                <w:color w:val="000000"/>
              </w:rPr>
              <w:t>1、工业相机1：</w:t>
            </w:r>
          </w:p>
          <w:p>
            <w:pPr>
              <w:pStyle w:val="null3"/>
            </w:pPr>
            <w:r>
              <w:rPr>
                <w:rFonts w:ascii="仿宋_GB2312" w:hAnsi="仿宋_GB2312" w:cs="仿宋_GB2312" w:eastAsia="仿宋_GB2312"/>
                <w:sz w:val="21"/>
                <w:color w:val="000000"/>
              </w:rPr>
              <w:t>（1）分辨率: ≥2592×1944；</w:t>
            </w:r>
          </w:p>
          <w:p>
            <w:pPr>
              <w:pStyle w:val="null3"/>
            </w:pPr>
            <w:r>
              <w:rPr>
                <w:rFonts w:ascii="仿宋_GB2312" w:hAnsi="仿宋_GB2312" w:cs="仿宋_GB2312" w:eastAsia="仿宋_GB2312"/>
                <w:sz w:val="21"/>
                <w:color w:val="000000"/>
              </w:rPr>
              <w:t>（2）传感器类型：CMOS；</w:t>
            </w:r>
          </w:p>
          <w:p>
            <w:pPr>
              <w:pStyle w:val="null3"/>
            </w:pPr>
            <w:r>
              <w:rPr>
                <w:rFonts w:ascii="仿宋_GB2312" w:hAnsi="仿宋_GB2312" w:cs="仿宋_GB2312" w:eastAsia="仿宋_GB2312"/>
                <w:sz w:val="21"/>
                <w:color w:val="000000"/>
              </w:rPr>
              <w:t>（3）光学尺寸: ≥1/2.8”；</w:t>
            </w:r>
          </w:p>
          <w:p>
            <w:pPr>
              <w:pStyle w:val="null3"/>
            </w:pPr>
            <w:r>
              <w:rPr>
                <w:rFonts w:ascii="仿宋_GB2312" w:hAnsi="仿宋_GB2312" w:cs="仿宋_GB2312" w:eastAsia="仿宋_GB2312"/>
                <w:sz w:val="21"/>
                <w:color w:val="000000"/>
              </w:rPr>
              <w:t>（4）像素尺寸: ≥2μm ；</w:t>
            </w:r>
          </w:p>
          <w:p>
            <w:pPr>
              <w:pStyle w:val="null3"/>
            </w:pPr>
            <w:r>
              <w:rPr>
                <w:rFonts w:ascii="仿宋_GB2312" w:hAnsi="仿宋_GB2312" w:cs="仿宋_GB2312" w:eastAsia="仿宋_GB2312"/>
                <w:sz w:val="21"/>
                <w:color w:val="000000"/>
              </w:rPr>
              <w:t>（5）帧率: ≥20fp；</w:t>
            </w:r>
          </w:p>
          <w:p>
            <w:pPr>
              <w:pStyle w:val="null3"/>
            </w:pPr>
            <w:r>
              <w:rPr>
                <w:rFonts w:ascii="仿宋_GB2312" w:hAnsi="仿宋_GB2312" w:cs="仿宋_GB2312" w:eastAsia="仿宋_GB2312"/>
                <w:sz w:val="21"/>
                <w:color w:val="000000"/>
              </w:rPr>
              <w:t>（6）输出颜色:彩色。</w:t>
            </w:r>
          </w:p>
          <w:p>
            <w:pPr>
              <w:pStyle w:val="null3"/>
            </w:pPr>
            <w:r>
              <w:rPr>
                <w:rFonts w:ascii="仿宋_GB2312" w:hAnsi="仿宋_GB2312" w:cs="仿宋_GB2312" w:eastAsia="仿宋_GB2312"/>
                <w:sz w:val="21"/>
                <w:color w:val="000000"/>
              </w:rPr>
              <w:t>2、工业相机2：</w:t>
            </w:r>
          </w:p>
          <w:p>
            <w:pPr>
              <w:pStyle w:val="null3"/>
            </w:pPr>
            <w:r>
              <w:rPr>
                <w:rFonts w:ascii="仿宋_GB2312" w:hAnsi="仿宋_GB2312" w:cs="仿宋_GB2312" w:eastAsia="仿宋_GB2312"/>
                <w:sz w:val="21"/>
                <w:color w:val="000000"/>
              </w:rPr>
              <w:t>（1）分辨率: ≥5472×3648；</w:t>
            </w:r>
          </w:p>
          <w:p>
            <w:pPr>
              <w:pStyle w:val="null3"/>
            </w:pPr>
            <w:r>
              <w:rPr>
                <w:rFonts w:ascii="仿宋_GB2312" w:hAnsi="仿宋_GB2312" w:cs="仿宋_GB2312" w:eastAsia="仿宋_GB2312"/>
                <w:sz w:val="21"/>
                <w:color w:val="000000"/>
              </w:rPr>
              <w:t>（2）传感器类型：CMOS；</w:t>
            </w:r>
          </w:p>
          <w:p>
            <w:pPr>
              <w:pStyle w:val="null3"/>
            </w:pPr>
            <w:r>
              <w:rPr>
                <w:rFonts w:ascii="仿宋_GB2312" w:hAnsi="仿宋_GB2312" w:cs="仿宋_GB2312" w:eastAsia="仿宋_GB2312"/>
                <w:sz w:val="21"/>
                <w:color w:val="000000"/>
              </w:rPr>
              <w:t>（3）光学尺寸: ≥1”；</w:t>
            </w:r>
          </w:p>
          <w:p>
            <w:pPr>
              <w:pStyle w:val="null3"/>
            </w:pPr>
            <w:r>
              <w:rPr>
                <w:rFonts w:ascii="仿宋_GB2312" w:hAnsi="仿宋_GB2312" w:cs="仿宋_GB2312" w:eastAsia="仿宋_GB2312"/>
                <w:sz w:val="21"/>
                <w:color w:val="000000"/>
              </w:rPr>
              <w:t>（4）像素尺寸: ≥2.4μm；</w:t>
            </w:r>
          </w:p>
          <w:p>
            <w:pPr>
              <w:pStyle w:val="null3"/>
            </w:pPr>
            <w:r>
              <w:rPr>
                <w:rFonts w:ascii="仿宋_GB2312" w:hAnsi="仿宋_GB2312" w:cs="仿宋_GB2312" w:eastAsia="仿宋_GB2312"/>
                <w:sz w:val="21"/>
                <w:color w:val="000000"/>
              </w:rPr>
              <w:t>（5）帧率: ≥5fps；</w:t>
            </w:r>
          </w:p>
          <w:p>
            <w:pPr>
              <w:pStyle w:val="null3"/>
            </w:pPr>
            <w:r>
              <w:rPr>
                <w:rFonts w:ascii="仿宋_GB2312" w:hAnsi="仿宋_GB2312" w:cs="仿宋_GB2312" w:eastAsia="仿宋_GB2312"/>
                <w:sz w:val="21"/>
                <w:color w:val="000000"/>
              </w:rPr>
              <w:t>（6）输出颜色:彩色。</w:t>
            </w:r>
          </w:p>
          <w:p>
            <w:pPr>
              <w:pStyle w:val="null3"/>
            </w:pPr>
            <w:r>
              <w:rPr>
                <w:rFonts w:ascii="仿宋_GB2312" w:hAnsi="仿宋_GB2312" w:cs="仿宋_GB2312" w:eastAsia="仿宋_GB2312"/>
                <w:sz w:val="21"/>
                <w:color w:val="000000"/>
              </w:rPr>
              <w:t>3、工业相机3：</w:t>
            </w:r>
          </w:p>
          <w:p>
            <w:pPr>
              <w:pStyle w:val="null3"/>
            </w:pPr>
            <w:r>
              <w:rPr>
                <w:rFonts w:ascii="仿宋_GB2312" w:hAnsi="仿宋_GB2312" w:cs="仿宋_GB2312" w:eastAsia="仿宋_GB2312"/>
                <w:sz w:val="21"/>
                <w:color w:val="000000"/>
              </w:rPr>
              <w:t>（1）分辨率: ≥5120×5120；</w:t>
            </w:r>
          </w:p>
          <w:p>
            <w:pPr>
              <w:pStyle w:val="null3"/>
            </w:pPr>
            <w:r>
              <w:rPr>
                <w:rFonts w:ascii="仿宋_GB2312" w:hAnsi="仿宋_GB2312" w:cs="仿宋_GB2312" w:eastAsia="仿宋_GB2312"/>
                <w:sz w:val="21"/>
                <w:color w:val="000000"/>
              </w:rPr>
              <w:t>（2）传感器类型：CMOS；</w:t>
            </w:r>
          </w:p>
          <w:p>
            <w:pPr>
              <w:pStyle w:val="null3"/>
            </w:pPr>
            <w:r>
              <w:rPr>
                <w:rFonts w:ascii="仿宋_GB2312" w:hAnsi="仿宋_GB2312" w:cs="仿宋_GB2312" w:eastAsia="仿宋_GB2312"/>
                <w:sz w:val="21"/>
                <w:color w:val="000000"/>
              </w:rPr>
              <w:t>（3）光学尺寸: ≥1.1”；</w:t>
            </w:r>
          </w:p>
          <w:p>
            <w:pPr>
              <w:pStyle w:val="null3"/>
            </w:pPr>
            <w:r>
              <w:rPr>
                <w:rFonts w:ascii="仿宋_GB2312" w:hAnsi="仿宋_GB2312" w:cs="仿宋_GB2312" w:eastAsia="仿宋_GB2312"/>
                <w:sz w:val="21"/>
                <w:color w:val="000000"/>
              </w:rPr>
              <w:t>（4）像素尺寸: ≥2.5μm；</w:t>
            </w:r>
          </w:p>
          <w:p>
            <w:pPr>
              <w:pStyle w:val="null3"/>
            </w:pPr>
            <w:r>
              <w:rPr>
                <w:rFonts w:ascii="仿宋_GB2312" w:hAnsi="仿宋_GB2312" w:cs="仿宋_GB2312" w:eastAsia="仿宋_GB2312"/>
                <w:sz w:val="21"/>
                <w:color w:val="000000"/>
              </w:rPr>
              <w:t>（5）帧率: ≥4fps；</w:t>
            </w:r>
          </w:p>
          <w:p>
            <w:pPr>
              <w:pStyle w:val="null3"/>
            </w:pPr>
            <w:r>
              <w:rPr>
                <w:rFonts w:ascii="仿宋_GB2312" w:hAnsi="仿宋_GB2312" w:cs="仿宋_GB2312" w:eastAsia="仿宋_GB2312"/>
                <w:sz w:val="21"/>
                <w:color w:val="000000"/>
              </w:rPr>
              <w:t>（6）输出颜色:黑白</w:t>
            </w:r>
          </w:p>
          <w:p>
            <w:pPr>
              <w:pStyle w:val="null3"/>
            </w:pPr>
            <w:r>
              <w:rPr>
                <w:rFonts w:ascii="仿宋_GB2312" w:hAnsi="仿宋_GB2312" w:cs="仿宋_GB2312" w:eastAsia="仿宋_GB2312"/>
                <w:sz w:val="21"/>
                <w:color w:val="000000"/>
              </w:rPr>
              <w:t>4、工业相机4：</w:t>
            </w:r>
          </w:p>
          <w:p>
            <w:pPr>
              <w:pStyle w:val="null3"/>
            </w:pPr>
            <w:r>
              <w:rPr>
                <w:rFonts w:ascii="仿宋_GB2312" w:hAnsi="仿宋_GB2312" w:cs="仿宋_GB2312" w:eastAsia="仿宋_GB2312"/>
                <w:sz w:val="21"/>
                <w:color w:val="000000"/>
              </w:rPr>
              <w:t>（1）分辨率: ≥2448×2048；</w:t>
            </w:r>
          </w:p>
          <w:p>
            <w:pPr>
              <w:pStyle w:val="null3"/>
            </w:pPr>
            <w:r>
              <w:rPr>
                <w:rFonts w:ascii="仿宋_GB2312" w:hAnsi="仿宋_GB2312" w:cs="仿宋_GB2312" w:eastAsia="仿宋_GB2312"/>
                <w:sz w:val="21"/>
                <w:color w:val="000000"/>
              </w:rPr>
              <w:t>（2）传感器类型：CMOS；</w:t>
            </w:r>
          </w:p>
          <w:p>
            <w:pPr>
              <w:pStyle w:val="null3"/>
            </w:pPr>
            <w:r>
              <w:rPr>
                <w:rFonts w:ascii="仿宋_GB2312" w:hAnsi="仿宋_GB2312" w:cs="仿宋_GB2312" w:eastAsia="仿宋_GB2312"/>
                <w:sz w:val="21"/>
                <w:color w:val="000000"/>
              </w:rPr>
              <w:t>（3）光学尺寸: ≥2//3”；</w:t>
            </w:r>
          </w:p>
          <w:p>
            <w:pPr>
              <w:pStyle w:val="null3"/>
            </w:pPr>
            <w:r>
              <w:rPr>
                <w:rFonts w:ascii="仿宋_GB2312" w:hAnsi="仿宋_GB2312" w:cs="仿宋_GB2312" w:eastAsia="仿宋_GB2312"/>
                <w:sz w:val="21"/>
                <w:color w:val="000000"/>
              </w:rPr>
              <w:t>（4）像素尺寸: ≥3.45μm；</w:t>
            </w:r>
          </w:p>
          <w:p>
            <w:pPr>
              <w:pStyle w:val="null3"/>
            </w:pPr>
            <w:r>
              <w:rPr>
                <w:rFonts w:ascii="仿宋_GB2312" w:hAnsi="仿宋_GB2312" w:cs="仿宋_GB2312" w:eastAsia="仿宋_GB2312"/>
                <w:sz w:val="21"/>
                <w:color w:val="000000"/>
              </w:rPr>
              <w:t>（5）帧率: ≥20fps；</w:t>
            </w:r>
          </w:p>
          <w:p>
            <w:pPr>
              <w:pStyle w:val="null3"/>
            </w:pPr>
            <w:r>
              <w:rPr>
                <w:rFonts w:ascii="仿宋_GB2312" w:hAnsi="仿宋_GB2312" w:cs="仿宋_GB2312" w:eastAsia="仿宋_GB2312"/>
                <w:sz w:val="21"/>
                <w:color w:val="000000"/>
              </w:rPr>
              <w:t>（6）输出颜色:黑白；</w:t>
            </w:r>
          </w:p>
          <w:p>
            <w:pPr>
              <w:pStyle w:val="null3"/>
            </w:pPr>
            <w:r>
              <w:rPr>
                <w:rFonts w:ascii="仿宋_GB2312" w:hAnsi="仿宋_GB2312" w:cs="仿宋_GB2312" w:eastAsia="仿宋_GB2312"/>
                <w:sz w:val="21"/>
                <w:color w:val="000000"/>
              </w:rPr>
              <w:t>5、★线扫工业相机：</w:t>
            </w:r>
          </w:p>
          <w:p>
            <w:pPr>
              <w:pStyle w:val="null3"/>
            </w:pPr>
            <w:r>
              <w:rPr>
                <w:rFonts w:ascii="仿宋_GB2312" w:hAnsi="仿宋_GB2312" w:cs="仿宋_GB2312" w:eastAsia="仿宋_GB2312"/>
                <w:sz w:val="21"/>
                <w:color w:val="000000"/>
              </w:rPr>
              <w:t>（1）分辨率≥8000；</w:t>
            </w:r>
          </w:p>
          <w:p>
            <w:pPr>
              <w:pStyle w:val="null3"/>
            </w:pPr>
            <w:r>
              <w:rPr>
                <w:rFonts w:ascii="仿宋_GB2312" w:hAnsi="仿宋_GB2312" w:cs="仿宋_GB2312" w:eastAsia="仿宋_GB2312"/>
                <w:sz w:val="21"/>
                <w:color w:val="000000"/>
              </w:rPr>
              <w:t>（2）颜色：黑白；</w:t>
            </w:r>
          </w:p>
          <w:p>
            <w:pPr>
              <w:pStyle w:val="null3"/>
            </w:pPr>
            <w:r>
              <w:rPr>
                <w:rFonts w:ascii="仿宋_GB2312" w:hAnsi="仿宋_GB2312" w:cs="仿宋_GB2312" w:eastAsia="仿宋_GB2312"/>
                <w:sz w:val="21"/>
                <w:color w:val="000000"/>
              </w:rPr>
              <w:t>（3）千兆网接口，含6PIN电源线及适配器，含二次开发接口。</w:t>
            </w:r>
          </w:p>
          <w:p>
            <w:pPr>
              <w:pStyle w:val="null3"/>
            </w:pPr>
            <w:r>
              <w:rPr>
                <w:rFonts w:ascii="仿宋_GB2312" w:hAnsi="仿宋_GB2312" w:cs="仿宋_GB2312" w:eastAsia="仿宋_GB2312"/>
                <w:sz w:val="21"/>
                <w:color w:val="000000"/>
              </w:rPr>
              <w:t>6、以上工业相机可全面支持正版操作系统；</w:t>
            </w:r>
          </w:p>
          <w:p>
            <w:pPr>
              <w:pStyle w:val="null3"/>
            </w:pPr>
            <w:r>
              <w:rPr>
                <w:rFonts w:ascii="仿宋_GB2312" w:hAnsi="仿宋_GB2312" w:cs="仿宋_GB2312" w:eastAsia="仿宋_GB2312"/>
                <w:sz w:val="21"/>
                <w:color w:val="000000"/>
              </w:rPr>
              <w:t>7、以上工业相机提供二次开发包、支持第三方视觉处理软件调用</w:t>
            </w:r>
          </w:p>
          <w:p>
            <w:pPr>
              <w:pStyle w:val="null3"/>
            </w:pPr>
            <w:r>
              <w:rPr>
                <w:rFonts w:ascii="仿宋_GB2312" w:hAnsi="仿宋_GB2312" w:cs="仿宋_GB2312" w:eastAsia="仿宋_GB2312"/>
                <w:sz w:val="21"/>
                <w:color w:val="000000"/>
              </w:rPr>
              <w:t>（二）、工业镜头套件</w:t>
            </w:r>
          </w:p>
          <w:p>
            <w:pPr>
              <w:pStyle w:val="null3"/>
            </w:pPr>
            <w:r>
              <w:rPr>
                <w:rFonts w:ascii="仿宋_GB2312" w:hAnsi="仿宋_GB2312" w:cs="仿宋_GB2312" w:eastAsia="仿宋_GB2312"/>
                <w:sz w:val="21"/>
                <w:color w:val="000000"/>
              </w:rPr>
              <w:t>1、工业镜头1：</w:t>
            </w:r>
          </w:p>
          <w:p>
            <w:pPr>
              <w:pStyle w:val="null3"/>
            </w:pPr>
            <w:r>
              <w:rPr>
                <w:rFonts w:ascii="仿宋_GB2312" w:hAnsi="仿宋_GB2312" w:cs="仿宋_GB2312" w:eastAsia="仿宋_GB2312"/>
                <w:sz w:val="21"/>
                <w:color w:val="000000"/>
              </w:rPr>
              <w:t>（1）≥25MP；</w:t>
            </w:r>
          </w:p>
          <w:p>
            <w:pPr>
              <w:pStyle w:val="null3"/>
            </w:pPr>
            <w:r>
              <w:rPr>
                <w:rFonts w:ascii="仿宋_GB2312" w:hAnsi="仿宋_GB2312" w:cs="仿宋_GB2312" w:eastAsia="仿宋_GB2312"/>
                <w:sz w:val="21"/>
                <w:color w:val="000000"/>
              </w:rPr>
              <w:t>（2）焦距：≥16mm；</w:t>
            </w:r>
          </w:p>
          <w:p>
            <w:pPr>
              <w:pStyle w:val="null3"/>
            </w:pPr>
            <w:r>
              <w:rPr>
                <w:rFonts w:ascii="仿宋_GB2312" w:hAnsi="仿宋_GB2312" w:cs="仿宋_GB2312" w:eastAsia="仿宋_GB2312"/>
                <w:sz w:val="21"/>
                <w:color w:val="000000"/>
              </w:rPr>
              <w:t>（3）像面尺寸：≥1.1”</w:t>
            </w:r>
          </w:p>
          <w:p>
            <w:pPr>
              <w:pStyle w:val="null3"/>
            </w:pPr>
            <w:r>
              <w:rPr>
                <w:rFonts w:ascii="仿宋_GB2312" w:hAnsi="仿宋_GB2312" w:cs="仿宋_GB2312" w:eastAsia="仿宋_GB2312"/>
                <w:sz w:val="21"/>
                <w:color w:val="000000"/>
              </w:rPr>
              <w:t>2、工业镜头2：</w:t>
            </w:r>
          </w:p>
          <w:p>
            <w:pPr>
              <w:pStyle w:val="null3"/>
            </w:pPr>
            <w:r>
              <w:rPr>
                <w:rFonts w:ascii="仿宋_GB2312" w:hAnsi="仿宋_GB2312" w:cs="仿宋_GB2312" w:eastAsia="仿宋_GB2312"/>
                <w:sz w:val="21"/>
                <w:color w:val="000000"/>
              </w:rPr>
              <w:t>（1）≥5MP；</w:t>
            </w:r>
          </w:p>
          <w:p>
            <w:pPr>
              <w:pStyle w:val="null3"/>
            </w:pPr>
            <w:r>
              <w:rPr>
                <w:rFonts w:ascii="仿宋_GB2312" w:hAnsi="仿宋_GB2312" w:cs="仿宋_GB2312" w:eastAsia="仿宋_GB2312"/>
                <w:sz w:val="21"/>
                <w:color w:val="000000"/>
              </w:rPr>
              <w:t>（2）焦距：≥12mm；</w:t>
            </w:r>
          </w:p>
          <w:p>
            <w:pPr>
              <w:pStyle w:val="null3"/>
            </w:pPr>
            <w:r>
              <w:rPr>
                <w:rFonts w:ascii="仿宋_GB2312" w:hAnsi="仿宋_GB2312" w:cs="仿宋_GB2312" w:eastAsia="仿宋_GB2312"/>
                <w:sz w:val="21"/>
                <w:color w:val="000000"/>
              </w:rPr>
              <w:t>（3） 像面尺寸：≥1/1.8”；</w:t>
            </w:r>
          </w:p>
          <w:p>
            <w:pPr>
              <w:pStyle w:val="null3"/>
            </w:pPr>
            <w:r>
              <w:rPr>
                <w:rFonts w:ascii="仿宋_GB2312" w:hAnsi="仿宋_GB2312" w:cs="仿宋_GB2312" w:eastAsia="仿宋_GB2312"/>
                <w:sz w:val="21"/>
                <w:color w:val="000000"/>
              </w:rPr>
              <w:t>3、▲双远心镜头：</w:t>
            </w:r>
          </w:p>
          <w:p>
            <w:pPr>
              <w:pStyle w:val="null3"/>
            </w:pPr>
            <w:r>
              <w:rPr>
                <w:rFonts w:ascii="仿宋_GB2312" w:hAnsi="仿宋_GB2312" w:cs="仿宋_GB2312" w:eastAsia="仿宋_GB2312"/>
                <w:sz w:val="21"/>
                <w:color w:val="000000"/>
              </w:rPr>
              <w:t>（1）放大倍率不低于0.2X</w:t>
            </w:r>
          </w:p>
          <w:p>
            <w:pPr>
              <w:pStyle w:val="null3"/>
            </w:pPr>
            <w:r>
              <w:rPr>
                <w:rFonts w:ascii="仿宋_GB2312" w:hAnsi="仿宋_GB2312" w:cs="仿宋_GB2312" w:eastAsia="仿宋_GB2312"/>
                <w:sz w:val="21"/>
                <w:color w:val="000000"/>
              </w:rPr>
              <w:t>（2）物距≥180mm</w:t>
            </w:r>
          </w:p>
          <w:p>
            <w:pPr>
              <w:pStyle w:val="null3"/>
            </w:pPr>
            <w:r>
              <w:rPr>
                <w:rFonts w:ascii="仿宋_GB2312" w:hAnsi="仿宋_GB2312" w:cs="仿宋_GB2312" w:eastAsia="仿宋_GB2312"/>
                <w:sz w:val="21"/>
                <w:color w:val="000000"/>
              </w:rPr>
              <w:t>（3）景深≥8mm</w:t>
            </w:r>
          </w:p>
          <w:p>
            <w:pPr>
              <w:pStyle w:val="null3"/>
            </w:pPr>
            <w:r>
              <w:rPr>
                <w:rFonts w:ascii="仿宋_GB2312" w:hAnsi="仿宋_GB2312" w:cs="仿宋_GB2312" w:eastAsia="仿宋_GB2312"/>
                <w:sz w:val="21"/>
                <w:color w:val="000000"/>
              </w:rPr>
              <w:t>（4）远心度≤0.06</w:t>
            </w:r>
          </w:p>
          <w:p>
            <w:pPr>
              <w:pStyle w:val="null3"/>
            </w:pPr>
            <w:r>
              <w:rPr>
                <w:rFonts w:ascii="仿宋_GB2312" w:hAnsi="仿宋_GB2312" w:cs="仿宋_GB2312" w:eastAsia="仿宋_GB2312"/>
                <w:sz w:val="21"/>
                <w:color w:val="000000"/>
              </w:rPr>
              <w:t>（5）畸变率≤0.07</w:t>
            </w:r>
          </w:p>
          <w:p>
            <w:pPr>
              <w:pStyle w:val="null3"/>
            </w:pPr>
            <w:r>
              <w:rPr>
                <w:rFonts w:ascii="仿宋_GB2312" w:hAnsi="仿宋_GB2312" w:cs="仿宋_GB2312" w:eastAsia="仿宋_GB2312"/>
                <w:sz w:val="21"/>
                <w:color w:val="000000"/>
              </w:rPr>
              <w:t>4、线扫镜头：</w:t>
            </w:r>
          </w:p>
          <w:p>
            <w:pPr>
              <w:pStyle w:val="null3"/>
            </w:pPr>
            <w:r>
              <w:rPr>
                <w:rFonts w:ascii="仿宋_GB2312" w:hAnsi="仿宋_GB2312" w:cs="仿宋_GB2312" w:eastAsia="仿宋_GB2312"/>
                <w:sz w:val="21"/>
                <w:color w:val="000000"/>
              </w:rPr>
              <w:t>（1）搭配8K线扫；</w:t>
            </w:r>
          </w:p>
          <w:p>
            <w:pPr>
              <w:pStyle w:val="null3"/>
            </w:pPr>
            <w:r>
              <w:rPr>
                <w:rFonts w:ascii="仿宋_GB2312" w:hAnsi="仿宋_GB2312" w:cs="仿宋_GB2312" w:eastAsia="仿宋_GB2312"/>
                <w:sz w:val="21"/>
                <w:color w:val="000000"/>
              </w:rPr>
              <w:t>（2）焦距≥40mm</w:t>
            </w:r>
          </w:p>
          <w:p>
            <w:pPr>
              <w:pStyle w:val="null3"/>
            </w:pPr>
            <w:r>
              <w:rPr>
                <w:rFonts w:ascii="仿宋_GB2312" w:hAnsi="仿宋_GB2312" w:cs="仿宋_GB2312" w:eastAsia="仿宋_GB2312"/>
                <w:sz w:val="21"/>
                <w:color w:val="000000"/>
              </w:rPr>
              <w:t>（三）、多种光源套件：</w:t>
            </w:r>
          </w:p>
          <w:p>
            <w:pPr>
              <w:pStyle w:val="null3"/>
            </w:pPr>
            <w:r>
              <w:rPr>
                <w:rFonts w:ascii="仿宋_GB2312" w:hAnsi="仿宋_GB2312" w:cs="仿宋_GB2312" w:eastAsia="仿宋_GB2312"/>
                <w:sz w:val="21"/>
                <w:color w:val="000000"/>
              </w:rPr>
              <w:t>1、线光源：发光面≥600*20mm,线扫光源，含专用数字光源控制器</w:t>
            </w:r>
          </w:p>
          <w:p>
            <w:pPr>
              <w:pStyle w:val="null3"/>
            </w:pPr>
            <w:r>
              <w:rPr>
                <w:rFonts w:ascii="仿宋_GB2312" w:hAnsi="仿宋_GB2312" w:cs="仿宋_GB2312" w:eastAsia="仿宋_GB2312"/>
                <w:sz w:val="21"/>
                <w:color w:val="000000"/>
              </w:rPr>
              <w:t>2、环形光源：白色，外径≥120mm，内径≥70mm</w:t>
            </w:r>
          </w:p>
          <w:p>
            <w:pPr>
              <w:pStyle w:val="null3"/>
            </w:pPr>
            <w:r>
              <w:rPr>
                <w:rFonts w:ascii="仿宋_GB2312" w:hAnsi="仿宋_GB2312" w:cs="仿宋_GB2312" w:eastAsia="仿宋_GB2312"/>
                <w:sz w:val="21"/>
                <w:color w:val="000000"/>
              </w:rPr>
              <w:t>3、面光源： 发光面：≥100mm*100mm，发光颜色：白色</w:t>
            </w:r>
          </w:p>
          <w:p>
            <w:pPr>
              <w:pStyle w:val="null3"/>
            </w:pPr>
            <w:r>
              <w:rPr>
                <w:rFonts w:ascii="仿宋_GB2312" w:hAnsi="仿宋_GB2312" w:cs="仿宋_GB2312" w:eastAsia="仿宋_GB2312"/>
                <w:sz w:val="21"/>
                <w:color w:val="000000"/>
              </w:rPr>
              <w:t>4、四色光：内径≥50mm，外径≥180mm，白色、红色、蓝色、绿色</w:t>
            </w:r>
          </w:p>
          <w:p>
            <w:pPr>
              <w:pStyle w:val="null3"/>
            </w:pPr>
            <w:r>
              <w:rPr>
                <w:rFonts w:ascii="仿宋_GB2312" w:hAnsi="仿宋_GB2312" w:cs="仿宋_GB2312" w:eastAsia="仿宋_GB2312"/>
                <w:sz w:val="21"/>
                <w:color w:val="000000"/>
              </w:rPr>
              <w:t>5、条形光：发光面≥200*25mm，白色、红色、蓝色、绿色各两条</w:t>
            </w:r>
          </w:p>
          <w:p>
            <w:pPr>
              <w:pStyle w:val="null3"/>
            </w:pPr>
            <w:r>
              <w:rPr>
                <w:rFonts w:ascii="仿宋_GB2312" w:hAnsi="仿宋_GB2312" w:cs="仿宋_GB2312" w:eastAsia="仿宋_GB2312"/>
                <w:sz w:val="21"/>
                <w:color w:val="000000"/>
              </w:rPr>
              <w:t>6、面光源：发光面≥200*200mm，白色</w:t>
            </w:r>
          </w:p>
          <w:p>
            <w:pPr>
              <w:pStyle w:val="null3"/>
            </w:pPr>
            <w:r>
              <w:rPr>
                <w:rFonts w:ascii="仿宋_GB2312" w:hAnsi="仿宋_GB2312" w:cs="仿宋_GB2312" w:eastAsia="仿宋_GB2312"/>
                <w:sz w:val="21"/>
                <w:color w:val="000000"/>
              </w:rPr>
              <w:t>7、同轴光：发光面≥130*128mm，红色、蓝色各一个</w:t>
            </w:r>
          </w:p>
          <w:p>
            <w:pPr>
              <w:pStyle w:val="null3"/>
            </w:pPr>
            <w:r>
              <w:rPr>
                <w:rFonts w:ascii="仿宋_GB2312" w:hAnsi="仿宋_GB2312" w:cs="仿宋_GB2312" w:eastAsia="仿宋_GB2312"/>
                <w:sz w:val="21"/>
                <w:color w:val="000000"/>
              </w:rPr>
              <w:t>8、数字光源控制器：≥2通道，单通道最大电流≥2A，软件可控</w:t>
            </w:r>
          </w:p>
          <w:p>
            <w:pPr>
              <w:pStyle w:val="null3"/>
            </w:pPr>
            <w:r>
              <w:rPr>
                <w:rFonts w:ascii="仿宋_GB2312" w:hAnsi="仿宋_GB2312" w:cs="仿宋_GB2312" w:eastAsia="仿宋_GB2312"/>
                <w:sz w:val="21"/>
                <w:color w:val="000000"/>
              </w:rPr>
              <w:t>9、模拟光源控制器：≥4通道，单通道最大电流≥1A，可外触发控制</w:t>
            </w:r>
          </w:p>
          <w:p>
            <w:pPr>
              <w:pStyle w:val="null3"/>
            </w:pPr>
            <w:r>
              <w:rPr>
                <w:rFonts w:ascii="仿宋_GB2312" w:hAnsi="仿宋_GB2312" w:cs="仿宋_GB2312" w:eastAsia="仿宋_GB2312"/>
                <w:sz w:val="21"/>
                <w:color w:val="000000"/>
              </w:rPr>
              <w:t>（四）、静态实验台架：</w:t>
            </w:r>
          </w:p>
          <w:p>
            <w:pPr>
              <w:pStyle w:val="null3"/>
            </w:pPr>
            <w:r>
              <w:rPr>
                <w:rFonts w:ascii="仿宋_GB2312" w:hAnsi="仿宋_GB2312" w:cs="仿宋_GB2312" w:eastAsia="仿宋_GB2312"/>
                <w:sz w:val="21"/>
                <w:color w:val="000000"/>
              </w:rPr>
              <w:t>工业相机安装模块（含光源安装模块）：</w:t>
            </w:r>
          </w:p>
          <w:p>
            <w:pPr>
              <w:pStyle w:val="null3"/>
            </w:pPr>
            <w:r>
              <w:rPr>
                <w:rFonts w:ascii="仿宋_GB2312" w:hAnsi="仿宋_GB2312" w:cs="仿宋_GB2312" w:eastAsia="仿宋_GB2312"/>
                <w:sz w:val="21"/>
                <w:color w:val="000000"/>
              </w:rPr>
              <w:t>①底板尺寸≥400 ×350 × 13mm；</w:t>
            </w:r>
          </w:p>
          <w:p>
            <w:pPr>
              <w:pStyle w:val="null3"/>
            </w:pPr>
            <w:r>
              <w:rPr>
                <w:rFonts w:ascii="仿宋_GB2312" w:hAnsi="仿宋_GB2312" w:cs="仿宋_GB2312" w:eastAsia="仿宋_GB2312"/>
                <w:sz w:val="21"/>
                <w:color w:val="000000"/>
              </w:rPr>
              <w:t>②立杆尺寸≥Φ25× 585（两根）；</w:t>
            </w:r>
          </w:p>
          <w:p>
            <w:pPr>
              <w:pStyle w:val="null3"/>
            </w:pPr>
            <w:r>
              <w:rPr>
                <w:rFonts w:ascii="仿宋_GB2312" w:hAnsi="仿宋_GB2312" w:cs="仿宋_GB2312" w:eastAsia="仿宋_GB2312"/>
                <w:sz w:val="21"/>
                <w:color w:val="000000"/>
              </w:rPr>
              <w:t>③微调范围：+60～-18mm；</w:t>
            </w:r>
          </w:p>
          <w:p>
            <w:pPr>
              <w:pStyle w:val="null3"/>
            </w:pPr>
            <w:r>
              <w:rPr>
                <w:rFonts w:ascii="仿宋_GB2312" w:hAnsi="仿宋_GB2312" w:cs="仿宋_GB2312" w:eastAsia="仿宋_GB2312"/>
                <w:sz w:val="21"/>
                <w:color w:val="000000"/>
              </w:rPr>
              <w:t>（五）、图像处理单元</w:t>
            </w:r>
          </w:p>
          <w:p>
            <w:pPr>
              <w:pStyle w:val="null3"/>
            </w:pPr>
            <w:r>
              <w:rPr>
                <w:rFonts w:ascii="仿宋_GB2312" w:hAnsi="仿宋_GB2312" w:cs="仿宋_GB2312" w:eastAsia="仿宋_GB2312"/>
                <w:sz w:val="21"/>
                <w:color w:val="000000"/>
              </w:rPr>
              <w:t>1、工业级视觉控制器：预装载工业相机驱动、智能视觉软件开发平台</w:t>
            </w:r>
          </w:p>
          <w:p>
            <w:pPr>
              <w:pStyle w:val="null3"/>
            </w:pPr>
            <w:r>
              <w:rPr>
                <w:rFonts w:ascii="仿宋_GB2312" w:hAnsi="仿宋_GB2312" w:cs="仿宋_GB2312" w:eastAsia="仿宋_GB2312"/>
                <w:sz w:val="21"/>
                <w:color w:val="000000"/>
              </w:rPr>
              <w:t>工业级主板：</w:t>
            </w:r>
          </w:p>
          <w:p>
            <w:pPr>
              <w:pStyle w:val="null3"/>
            </w:pPr>
            <w:r>
              <w:rPr>
                <w:rFonts w:ascii="仿宋_GB2312" w:hAnsi="仿宋_GB2312" w:cs="仿宋_GB2312" w:eastAsia="仿宋_GB2312"/>
                <w:sz w:val="21"/>
                <w:color w:val="000000"/>
              </w:rPr>
              <w:t>①六核心中央处理器；</w:t>
            </w:r>
          </w:p>
          <w:p>
            <w:pPr>
              <w:pStyle w:val="null3"/>
            </w:pPr>
            <w:r>
              <w:rPr>
                <w:rFonts w:ascii="仿宋_GB2312" w:hAnsi="仿宋_GB2312" w:cs="仿宋_GB2312" w:eastAsia="仿宋_GB2312"/>
                <w:sz w:val="21"/>
                <w:color w:val="000000"/>
              </w:rPr>
              <w:t>②内存≥8G RAM高速缓存；</w:t>
            </w:r>
          </w:p>
          <w:p>
            <w:pPr>
              <w:pStyle w:val="null3"/>
            </w:pPr>
            <w:r>
              <w:rPr>
                <w:rFonts w:ascii="仿宋_GB2312" w:hAnsi="仿宋_GB2312" w:cs="仿宋_GB2312" w:eastAsia="仿宋_GB2312"/>
                <w:sz w:val="21"/>
                <w:color w:val="000000"/>
              </w:rPr>
              <w:t>③硬盘≥512G SSD，含≥23英寸显示器及键鼠。</w:t>
            </w:r>
          </w:p>
          <w:p>
            <w:pPr>
              <w:pStyle w:val="null3"/>
            </w:pPr>
            <w:r>
              <w:rPr>
                <w:rFonts w:ascii="仿宋_GB2312" w:hAnsi="仿宋_GB2312" w:cs="仿宋_GB2312" w:eastAsia="仿宋_GB2312"/>
                <w:sz w:val="21"/>
                <w:color w:val="000000"/>
              </w:rPr>
              <w:t>2、智能视觉软件开发平台：</w:t>
            </w:r>
          </w:p>
          <w:p>
            <w:pPr>
              <w:pStyle w:val="null3"/>
            </w:pPr>
            <w:r>
              <w:rPr>
                <w:rFonts w:ascii="仿宋_GB2312" w:hAnsi="仿宋_GB2312" w:cs="仿宋_GB2312" w:eastAsia="仿宋_GB2312"/>
                <w:sz w:val="21"/>
                <w:color w:val="000000"/>
              </w:rPr>
              <w:t>（1）支持通过直观的拖拉拽方式完成功能布局、参数配置等操作</w:t>
            </w:r>
          </w:p>
          <w:p>
            <w:pPr>
              <w:pStyle w:val="null3"/>
            </w:pPr>
            <w:r>
              <w:rPr>
                <w:rFonts w:ascii="仿宋_GB2312" w:hAnsi="仿宋_GB2312" w:cs="仿宋_GB2312" w:eastAsia="仿宋_GB2312"/>
                <w:sz w:val="21"/>
                <w:color w:val="000000"/>
              </w:rPr>
              <w:t>（2）软件具有≥150个检测工具：包含图像预处理工具、定位工具、几何工具、判断有无工具、计数工具、计测工具、识别工具、掩膜工具及其他相关视觉检测工具。</w:t>
            </w:r>
          </w:p>
          <w:p>
            <w:pPr>
              <w:pStyle w:val="null3"/>
            </w:pPr>
            <w:r>
              <w:rPr>
                <w:rFonts w:ascii="仿宋_GB2312" w:hAnsi="仿宋_GB2312" w:cs="仿宋_GB2312" w:eastAsia="仿宋_GB2312"/>
                <w:sz w:val="21"/>
                <w:color w:val="000000"/>
              </w:rPr>
              <w:t>（六）、配套资源：</w:t>
            </w:r>
          </w:p>
          <w:p>
            <w:pPr>
              <w:pStyle w:val="null3"/>
            </w:pPr>
            <w:r>
              <w:rPr>
                <w:rFonts w:ascii="仿宋_GB2312" w:hAnsi="仿宋_GB2312" w:cs="仿宋_GB2312" w:eastAsia="仿宋_GB2312"/>
                <w:sz w:val="21"/>
                <w:color w:val="000000"/>
              </w:rPr>
              <w:t>基于opencv、matlab、labview及python四种开发环境，选择2种环境，建议包含OpenCV开发环境，提供相关实验指导书、实验源码。</w:t>
            </w:r>
          </w:p>
          <w:p>
            <w:pPr>
              <w:pStyle w:val="null3"/>
              <w:numPr>
                <w:ilvl w:val="0"/>
                <w:numId w:val="1"/>
              </w:numPr>
              <w:jc w:val="left"/>
            </w:pPr>
            <w:r>
              <w:rPr>
                <w:rFonts w:ascii="仿宋_GB2312" w:hAnsi="仿宋_GB2312" w:cs="仿宋_GB2312" w:eastAsia="仿宋_GB2312"/>
                <w:sz w:val="21"/>
                <w:color w:val="000000"/>
              </w:rPr>
              <w:t>▲OpenCV 环境下：</w:t>
            </w:r>
          </w:p>
          <w:p>
            <w:pPr>
              <w:pStyle w:val="null3"/>
            </w:pPr>
            <w:r>
              <w:rPr>
                <w:rFonts w:ascii="仿宋_GB2312" w:hAnsi="仿宋_GB2312" w:cs="仿宋_GB2312" w:eastAsia="仿宋_GB2312"/>
                <w:sz w:val="21"/>
                <w:color w:val="000000"/>
              </w:rPr>
              <w:t>（1）入门实验至少包含以下内容：如何利用 OpenCV 采集图像、下载及安装 OpenCV、用 VisualStudio 新建一个 OpenCV 工程、图像色彩调节、图像融合、图像直方图、图像绘制；</w:t>
            </w:r>
          </w:p>
          <w:p>
            <w:pPr>
              <w:pStyle w:val="null3"/>
            </w:pPr>
            <w:r>
              <w:rPr>
                <w:rFonts w:ascii="仿宋_GB2312" w:hAnsi="仿宋_GB2312" w:cs="仿宋_GB2312" w:eastAsia="仿宋_GB2312"/>
                <w:sz w:val="21"/>
                <w:color w:val="000000"/>
              </w:rPr>
              <w:t>(2)基础实验至少包含以下内容：形态学处理、图像边缘提取、霍夫变换；</w:t>
            </w:r>
          </w:p>
          <w:p>
            <w:pPr>
              <w:pStyle w:val="null3"/>
            </w:pPr>
            <w:r>
              <w:rPr>
                <w:rFonts w:ascii="仿宋_GB2312" w:hAnsi="仿宋_GB2312" w:cs="仿宋_GB2312" w:eastAsia="仿宋_GB2312"/>
                <w:sz w:val="21"/>
                <w:color w:val="000000"/>
              </w:rPr>
              <w:t>(3)进阶实验至少包含以下内容：对象提取、对象计数、对象提取与测量；</w:t>
            </w:r>
          </w:p>
          <w:p>
            <w:pPr>
              <w:pStyle w:val="null3"/>
            </w:pPr>
            <w:r>
              <w:rPr>
                <w:rFonts w:ascii="仿宋_GB2312" w:hAnsi="仿宋_GB2312" w:cs="仿宋_GB2312" w:eastAsia="仿宋_GB2312"/>
                <w:sz w:val="21"/>
                <w:color w:val="000000"/>
              </w:rPr>
              <w:t>(4)应用实验至少包含识别、测量、定位、检测等四个大应用场景中的两个应用实验案例。</w:t>
            </w:r>
          </w:p>
          <w:p>
            <w:pPr>
              <w:pStyle w:val="null3"/>
            </w:pPr>
            <w:r>
              <w:rPr>
                <w:rFonts w:ascii="仿宋_GB2312" w:hAnsi="仿宋_GB2312" w:cs="仿宋_GB2312" w:eastAsia="仿宋_GB2312"/>
                <w:sz w:val="21"/>
                <w:color w:val="000000"/>
              </w:rPr>
              <w:t>2、LabVIEW 环境下：至少包含以下内容：</w:t>
            </w:r>
          </w:p>
          <w:p>
            <w:pPr>
              <w:pStyle w:val="null3"/>
            </w:pPr>
            <w:r>
              <w:rPr>
                <w:rFonts w:ascii="仿宋_GB2312" w:hAnsi="仿宋_GB2312" w:cs="仿宋_GB2312" w:eastAsia="仿宋_GB2312"/>
                <w:sz w:val="21"/>
                <w:color w:val="000000"/>
              </w:rPr>
              <w:t>（1）基础实验：LabVIEW 中实现图像采集/显示、边缘检测、图像轮廓提取、灰度图像几何形状检测、连续图像采集。</w:t>
            </w:r>
          </w:p>
          <w:p>
            <w:pPr>
              <w:pStyle w:val="null3"/>
            </w:pPr>
            <w:r>
              <w:rPr>
                <w:rFonts w:ascii="仿宋_GB2312" w:hAnsi="仿宋_GB2312" w:cs="仿宋_GB2312" w:eastAsia="仿宋_GB2312"/>
                <w:sz w:val="21"/>
                <w:color w:val="000000"/>
              </w:rPr>
              <w:t>（2）综合实验：条形码识别、二维码识别、OCR 字符识别、目标定位、颜色分类、缺陷检测、工件测量。</w:t>
            </w:r>
          </w:p>
          <w:p>
            <w:pPr>
              <w:pStyle w:val="null3"/>
            </w:pPr>
            <w:r>
              <w:rPr>
                <w:rFonts w:ascii="仿宋_GB2312" w:hAnsi="仿宋_GB2312" w:cs="仿宋_GB2312" w:eastAsia="仿宋_GB2312"/>
                <w:sz w:val="21"/>
                <w:color w:val="000000"/>
              </w:rPr>
              <w:t>（3）应用实验至少包含识别、测量、定位、检测等四个大应用场景中的两个应用实验案例。</w:t>
            </w:r>
          </w:p>
          <w:p>
            <w:pPr>
              <w:pStyle w:val="null3"/>
            </w:pPr>
            <w:r>
              <w:rPr>
                <w:rFonts w:ascii="仿宋_GB2312" w:hAnsi="仿宋_GB2312" w:cs="仿宋_GB2312" w:eastAsia="仿宋_GB2312"/>
                <w:sz w:val="21"/>
                <w:color w:val="000000"/>
              </w:rPr>
              <w:t>4、Python 环境下：至少包含以下内容：</w:t>
            </w:r>
          </w:p>
          <w:p>
            <w:pPr>
              <w:pStyle w:val="null3"/>
            </w:pPr>
            <w:r>
              <w:rPr>
                <w:rFonts w:ascii="仿宋_GB2312" w:hAnsi="仿宋_GB2312" w:cs="仿宋_GB2312" w:eastAsia="仿宋_GB2312"/>
                <w:sz w:val="21"/>
                <w:color w:val="000000"/>
              </w:rPr>
              <w:t>基础实验：如何搭建Python实验环境、图像阈值处理、霍夫直线检测。</w:t>
            </w:r>
          </w:p>
          <w:p>
            <w:pPr>
              <w:pStyle w:val="null3"/>
            </w:pPr>
            <w:r>
              <w:rPr>
                <w:rFonts w:ascii="仿宋_GB2312" w:hAnsi="仿宋_GB2312" w:cs="仿宋_GB2312" w:eastAsia="仿宋_GB2312"/>
                <w:sz w:val="21"/>
                <w:color w:val="000000"/>
              </w:rPr>
              <w:t>进阶实验：对象提取计数、分水岭分割计数、宽度测量。</w:t>
            </w:r>
          </w:p>
          <w:p>
            <w:pPr>
              <w:pStyle w:val="null3"/>
            </w:pPr>
            <w:r>
              <w:rPr>
                <w:rFonts w:ascii="仿宋_GB2312" w:hAnsi="仿宋_GB2312" w:cs="仿宋_GB2312" w:eastAsia="仿宋_GB2312"/>
                <w:sz w:val="21"/>
                <w:color w:val="000000"/>
              </w:rPr>
              <w:t>（3）应用实验至少包含识别、测量、定位、检测等四个大应用场景中的两个应用实验案例。</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标的名称：工业高光谱线阵近红外视觉检测系统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color w:val="000000"/>
              </w:rPr>
              <w:t>工业高光谱线阵近红外视觉检测系统1套，含高光谱成像系统、机械平台及图像处理系统。具体参数要求如下：</w:t>
            </w:r>
          </w:p>
          <w:p>
            <w:pPr>
              <w:pStyle w:val="null3"/>
              <w:jc w:val="left"/>
            </w:pPr>
            <w:r>
              <w:rPr>
                <w:rFonts w:ascii="仿宋_GB2312" w:hAnsi="仿宋_GB2312" w:cs="仿宋_GB2312" w:eastAsia="仿宋_GB2312"/>
                <w:color w:val="000000"/>
              </w:rPr>
              <w:t>高光谱成像系统部分：</w:t>
            </w:r>
          </w:p>
          <w:p>
            <w:pPr>
              <w:pStyle w:val="null3"/>
            </w:pPr>
            <w:r>
              <w:rPr>
                <w:rFonts w:ascii="仿宋_GB2312" w:hAnsi="仿宋_GB2312" w:cs="仿宋_GB2312" w:eastAsia="仿宋_GB2312"/>
                <w:color w:val="000000"/>
              </w:rPr>
              <w:t>1.照明方式：被动照明</w:t>
            </w:r>
          </w:p>
          <w:p>
            <w:pPr>
              <w:pStyle w:val="null3"/>
            </w:pPr>
            <w:r>
              <w:rPr>
                <w:rFonts w:ascii="仿宋_GB2312" w:hAnsi="仿宋_GB2312" w:cs="仿宋_GB2312" w:eastAsia="仿宋_GB2312"/>
                <w:color w:val="000000"/>
              </w:rPr>
              <w:t>2.分光方式：透射光栅</w:t>
            </w:r>
          </w:p>
          <w:p>
            <w:pPr>
              <w:pStyle w:val="null3"/>
            </w:pPr>
            <w:r>
              <w:rPr>
                <w:rFonts w:ascii="仿宋_GB2312" w:hAnsi="仿宋_GB2312" w:cs="仿宋_GB2312" w:eastAsia="仿宋_GB2312"/>
                <w:color w:val="000000"/>
              </w:rPr>
              <w:t>3.★光谱范围：900-1700nm</w:t>
            </w:r>
          </w:p>
          <w:p>
            <w:pPr>
              <w:pStyle w:val="null3"/>
            </w:pPr>
            <w:r>
              <w:rPr>
                <w:rFonts w:ascii="仿宋_GB2312" w:hAnsi="仿宋_GB2312" w:cs="仿宋_GB2312" w:eastAsia="仿宋_GB2312"/>
                <w:color w:val="000000"/>
              </w:rPr>
              <w:t>4.光谱波段：≥200</w:t>
            </w:r>
          </w:p>
          <w:p>
            <w:pPr>
              <w:pStyle w:val="null3"/>
            </w:pPr>
            <w:r>
              <w:rPr>
                <w:rFonts w:ascii="仿宋_GB2312" w:hAnsi="仿宋_GB2312" w:cs="仿宋_GB2312" w:eastAsia="仿宋_GB2312"/>
                <w:color w:val="000000"/>
              </w:rPr>
              <w:t>5.光谱分辨率：≤8nm</w:t>
            </w:r>
          </w:p>
          <w:p>
            <w:pPr>
              <w:pStyle w:val="null3"/>
            </w:pPr>
            <w:r>
              <w:rPr>
                <w:rFonts w:ascii="仿宋_GB2312" w:hAnsi="仿宋_GB2312" w:cs="仿宋_GB2312" w:eastAsia="仿宋_GB2312"/>
                <w:color w:val="000000"/>
              </w:rPr>
              <w:t>6.▲狭缝宽度：≤25um</w:t>
            </w:r>
          </w:p>
          <w:p>
            <w:pPr>
              <w:pStyle w:val="null3"/>
            </w:pPr>
            <w:r>
              <w:rPr>
                <w:rFonts w:ascii="仿宋_GB2312" w:hAnsi="仿宋_GB2312" w:cs="仿宋_GB2312" w:eastAsia="仿宋_GB2312"/>
                <w:color w:val="000000"/>
              </w:rPr>
              <w:t>7.透射效率：&gt;60%</w:t>
            </w:r>
          </w:p>
          <w:p>
            <w:pPr>
              <w:pStyle w:val="null3"/>
            </w:pPr>
            <w:r>
              <w:rPr>
                <w:rFonts w:ascii="仿宋_GB2312" w:hAnsi="仿宋_GB2312" w:cs="仿宋_GB2312" w:eastAsia="仿宋_GB2312"/>
                <w:color w:val="000000"/>
              </w:rPr>
              <w:t>8.杂散光：&lt;0.5%</w:t>
            </w:r>
          </w:p>
          <w:p>
            <w:pPr>
              <w:pStyle w:val="null3"/>
            </w:pPr>
            <w:r>
              <w:rPr>
                <w:rFonts w:ascii="仿宋_GB2312" w:hAnsi="仿宋_GB2312" w:cs="仿宋_GB2312" w:eastAsia="仿宋_GB2312"/>
                <w:color w:val="000000"/>
              </w:rPr>
              <w:t>9.空间像素数：≥640</w:t>
            </w:r>
          </w:p>
          <w:p>
            <w:pPr>
              <w:pStyle w:val="null3"/>
            </w:pPr>
            <w:r>
              <w:rPr>
                <w:rFonts w:ascii="仿宋_GB2312" w:hAnsi="仿宋_GB2312" w:cs="仿宋_GB2312" w:eastAsia="仿宋_GB2312"/>
                <w:color w:val="000000"/>
              </w:rPr>
              <w:t>10.像素大小：≥15um</w:t>
            </w:r>
          </w:p>
          <w:p>
            <w:pPr>
              <w:pStyle w:val="null3"/>
            </w:pPr>
            <w:r>
              <w:rPr>
                <w:rFonts w:ascii="仿宋_GB2312" w:hAnsi="仿宋_GB2312" w:cs="仿宋_GB2312" w:eastAsia="仿宋_GB2312"/>
                <w:color w:val="000000"/>
              </w:rPr>
              <w:t>11.▲成像速度：≥1500fps</w:t>
            </w:r>
          </w:p>
          <w:p>
            <w:pPr>
              <w:pStyle w:val="null3"/>
            </w:pPr>
            <w:r>
              <w:rPr>
                <w:rFonts w:ascii="仿宋_GB2312" w:hAnsi="仿宋_GB2312" w:cs="仿宋_GB2312" w:eastAsia="仿宋_GB2312"/>
                <w:color w:val="000000"/>
              </w:rPr>
              <w:t>12.探测器：性能等同于铟镓砷InGaAs</w:t>
            </w:r>
          </w:p>
          <w:p>
            <w:pPr>
              <w:pStyle w:val="null3"/>
            </w:pPr>
            <w:r>
              <w:rPr>
                <w:rFonts w:ascii="仿宋_GB2312" w:hAnsi="仿宋_GB2312" w:cs="仿宋_GB2312" w:eastAsia="仿宋_GB2312"/>
                <w:color w:val="000000"/>
              </w:rPr>
              <w:t>13.★ROI功能：能实现多区域ROI</w:t>
            </w:r>
          </w:p>
          <w:p>
            <w:pPr>
              <w:pStyle w:val="null3"/>
            </w:pPr>
            <w:r>
              <w:rPr>
                <w:rFonts w:ascii="仿宋_GB2312" w:hAnsi="仿宋_GB2312" w:cs="仿宋_GB2312" w:eastAsia="仿宋_GB2312"/>
                <w:color w:val="000000"/>
              </w:rPr>
              <w:t>14.SNR(Peak)：600/1</w:t>
            </w:r>
          </w:p>
          <w:p>
            <w:pPr>
              <w:pStyle w:val="null3"/>
            </w:pPr>
            <w:r>
              <w:rPr>
                <w:rFonts w:ascii="仿宋_GB2312" w:hAnsi="仿宋_GB2312" w:cs="仿宋_GB2312" w:eastAsia="仿宋_GB2312"/>
                <w:color w:val="000000"/>
              </w:rPr>
              <w:t>15.输出接口：USB3.0或Cameralink或网口</w:t>
            </w:r>
          </w:p>
          <w:p>
            <w:pPr>
              <w:pStyle w:val="null3"/>
            </w:pPr>
            <w:r>
              <w:rPr>
                <w:rFonts w:ascii="仿宋_GB2312" w:hAnsi="仿宋_GB2312" w:cs="仿宋_GB2312" w:eastAsia="仿宋_GB2312"/>
                <w:color w:val="000000"/>
              </w:rPr>
              <w:t>16.镜头接口：C-Mount</w:t>
            </w:r>
          </w:p>
          <w:p>
            <w:pPr>
              <w:pStyle w:val="null3"/>
            </w:pPr>
            <w:r>
              <w:rPr>
                <w:rFonts w:ascii="仿宋_GB2312" w:hAnsi="仿宋_GB2312" w:cs="仿宋_GB2312" w:eastAsia="仿宋_GB2312"/>
                <w:color w:val="000000"/>
              </w:rPr>
              <w:t>17.配件：镜头（焦距≥8mm）、USB线、电源</w:t>
            </w:r>
          </w:p>
          <w:p>
            <w:pPr>
              <w:pStyle w:val="null3"/>
            </w:pPr>
            <w:r>
              <w:rPr>
                <w:rFonts w:ascii="仿宋_GB2312" w:hAnsi="仿宋_GB2312" w:cs="仿宋_GB2312" w:eastAsia="仿宋_GB2312"/>
                <w:color w:val="000000"/>
              </w:rPr>
              <w:t>18.★测量参数：光谱反射率,CIE-Lab,CIE-LCh,HunterLab,CIE-Luv,XYZ,Yxy,RGB,色差(ΔE*ab,ΔE*cmc,ΔE*94,ΔE*00),白度(ASTM E313-00,ASTM E313-73,CIE/ISO,AATCC,Hunter,TaubeBergerStensby),黄度(ASTM D1925,ASTM E313-00,ASTM E313-73),黑度（My,dM）,沾色牢度,变色牢度,Tint(ASTM E313-00),色密度CMYK(A,T,E,M),同色异谱指数Milm,孟塞尔,遮盖力,力份(染料强度,着色力)</w:t>
            </w:r>
          </w:p>
          <w:p>
            <w:pPr>
              <w:pStyle w:val="null3"/>
            </w:pPr>
            <w:r>
              <w:rPr>
                <w:rFonts w:ascii="仿宋_GB2312" w:hAnsi="仿宋_GB2312" w:cs="仿宋_GB2312" w:eastAsia="仿宋_GB2312"/>
                <w:color w:val="000000"/>
              </w:rPr>
              <w:t>机械部分：</w:t>
            </w:r>
          </w:p>
          <w:p>
            <w:pPr>
              <w:pStyle w:val="null3"/>
            </w:pPr>
            <w:r>
              <w:rPr>
                <w:rFonts w:ascii="仿宋_GB2312" w:hAnsi="仿宋_GB2312" w:cs="仿宋_GB2312" w:eastAsia="仿宋_GB2312"/>
                <w:color w:val="000000"/>
              </w:rPr>
              <w:t xml:space="preserve">19.传送整机：总宽≥550mm 总长≥1500mm 总高≥600mm  </w:t>
            </w:r>
          </w:p>
          <w:p>
            <w:pPr>
              <w:pStyle w:val="null3"/>
            </w:pPr>
            <w:r>
              <w:rPr>
                <w:rFonts w:ascii="仿宋_GB2312" w:hAnsi="仿宋_GB2312" w:cs="仿宋_GB2312" w:eastAsia="仿宋_GB2312"/>
                <w:color w:val="000000"/>
              </w:rPr>
              <w:t>20.整机支架：全行程等刚度支撑结构</w:t>
            </w:r>
          </w:p>
          <w:p>
            <w:pPr>
              <w:pStyle w:val="null3"/>
            </w:pPr>
            <w:r>
              <w:rPr>
                <w:rFonts w:ascii="仿宋_GB2312" w:hAnsi="仿宋_GB2312" w:cs="仿宋_GB2312" w:eastAsia="仿宋_GB2312"/>
                <w:color w:val="000000"/>
              </w:rPr>
              <w:t>21.底座：复合式被动隔振底座</w:t>
            </w:r>
          </w:p>
          <w:p>
            <w:pPr>
              <w:pStyle w:val="null3"/>
            </w:pPr>
            <w:r>
              <w:rPr>
                <w:rFonts w:ascii="仿宋_GB2312" w:hAnsi="仿宋_GB2312" w:cs="仿宋_GB2312" w:eastAsia="仿宋_GB2312"/>
                <w:color w:val="000000"/>
              </w:rPr>
              <w:t>22.▲正常运行振动位移 ：≤ 0.8 mm</w:t>
            </w:r>
          </w:p>
          <w:p>
            <w:pPr>
              <w:pStyle w:val="null3"/>
            </w:pPr>
            <w:r>
              <w:rPr>
                <w:rFonts w:ascii="仿宋_GB2312" w:hAnsi="仿宋_GB2312" w:cs="仿宋_GB2312" w:eastAsia="仿宋_GB2312"/>
                <w:color w:val="000000"/>
              </w:rPr>
              <w:t>23.高光谱成像系统支架：高度≥1m</w:t>
            </w:r>
          </w:p>
          <w:p>
            <w:pPr>
              <w:pStyle w:val="null3"/>
            </w:pPr>
            <w:r>
              <w:rPr>
                <w:rFonts w:ascii="仿宋_GB2312" w:hAnsi="仿宋_GB2312" w:cs="仿宋_GB2312" w:eastAsia="仿宋_GB2312"/>
                <w:color w:val="000000"/>
              </w:rPr>
              <w:t>24.电机功率：≥200W</w:t>
            </w:r>
          </w:p>
          <w:p>
            <w:pPr>
              <w:pStyle w:val="null3"/>
            </w:pPr>
            <w:r>
              <w:rPr>
                <w:rFonts w:ascii="仿宋_GB2312" w:hAnsi="仿宋_GB2312" w:cs="仿宋_GB2312" w:eastAsia="仿宋_GB2312"/>
                <w:color w:val="000000"/>
              </w:rPr>
              <w:t>25.减速箱：速比5000</w:t>
            </w:r>
          </w:p>
          <w:p>
            <w:pPr>
              <w:pStyle w:val="null3"/>
            </w:pPr>
            <w:r>
              <w:rPr>
                <w:rFonts w:ascii="仿宋_GB2312" w:hAnsi="仿宋_GB2312" w:cs="仿宋_GB2312" w:eastAsia="仿宋_GB2312"/>
                <w:color w:val="000000"/>
              </w:rPr>
              <w:t>26.速度:0-50 m/min，连续调节</w:t>
            </w:r>
          </w:p>
          <w:p>
            <w:pPr>
              <w:pStyle w:val="null3"/>
            </w:pPr>
            <w:r>
              <w:rPr>
                <w:rFonts w:ascii="仿宋_GB2312" w:hAnsi="仿宋_GB2312" w:cs="仿宋_GB2312" w:eastAsia="仿宋_GB2312"/>
                <w:color w:val="000000"/>
              </w:rPr>
              <w:t>27.负荷承载：≥15KG</w:t>
            </w:r>
          </w:p>
          <w:p>
            <w:pPr>
              <w:pStyle w:val="null3"/>
            </w:pPr>
            <w:r>
              <w:rPr>
                <w:rFonts w:ascii="仿宋_GB2312" w:hAnsi="仿宋_GB2312" w:cs="仿宋_GB2312" w:eastAsia="仿宋_GB2312"/>
                <w:color w:val="000000"/>
              </w:rPr>
              <w:t>28.皮带：厚≥2mm光面黑色皮带， PVC材质，皮带有效宽度≥465mm</w:t>
            </w:r>
          </w:p>
          <w:p>
            <w:pPr>
              <w:pStyle w:val="null3"/>
            </w:pPr>
            <w:r>
              <w:rPr>
                <w:rFonts w:ascii="仿宋_GB2312" w:hAnsi="仿宋_GB2312" w:cs="仿宋_GB2312" w:eastAsia="仿宋_GB2312"/>
                <w:color w:val="000000"/>
              </w:rPr>
              <w:t>29. 输送速度波动：±0.5%</w:t>
            </w:r>
          </w:p>
          <w:p>
            <w:pPr>
              <w:pStyle w:val="null3"/>
            </w:pPr>
            <w:r>
              <w:rPr>
                <w:rFonts w:ascii="仿宋_GB2312" w:hAnsi="仿宋_GB2312" w:cs="仿宋_GB2312" w:eastAsia="仿宋_GB2312"/>
                <w:color w:val="000000"/>
              </w:rPr>
              <w:t>30.▲重复定位精度：±1mm</w:t>
            </w:r>
          </w:p>
          <w:p>
            <w:pPr>
              <w:pStyle w:val="null3"/>
            </w:pPr>
            <w:r>
              <w:rPr>
                <w:rFonts w:ascii="仿宋_GB2312" w:hAnsi="仿宋_GB2312" w:cs="仿宋_GB2312" w:eastAsia="仿宋_GB2312"/>
                <w:color w:val="000000"/>
              </w:rPr>
              <w:t>31.▲物料全程跑偏：±1mm</w:t>
            </w:r>
          </w:p>
          <w:p>
            <w:pPr>
              <w:pStyle w:val="null3"/>
            </w:pPr>
            <w:r>
              <w:rPr>
                <w:rFonts w:ascii="仿宋_GB2312" w:hAnsi="仿宋_GB2312" w:cs="仿宋_GB2312" w:eastAsia="仿宋_GB2312"/>
                <w:color w:val="000000"/>
              </w:rPr>
              <w:t>32.▲光源结构：快换式灯杯拆装结构</w:t>
            </w:r>
          </w:p>
          <w:p>
            <w:pPr>
              <w:pStyle w:val="null3"/>
            </w:pPr>
            <w:r>
              <w:rPr>
                <w:rFonts w:ascii="仿宋_GB2312" w:hAnsi="仿宋_GB2312" w:cs="仿宋_GB2312" w:eastAsia="仿宋_GB2312"/>
                <w:color w:val="000000"/>
              </w:rPr>
              <w:t>33.▲光源光谱范围：350-2500nm</w:t>
            </w:r>
          </w:p>
          <w:p>
            <w:pPr>
              <w:pStyle w:val="null3"/>
            </w:pPr>
            <w:r>
              <w:rPr>
                <w:rFonts w:ascii="仿宋_GB2312" w:hAnsi="仿宋_GB2312" w:cs="仿宋_GB2312" w:eastAsia="仿宋_GB2312"/>
                <w:color w:val="000000"/>
              </w:rPr>
              <w:t>34.光源功率：≥12v/600w</w:t>
            </w:r>
          </w:p>
          <w:p>
            <w:pPr>
              <w:pStyle w:val="null3"/>
            </w:pPr>
            <w:r>
              <w:rPr>
                <w:rFonts w:ascii="仿宋_GB2312" w:hAnsi="仿宋_GB2312" w:cs="仿宋_GB2312" w:eastAsia="仿宋_GB2312"/>
                <w:color w:val="000000"/>
              </w:rPr>
              <w:t>35.光源寿命：≥1500h</w:t>
            </w:r>
          </w:p>
          <w:p>
            <w:pPr>
              <w:pStyle w:val="null3"/>
            </w:pPr>
            <w:r>
              <w:rPr>
                <w:rFonts w:ascii="仿宋_GB2312" w:hAnsi="仿宋_GB2312" w:cs="仿宋_GB2312" w:eastAsia="仿宋_GB2312"/>
                <w:color w:val="000000"/>
              </w:rPr>
              <w:t>36.▲暗场条件：具备全遮光式暗场成像光路设计，可实现无环境光干扰的纯暗场采集模式，暗场背景杂光抑制比≥99%</w:t>
            </w:r>
          </w:p>
          <w:p>
            <w:pPr>
              <w:pStyle w:val="null3"/>
            </w:pPr>
            <w:r>
              <w:rPr>
                <w:rFonts w:ascii="仿宋_GB2312" w:hAnsi="仿宋_GB2312" w:cs="仿宋_GB2312" w:eastAsia="仿宋_GB2312"/>
                <w:color w:val="000000"/>
              </w:rPr>
              <w:t>37.输入电压：220V/60Hz</w:t>
            </w:r>
          </w:p>
          <w:p>
            <w:pPr>
              <w:pStyle w:val="null3"/>
            </w:pPr>
            <w:r>
              <w:rPr>
                <w:rFonts w:ascii="仿宋_GB2312" w:hAnsi="仿宋_GB2312" w:cs="仿宋_GB2312" w:eastAsia="仿宋_GB2312"/>
                <w:color w:val="000000"/>
              </w:rPr>
              <w:t>38.工作功率：50W-600W</w:t>
            </w:r>
          </w:p>
          <w:p>
            <w:pPr>
              <w:pStyle w:val="null3"/>
            </w:pPr>
            <w:r>
              <w:rPr>
                <w:rFonts w:ascii="仿宋_GB2312" w:hAnsi="仿宋_GB2312" w:cs="仿宋_GB2312" w:eastAsia="仿宋_GB2312"/>
                <w:color w:val="000000"/>
              </w:rPr>
              <w:t>39.工作环境：-10~50℃</w:t>
            </w:r>
          </w:p>
          <w:p>
            <w:pPr>
              <w:pStyle w:val="null3"/>
            </w:pPr>
            <w:r>
              <w:rPr>
                <w:rFonts w:ascii="仿宋_GB2312" w:hAnsi="仿宋_GB2312" w:cs="仿宋_GB2312" w:eastAsia="仿宋_GB2312"/>
                <w:color w:val="000000"/>
              </w:rPr>
              <w:t>40.测样高度：0-150mm（可调）</w:t>
            </w:r>
          </w:p>
          <w:p>
            <w:pPr>
              <w:pStyle w:val="null3"/>
            </w:pPr>
            <w:r>
              <w:rPr>
                <w:rFonts w:ascii="仿宋_GB2312" w:hAnsi="仿宋_GB2312" w:cs="仿宋_GB2312" w:eastAsia="仿宋_GB2312"/>
                <w:color w:val="000000"/>
              </w:rPr>
              <w:t>41.测样平台：≥200*200mm；</w:t>
            </w:r>
          </w:p>
          <w:p>
            <w:pPr>
              <w:pStyle w:val="null3"/>
            </w:pPr>
            <w:r>
              <w:rPr>
                <w:rFonts w:ascii="仿宋_GB2312" w:hAnsi="仿宋_GB2312" w:cs="仿宋_GB2312" w:eastAsia="仿宋_GB2312"/>
                <w:color w:val="000000"/>
              </w:rPr>
              <w:t>42.兼容：通用适配内置/外置推扫高光谱相机；</w:t>
            </w:r>
          </w:p>
          <w:p>
            <w:pPr>
              <w:pStyle w:val="null3"/>
            </w:pPr>
            <w:r>
              <w:rPr>
                <w:rFonts w:ascii="仿宋_GB2312" w:hAnsi="仿宋_GB2312" w:cs="仿宋_GB2312" w:eastAsia="仿宋_GB2312"/>
                <w:color w:val="000000"/>
              </w:rPr>
              <w:t>43.散热方式：风冷散热</w:t>
            </w:r>
          </w:p>
          <w:p>
            <w:pPr>
              <w:pStyle w:val="null3"/>
            </w:pPr>
            <w:r>
              <w:rPr>
                <w:rFonts w:ascii="仿宋_GB2312" w:hAnsi="仿宋_GB2312" w:cs="仿宋_GB2312" w:eastAsia="仿宋_GB2312"/>
                <w:color w:val="000000"/>
              </w:rPr>
              <w:t>44.接口类型：USB3.0或Cameralink或千兆网口；</w:t>
            </w:r>
          </w:p>
          <w:p>
            <w:pPr>
              <w:pStyle w:val="null3"/>
            </w:pPr>
            <w:r>
              <w:rPr>
                <w:rFonts w:ascii="仿宋_GB2312" w:hAnsi="仿宋_GB2312" w:cs="仿宋_GB2312" w:eastAsia="仿宋_GB2312"/>
                <w:color w:val="000000"/>
              </w:rPr>
              <w:t>45.▲电机工作方式：与高光谱成像系统联动工作</w:t>
            </w:r>
          </w:p>
          <w:p>
            <w:pPr>
              <w:pStyle w:val="null3"/>
            </w:pPr>
            <w:r>
              <w:rPr>
                <w:rFonts w:ascii="仿宋_GB2312" w:hAnsi="仿宋_GB2312" w:cs="仿宋_GB2312" w:eastAsia="仿宋_GB2312"/>
                <w:color w:val="000000"/>
              </w:rPr>
              <w:t>46.▲数据采集软件：用于高光谱数据的实时采集与管理，支持高光谱成像系统参数配置与校准，确保数据一致性与采集精度。</w:t>
            </w:r>
          </w:p>
          <w:p>
            <w:pPr>
              <w:pStyle w:val="null3"/>
            </w:pPr>
            <w:r>
              <w:rPr>
                <w:rFonts w:ascii="仿宋_GB2312" w:hAnsi="仿宋_GB2312" w:cs="仿宋_GB2312" w:eastAsia="仿宋_GB2312"/>
                <w:color w:val="000000"/>
              </w:rPr>
              <w:t>47.▲数据建模分析软件：具备离线高光谱数据分析与建模功能，支持多种机器学习与深度学习模型架构，实现特征提取与分类/回归建模。</w:t>
            </w:r>
          </w:p>
          <w:p>
            <w:pPr>
              <w:pStyle w:val="null3"/>
            </w:pPr>
            <w:r>
              <w:rPr>
                <w:rFonts w:ascii="仿宋_GB2312" w:hAnsi="仿宋_GB2312" w:cs="仿宋_GB2312" w:eastAsia="仿宋_GB2312"/>
                <w:color w:val="000000"/>
              </w:rPr>
              <w:t>48.▲需配备一个面向产品分选的实际分选软件案例，内置相关算法。</w:t>
            </w:r>
          </w:p>
          <w:p>
            <w:pPr>
              <w:pStyle w:val="null3"/>
            </w:pPr>
            <w:r>
              <w:rPr>
                <w:rFonts w:ascii="仿宋_GB2312" w:hAnsi="仿宋_GB2312" w:cs="仿宋_GB2312" w:eastAsia="仿宋_GB2312"/>
                <w:color w:val="000000"/>
              </w:rPr>
              <w:t>49.图像处理系统：国产化配置，核≥16 ，处理器≥i7，主频≥3.0GHz ，内存≥64GB ，硬盘：SSD≥512G；机械硬盘≥2TB  显示屏尺寸≥23.8 英寸 ，显卡性能≥5060，内置光谱数据建模软件。</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合同签订后30个日历日完成供货</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合同签订后30个日历日完成供货</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西安理工大学曲江校区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西安理工大学曲江校区</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进度款，合同签订后，中标人送货至指定地点，安装到位并经采购人验收合格后，向甲方开具全额合法有效的增值税专用发票，达到付款条件起7个工作日内，支付合同总金额的100.0%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进度款，合同签订后，中标人送货至指定地点，安装到位并经采购人验收合格后，向甲方开具全额合法有效的增值税专用发票，达到付款条件起7个工作日内，支付合同总金额的100.0%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连续运行48小时无故障； ④最终验收 签署《验收报告》，产品保修期自验收合格之日起算，由中标人提供产品保修文件。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（1）验收依据 招标文件、投标文件及技术澄清文件（函））； 国家/行业标准、规范（如GB、ISO、IEC等）。 （2）验收流程 ①到货初检（采购人、中标人共同参与）： 检查外包装完整性、防伪标识、运输损伤情况； 核对货物型号、数量、规格是否与合同一致； 检查随机文件（合格证、说明书、保修卡等）。 ②安装调试验收 设备安装符合GB 50231-2009《机械设备安装工程施工及验收通用规范》； 调试记录完整。 ③性能测试验收（关键指标实测） 连续运行48小时无故障；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（1）安装调试要求 安装标准：执行GB50231-2009《机械设备安装工程施工及验收通用规范》； 调试周期：连续72小时无故障运行测试； 人员培训：提供相关操作人员培训资料。 （2）配套工程 基础施工：包含安装设备所需各种工具（需提前2日做好准备）。 （3）质量保证 整机免费保修3年(包含5个子系统的核心传感器、机械部分、图像处理系统），其他按照国家新三包规定办理。 （4）售后服务 响应时限：24小时内响应，5个工作日内解决。 定期维护：质保期内每年提供一次技术指导或者技术培训。</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（1）安装调试要求 安装标准：执行GB50231-2009《机械设备安装工程施工及验收通用规范》； 调试周期：连续72小时无故障运行测试； 人员培训：提供相关操作人员培训资料。 （2）配套工程 基础施工：包含安装设备所需的各种工具、机械部分皮带可以调速，另外光谱成像系统部分自带密闭的玻璃或者铁皮箱体，封闭盖子可以打开。 （3）质量保证 整机免费保修3年(包含近红外线阵光谱成像系统、机械部分、图像处理系统），其他按照国家新三包规定办理。 （4）售后服务 响应时限：24小时内响应，5个工作日内解决。 定期维护：质保期内每年提供一次技术指导或者技术培训。</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中标供应商未按合同约定的交货日期交货的，每逾期一日，向采购人支付逾期交付货物价款的1%的违约金，但不超过合同总金额的10%。中标供应商支付逾期交货违约金并不免除其交货的责任。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 1、按甲方要求开展产品软硬件操作培训。 2、质保期内乙方每年提供1次清洁保养服务。 3、质保三年。 4.运输供应、安装调试、墙体打洞、层高作业、检测验收、保养等服务包含在总价中。 5.产品保修期（三包期）内，修理、更换、退货要求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6.验收条款： 中标供应商货物经过双方检验认可后，签署验收报告，产品保修期自验收合格之日起算，由中标供应商提供产品保修文件。 当满足以下条件时，采购人才向中标供应商签发货物验收报告： （1）中标供应商已按照合同规定提供了全部产品及完整的技术资料。 （2）货物符合招标文件和投标文件技术规格要求，性能满足要求。 （3）货物具备产品合格证。 中标单位应提供纸质投标文件三份（正本壹份、副本贰份），投标文件需包含目录、无少页、缺页、连续页码（或单独使用打码器打码）。 3.根据《国务院办公厅关于在政府采购中实施本国产品标准及相关政策的通知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 采购包2： 1、按甲方要求开展产品软硬件操作培训。 2、质保期内乙方每年提供1次清洁保养服务。 3、质保三年。 4.运输供应、安装调试、墙体打洞、层高作业、检测验收、保养等服务包含在总价中。 5.产品保修期（三包期）内，修理、更换、退货要求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 （5）瑕疵责任：中标人提供产品应无任何瑕疵，符合国际、国内相关标准。如在使用过程中本产品存在隐蔽瑕疵造成医疗事故而引发的纠纷，由中标人全额负责赔偿，并免费为采购人修复瑕疵或更新换代，期间产生的费用均由中标人承担。 6.验收条款： 中标供应商货物经过双方检验认可后，签署验收报告，产品保修期自验收合格之日起算，由中标供应商提供产品保修文件。 当满足以下条件时，采购人才向中标供应商签发货物验收报告： （1）中标供应商已按照合同规定提供了全部产品及完整的技术资料。 （2）货物符合招标文件和投标文件技术规格要求，性能满足要求。 （3）货物具备产品合格证。</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投标⼈为向采购⼈提供货物及相应服务的法⼈或其他组织或自然人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提供2024年度或2025年度具有财务审计资质的单位出具的财务审计报告（成⽴时间⾄投标时间不⾜⼀年的可提供成⽴后任意时段的财务报表）或投标前三个⽉内基本开⼾银⾏出具的资信证明或财政部⻔认可的政府采购专业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投标⼈提供本单位投标⽂件截⽌时间前⼀年内任意⼀个⽉已缴纳的纳税证明或完税证明，依法免税的单位应提供相关证明材料；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投标⼈提供本单位投标⽂件截⽌时间前⼀年内任意⼀个⽉已缴纳的社会保障资⾦缴存单据或社保机构开具的社会保险参保缴费情况证明，单据或证明上应有社保机构或代收机构的公章，依法不需要缴纳社会保障资⾦的投标⼈应提供相关⽂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授权委托书或法⼈⾝份证明</w:t>
            </w:r>
          </w:p>
        </w:tc>
        <w:tc>
          <w:tcPr>
            <w:tcW w:type="dxa" w:w="3322"/>
          </w:tcPr>
          <w:p>
            <w:pPr>
              <w:pStyle w:val="null3"/>
            </w:pPr>
            <w:r>
              <w:rPr>
                <w:rFonts w:ascii="仿宋_GB2312" w:hAnsi="仿宋_GB2312" w:cs="仿宋_GB2312" w:eastAsia="仿宋_GB2312"/>
              </w:rPr>
              <w:t>法定代表⼈或单位负责⼈参加投标的，应提供法定代表⼈或单位负责⼈⾝份证明；授权代表参加投标的，应提供法定代表⼈或单位负责⼈⾝份证明、授权委托书及授权代表在本单位缴纳养⽼保险证明。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信⽤中国”⽹站和中国政府采购⽹（wwwccgpgovcn）查询记录</w:t>
            </w:r>
          </w:p>
        </w:tc>
        <w:tc>
          <w:tcPr>
            <w:tcW w:type="dxa" w:w="3322"/>
          </w:tcPr>
          <w:p>
            <w:pPr>
              <w:pStyle w:val="null3"/>
            </w:pPr>
            <w:r>
              <w:rPr>
                <w:rFonts w:ascii="仿宋_GB2312" w:hAnsi="仿宋_GB2312" w:cs="仿宋_GB2312" w:eastAsia="仿宋_GB2312"/>
              </w:rPr>
              <w:t>供应商未被列⼊“信⽤中国”⽹站(wwwcreditchinagovcn)“失信被执⾏⼈”、“重⼤税收违法失信主体”记录名单；不处于中国政府采购⽹(wwwccgpgovcn)“政府采购严重违法失信⾏为信息记录”中。（以代理机构于开启投标⽂件当天进⾏资格审查时在“信⽤中国”⽹站（wwwcreditchinagovcn）及中国政府采购⽹(wwwccgpgovcn)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单位负责⼈为同⼀⼈或者存在直接控股、管理关系的不同供应商不得参加同⼀项⽬的政府采购活动；为本项⽬提供整体设计、规范编制或者项⽬管理、监理、检测等服务的供应商，不得再参加该采购项⽬的其他采购。</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投标⼈为向采购⼈提供货物及相应服务的法⼈或其他组织或自然人；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投标⼈提供2024年度或2025年度具有财务审计资质的单位出具的财务审计报告（成⽴时间⾄投标时间不⾜⼀年的可提供成⽴后任意时段的财务报表）或投标前三个⽉内基本开⼾银⾏出具的资信证明或财政部⻔认可的政府采购专业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投标⼈提供本单位投标⽂件截⽌时间前⼀年内任意⼀个⽉已缴纳的纳税证明或完税证明，依法免税的单位应提供相关证明材料；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社会保障资⾦缴纳证明</w:t>
            </w:r>
          </w:p>
        </w:tc>
        <w:tc>
          <w:tcPr>
            <w:tcW w:type="dxa" w:w="3322"/>
          </w:tcPr>
          <w:p>
            <w:pPr>
              <w:pStyle w:val="null3"/>
            </w:pPr>
            <w:r>
              <w:rPr>
                <w:rFonts w:ascii="仿宋_GB2312" w:hAnsi="仿宋_GB2312" w:cs="仿宋_GB2312" w:eastAsia="仿宋_GB2312"/>
              </w:rPr>
              <w:t>投标⼈提供本单位投标⽂件截⽌时间前⼀年内任意⼀个⽉已缴纳的社会保障资⾦缴存单据或社保机构开具的社会保险参保缴费情况证明，单据或证明上应有社保机构或代收机构的公章，依法不需要缴纳社会保障资⾦的投标⼈应提供相关⽂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授权委托书或法⼈⾝份证明</w:t>
            </w:r>
          </w:p>
        </w:tc>
        <w:tc>
          <w:tcPr>
            <w:tcW w:type="dxa" w:w="3322"/>
          </w:tcPr>
          <w:p>
            <w:pPr>
              <w:pStyle w:val="null3"/>
            </w:pPr>
            <w:r>
              <w:rPr>
                <w:rFonts w:ascii="仿宋_GB2312" w:hAnsi="仿宋_GB2312" w:cs="仿宋_GB2312" w:eastAsia="仿宋_GB2312"/>
              </w:rPr>
              <w:t>法定代表⼈或单位负责⼈参加投标的，应提供法定代表⼈或单位负责⼈⾝份证明；授权代表 参加投标的，应提供法定代表⼈或单位负责⼈⾝份证明、授权委托书及授权代表在本单位缴 纳养⽼保险证明。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“信⽤中国”⽹站和中国政府采购⽹（wwwccgpgovcn）查询记录</w:t>
            </w:r>
          </w:p>
        </w:tc>
        <w:tc>
          <w:tcPr>
            <w:tcW w:type="dxa" w:w="3322"/>
          </w:tcPr>
          <w:p>
            <w:pPr>
              <w:pStyle w:val="null3"/>
            </w:pPr>
            <w:r>
              <w:rPr>
                <w:rFonts w:ascii="仿宋_GB2312" w:hAnsi="仿宋_GB2312" w:cs="仿宋_GB2312" w:eastAsia="仿宋_GB2312"/>
              </w:rPr>
              <w:t>供应商未被列⼊“信⽤中国”⽹站(wwwcreditchinagovcn)“失信被执⾏⼈”、“重⼤税收违法失信主体”记录名单；不处于中国政府采购⽹(wwwccgpgovcn)“政府采购严重违法失信⾏为信息记录”中。（以代理机构于开启投标⽂件当天进⾏资格审查时在“信⽤中国”⽹站（wwwcreditchinagovcn）及中国政府采购⽹(wwwccgpgovcn)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其他情形</w:t>
            </w:r>
          </w:p>
        </w:tc>
        <w:tc>
          <w:tcPr>
            <w:tcW w:type="dxa" w:w="3322"/>
          </w:tcPr>
          <w:p>
            <w:pPr>
              <w:pStyle w:val="null3"/>
            </w:pPr>
            <w:r>
              <w:rPr>
                <w:rFonts w:ascii="仿宋_GB2312" w:hAnsi="仿宋_GB2312" w:cs="仿宋_GB2312" w:eastAsia="仿宋_GB2312"/>
              </w:rPr>
              <w:t>单位负责⼈为同⼀⼈或者存在直接控股、管理关系的不同供应商不得参加同⼀项⽬的政府采 购活动；为本项⽬提供整体设计、规范编制或者项⽬管理、监理、检测等服务的供应商，不 得再参加该采购项⽬的其他采购活动。</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遵循公平竞争的原则，没有弄虚作假、恶意串通或妨碍其他供应商的竞争行为，损害采购人或者其他供应商的合法权益；弄虚作假、相互串通的情形。</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投标人名称</w:t>
            </w:r>
          </w:p>
        </w:tc>
        <w:tc>
          <w:tcPr>
            <w:tcW w:type="dxa" w:w="3322"/>
          </w:tcPr>
          <w:p>
            <w:pPr>
              <w:pStyle w:val="null3"/>
            </w:pPr>
            <w:r>
              <w:rPr>
                <w:rFonts w:ascii="仿宋_GB2312" w:hAnsi="仿宋_GB2312" w:cs="仿宋_GB2312" w:eastAsia="仿宋_GB2312"/>
              </w:rPr>
              <w:t>投标人名称与主体资格证明一致</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1.按招标文件要求的数量、计量单位、货币进行报价； 2.投标人的投标报价高于采购预算（最高限价）的，响应文件按无效处理。</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商务条款</w:t>
            </w:r>
          </w:p>
        </w:tc>
        <w:tc>
          <w:tcPr>
            <w:tcW w:type="dxa" w:w="3322"/>
          </w:tcPr>
          <w:p>
            <w:pPr>
              <w:pStyle w:val="null3"/>
            </w:pPr>
            <w:r>
              <w:rPr>
                <w:rFonts w:ascii="仿宋_GB2312" w:hAnsi="仿宋_GB2312" w:cs="仿宋_GB2312" w:eastAsia="仿宋_GB2312"/>
              </w:rPr>
              <w:t>商务响应满足第三章3.4商务要求及3.5其他要求（合格），任意一条不满足（不合格）。</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招标文件或法律法规明确规定响应无效的事项</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所投产品技术参数清楚、明确并能逐条响应招标文件第四章“技术参数表”中所有参数要求，得35分。其中：“★”项的参数需求为实质性要求，供应商必须响应且满足参数需求，不满足招标文件要求将被视为无效投标。“▲”为重要参数。本项目包含5类产品，①线扫描场景检测开发系统 共5分；②3D、面阵人工智能深度学习分选开发系统模块共12分； ③XYZ三轴运动场景视觉检测系统共4分；④智能机器人视觉引导开发系统模块共6分；⑤工业多场景成像机器视觉图像处理系统模块共8分。其中一条非标细项不符合扣0.1分，一条▲细项不符合扣2分，如单类产品中有10条一般细项及以上产生负偏离时视为本产品负偏离，不得分。注：标注“★”“▲”的参数须提供相关技术指标证明材料予以佐证，提供的佐证材料如下：技术指标明确要求提供国家认可的第三方检测机构出具的检测报告，技术白皮书、官网截图等任意一种即可。</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一、评审内容投标人需针对本项目提供完整的项目实施方案。内容包含：①供货组织及进度安排②对接及运输方案③调试方案④人员、物力调配安排。 二、评审标准 1、完整性：方案必须全面，对评审内容中的各项要求有详细描述； 2、可实施性：切合本项目实际情况，提出步骤清晰、合理的方案； 3、针对性：方案能够紧扣项目实际情况，内容科学合理。 三、赋分依据（满分6分） ①供货组织及进度安排：每完全满足一个评审标准得0.5分，满分1.5分； ②对接及运输方案:每完全满足一个评审标准得0.5分，满分1.5分； ③安装调试方案:每完全满足一个评审标准得0.5分，满分1.5分； ④人员、物力调配安排：每完全满足一个评审标准得0.5分，满分1.5分。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一、评审内容根据项目实际需求，提供质量保证方案。内容包含：①产品性能②使用寿命及效果③交货及安装时间④技术支持与培训。 二、评审标准 1.完整性：方案必须全面，对评审内容中的各项要求有详细描述； 2.可实施性：切合本项目实际情况，提出步骤清晰、合理的方案； 3.针对性：方案能够紧扣项目实际情况，内容科学合理。 三、赋分依据（满分6分） ①产品性能：每完全满足一个评审标准得0.5分，满分1.5分； ②使用寿命及效果:每完全满足一个评审标准得0.5分，满分1.5分； ③交货及安装时间:每完全满足一个评审标准得0.5分，满分1.5分。 ④技术支持与培训：每完全满足一个评审标准得0.5分，满分1.5分。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提供制造商2023年1月1日以来类似项目业绩（以合同签订日期为准），每份合格业绩合同计1分，满分3分。 赋分依据：需提供完整业绩合同及对应货款发票（任意一张）复印件，并加盖投标人公章。前述两种证明材料同时提供方可得分，否则不得分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根据项目实际需求提供售后服务方案。内容包含：①售后服务范围②响应时间及方式③故障处理及补救措施④定期回访及维护。 二、评审标准 1.完整性：方案必须全面，对评审内容中的各项要求有详细描述； 2.可实施性：切合本项目实际情况，提出步骤清晰、合理的方案； 3.针对性：方案能够紧扣项目实际情况，内容科学合理。 三、赋分依据（满分6分） ①售后服务范围：每完全满足一个评审标准得0.5分，满分1.5分； ②响应时间及方式:每完全满足一个评审标准得0.5分，满分1.5分； ③故障处理及补救措施:每完全满足一个评审标准得0.5分，满分1.5分； ④定期回访及维护:每完全满足一个评审标准得0.5分，满分1.5分。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根据投标单位提供的验收培训方案，包括但不限于：验收内容、验收标准、培训计划、培训时间、授课人员、招标文件服务要求中关于培训的要求等，方案完全包含上述要点且满足项目需求的得2 分，方案有一个缺项扣0.5 分，扣完为止。无方案不得分。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承诺质保期在满足招标文件（3年）要求的基础上，每增加一年得1分，满2分。无承诺不得分。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拒绝政府采购领域商业贿赂承诺书.docx</w:t>
            </w:r>
          </w:p>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以合格投标⼈有效投标总报价中的最低价为基准价，基准价为 40 分。投标报价得分＝（评标基准价/投 标报价）×40%×100（⼩数点后保留 2 位⼩数）。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所投产品技术参数清楚、明确并能逐条响应招标文件第四章“技术参数表”中所有参数要求，得35分。其中： ▲项满分18分，每项负偏离扣1.5分，扣完为止。 （2）未标项满分17分，每项负偏离扣0.5分，扣完为止。 注：标注“★”“▲”的参数须提供相关技术指标证明材料予以佐证，提供的佐证材料如下：国家认可的第三方检测机构出具的检测报告、产品彩页、软件功能截图、官网截图等任意一种。</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投标人需针对本项目提供完整的项目实施方案。内容包含：①供货组织及进度安排②对接及运输方案③调试方案④人员、物力调配安排。 二、评审标准 1、完整性：方案必须全面，对评审内容中的各项要求有详细描述； 2、可实施性：切合本项目实际情况，提出步骤清晰、合理的方案； 3、针对性：方案能够紧扣项目实际情况，内容科学合理。 三、赋分依据（满分6分） ①供货组织及进度安排：每完全满足一个评审标准得0.5分，满分1.5分； ②对接及运输方案:每完全满足一个评审标准得0.5分，满分1.5分； ③安装调试方案:每完全满足一个评审标准得0.5分，满分1.5分； ④人员、物力调配安排：每完全满足一个评审标准得0.5分，满分1.5分。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根据项目实际需求，提供质量保证方案。内容包含：①产品性能②使用寿命及效果③交货及安装时间④技术支持与培训。 二、评审标准 1.完整性：方案必须全面，对评审内容中的各项要求有详细描述； 2.可实施性：切合本项目实际情况，提出步骤清晰、合理的方案； 3.针对性：方案能够紧扣项目实际情况，内容科学合理。 三、赋分依据（满分6分） ①产品性能：每完全满足一个评审标准得0.5分，满分1.5分； ②使用寿命及效果:每完全满足一个评审标准得0.5分，满分1.5分； ③交货及安装时间:每完全满足一个评审标准得0.5分，满分1.5分。 ④技术支持与培训：每完全满足一个评审标准得0.5分，满分1.5分。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供制造商2023年1月1日以来类似项目业绩（以合同签订日期为准），每份合格业绩合同计1分，满分5分。 赋分依据：需提供完整业绩合同及对应货款发票（任意一张）复印件，并加盖投标人公章。前述两种证明材料同时提供方可得分，否则不得分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根据项目实际需求提供售后服务方案。内容包含：①售后服务范围②响应时间及方式③故障处理及补救措施④定期回访及维护。 二、评审标准 1.完整性：方案必须全面，对评审内容中的各项要求有详细描述； 2.可实施性：切合本项目实际情况，提出步骤清晰、合理的方案； 3.针对性：方案能够紧扣项目实际情况，内容科学合理。 三、赋分依据（满分6分） ①售后服务范围：每完全满足一个评审标准得0.5分，满分1.5分； ②响应时间及方式:每完全满足一个评审标准得0.5分，满分1.5分； ③故障处理及补救措施:每完全满足一个评审标准得0.5分，满分1.5分； ④定期回访及维护:每完全满足一个评审标准得0.5分，满分1.5分。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投标方案说明.docx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承诺质保期在满足招标文件（3年）要求的基础上，每增加一年得1分，满2分。无承诺不得分。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投标方案说明.docx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分项报价表.docx</w:t>
            </w:r>
          </w:p>
          <w:p>
            <w:pPr>
              <w:pStyle w:val="null3"/>
            </w:pPr>
            <w:r>
              <w:rPr>
                <w:rFonts w:ascii="仿宋_GB2312" w:hAnsi="仿宋_GB2312" w:cs="仿宋_GB2312" w:eastAsia="仿宋_GB2312"/>
              </w:rPr>
              <w:t>拒绝政府采购领域商业贿赂承诺书.docx</w:t>
            </w:r>
          </w:p>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投标方案说明.docx</w:t>
            </w:r>
          </w:p>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以合格投标人有效投标总报价中的最低价为基准价，基准价为40分。投标报价得分＝（评标基准价/投标报价）×40%×100（小数点后保留2位小数）。</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详见附件：投标方案说明.docx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详见附件：西安理工大学重大设备更新项目设备采购合同.docx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