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28E5E4">
      <w:pPr>
        <w:numPr>
          <w:ilvl w:val="0"/>
          <w:numId w:val="0"/>
        </w:numPr>
        <w:spacing w:line="360" w:lineRule="auto"/>
        <w:ind w:firstLine="480" w:firstLineChars="200"/>
        <w:jc w:val="both"/>
        <w:rPr>
          <w:rFonts w:hint="eastAsia" w:ascii="仿宋" w:hAnsi="仿宋" w:eastAsia="仿宋" w:cs="仿宋"/>
          <w:b w:val="0"/>
          <w:bCs w:val="0"/>
          <w:kern w:val="2"/>
          <w:sz w:val="24"/>
          <w:szCs w:val="24"/>
          <w:lang w:val="en-US" w:eastAsia="zh-CN" w:bidi="ar-SA"/>
        </w:rPr>
      </w:pPr>
      <w:bookmarkStart w:id="0" w:name="_Toc27859"/>
      <w:r>
        <w:rPr>
          <w:rFonts w:hint="eastAsia" w:ascii="仿宋" w:hAnsi="仿宋" w:eastAsia="仿宋" w:cs="仿宋"/>
          <w:b w:val="0"/>
          <w:bCs w:val="0"/>
          <w:kern w:val="2"/>
          <w:sz w:val="24"/>
          <w:szCs w:val="24"/>
          <w:lang w:val="en-US" w:eastAsia="zh-CN" w:bidi="ar-SA"/>
        </w:rPr>
        <w:t>1.招标文件中“第七部分采购内容及</w:t>
      </w:r>
      <w:bookmarkEnd w:id="0"/>
      <w:r>
        <w:rPr>
          <w:rFonts w:hint="eastAsia" w:ascii="仿宋" w:hAnsi="仿宋" w:eastAsia="仿宋" w:cs="仿宋"/>
          <w:b w:val="0"/>
          <w:bCs w:val="0"/>
          <w:kern w:val="2"/>
          <w:sz w:val="24"/>
          <w:szCs w:val="24"/>
          <w:lang w:val="en-US" w:eastAsia="zh-CN" w:bidi="ar-SA"/>
        </w:rPr>
        <w:t>要求”各合同包人数变更如下：</w:t>
      </w:r>
    </w:p>
    <w:p w14:paraId="1F71EA87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合同包1(幼儿园、中学校园安保服务)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：</w:t>
      </w:r>
    </w:p>
    <w:tbl>
      <w:tblPr>
        <w:tblStyle w:val="2"/>
        <w:tblW w:w="81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"/>
        <w:gridCol w:w="3413"/>
        <w:gridCol w:w="2650"/>
        <w:gridCol w:w="1207"/>
      </w:tblGrid>
      <w:tr w14:paraId="734AC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8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5BF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沣东新城2026年中学、幼儿园保安配备表    </w:t>
            </w:r>
          </w:p>
        </w:tc>
      </w:tr>
      <w:tr w14:paraId="1A0FB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8D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4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A4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校园名称</w:t>
            </w:r>
          </w:p>
        </w:tc>
        <w:tc>
          <w:tcPr>
            <w:tcW w:w="2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00DA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配备保安数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C8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B9963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A5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826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沣东一校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0A80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A2D16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E33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D6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98A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沣东第一初级中学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8E0C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D1FBC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544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7E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DD8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沣东二中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3184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19EBD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C62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2F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60C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沣东五中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A5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7C4C3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EDA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87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6B2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沣东六中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6877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9F4DA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51F8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82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80B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长安七中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8944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9B1F1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84AD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6E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14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沣东七校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563F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D1378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9A45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A2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5CF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斗门初中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E846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3E5F6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76C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76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DFD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3F48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098BE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D17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02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EEA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沣东八校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C810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5D28D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469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2E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0D9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义井学校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1ABD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D5C6C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C0B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1C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757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7F5C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C6B63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C570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2A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C1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五十中学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B9B2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58C76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F0E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7E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68F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西城中学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8E3F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700ED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408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BD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E60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阿房路学校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C87E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F0C3C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4C8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4D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FB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沣东新城高新学校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89A5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8552B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048A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1E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D83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高新一中沣东中学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5F2F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11C28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A1D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67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A3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上林路学校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C6D7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5929E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F76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04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717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沣东二校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5F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E6B8D"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983E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07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DA7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沣东一高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9D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C1B7B">
            <w:pPr>
              <w:jc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07F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1C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61E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沣东一幼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3111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118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1BE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B1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F27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沣东二幼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4CB8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7014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B7D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36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0F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沣东三幼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9DD2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A15D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144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4F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114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沣东四幼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55A2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67C9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FE9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1E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4AC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沣东五幼（南美商品）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DA0E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E8D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6C2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11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00D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沣东六幼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C389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9AD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A36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A7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A55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沣东七幼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FAA1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5DF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A89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29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59F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沣东八幼（中南上悦城）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C770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B7F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FA9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21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DF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沣东十幼（蓝光）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778F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8D8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9D33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46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63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沣东十三幼（昆明路九号）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7572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BF5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18D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E8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3C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和盛花园幼儿园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C614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19D4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32BE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51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B92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沣东中心幼儿园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D0D2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1581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297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DE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BC9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润馨怡园幼儿园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AEEB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F35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8FA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3B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8D1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义井幼儿园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40EF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3FC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407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AA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2D8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芊域阳光幼儿园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609B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F60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07F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94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F9C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双围墙幼儿园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DC82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7FF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72E0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DC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16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西凹里幼儿园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9FB5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72A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516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09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769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启航馨苑幼儿园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C582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815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377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C9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E2E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后围馨佳苑幼儿园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2A8D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150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E90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4C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3A6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七里镇一幼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A070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F52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182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BF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C29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七里镇二幼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056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A30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EC3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F3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DAB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沣科一幼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9F27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FBF5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23B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11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33C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沣科二幼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87F6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95B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2176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8B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58B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阿房一幼（东南原境）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EADA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B4D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76C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15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A5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阿房四幼（大秦郡）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57F4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58D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3BB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20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71D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金湾一幼（铭悦府）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4CAD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13B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C0E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7F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340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建章路幼儿园(和兴园）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0362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EEA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BED0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BA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E7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镐京一幼（国湖）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C23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7C2C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F47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FD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591C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沣东十五幼儿园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B6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47FDA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EAB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11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D7BEA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昆明池学校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D6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1E2DE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99A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24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33FBB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车张幼儿园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3F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D0477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1C7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D7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9E9CD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文旅学校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79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98838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2D0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54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D1EA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中学新增班级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05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734DB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2CC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F5E3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75B5CD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66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73409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2E365457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</w:p>
    <w:p w14:paraId="1022E829">
      <w:pP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br w:type="page"/>
      </w:r>
    </w:p>
    <w:p w14:paraId="6B48260C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合同包2(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小学校园安保服务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)</w:t>
      </w:r>
    </w:p>
    <w:tbl>
      <w:tblPr>
        <w:tblStyle w:val="2"/>
        <w:tblW w:w="736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3405"/>
        <w:gridCol w:w="1875"/>
        <w:gridCol w:w="1125"/>
      </w:tblGrid>
      <w:tr w14:paraId="6440B6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3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829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沣东新城2026年小学保安配备表    </w:t>
            </w:r>
          </w:p>
        </w:tc>
      </w:tr>
      <w:tr w14:paraId="0FF6FF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23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15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校园名称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64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配备保安数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91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0AA46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96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1" w:name="_GoBack" w:colFirst="2" w:colLast="2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A0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新开设小学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20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BD44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26E4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90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B61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沣东一小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825F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5E4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147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01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A79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沣东二小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40A3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F80D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AB6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55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977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沣东三小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698E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B77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215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20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3C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沣东四小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7E2D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EEB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6E8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53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02E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沣东五小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7FD8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FD5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AC1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96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A2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沣东六小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A310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0A93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E17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74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BF9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沣东八小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C0EF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8A9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3467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7E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05F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沣东九小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E65E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F4F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28C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16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6C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沣东十小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54B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AFD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92A2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FB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368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沣东实验小学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54A7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4D9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069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F4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40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和平小学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A7A9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8BD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047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45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DD9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斗门小学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26FD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06D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1E9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D6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70A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张旺渠小学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CCD4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690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D5ED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F5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975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落水小学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3487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9DC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87EF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9A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59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先锋小学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50D0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B90A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1FC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B1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346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八一小学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ED99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78B5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6C6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8F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F5F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王寺街道中心学校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1181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87D7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1838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A4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767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北槐小学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DB04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ED8C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C022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90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69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沣水园小学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532F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415D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91E1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A8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978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关庙小学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8819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377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5298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9A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36C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五一小学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9BE1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3D2D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794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E1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79D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凹里小学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9118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2CF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FF7C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E6B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159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车张小学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F06E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0AD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8DE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F7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BD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三桥街小学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5D6A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DC90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0C4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75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21B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焦家村小学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C1B0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959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686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64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4B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54E5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2B6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9C990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B3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9D0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阿房路一校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B0F5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AC2D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52A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C0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9E0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阿房路二校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9472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3A5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13D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F0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E37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阿房路三校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977F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23F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FF03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47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9D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新店小学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451E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314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9AF6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FB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069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阿房宫小学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B362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3A7F0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38429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66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6FD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沣东十一小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276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686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bookmarkEnd w:id="1"/>
      <w:tr w14:paraId="2B7B00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62F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0AD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335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85187">
            <w:pPr>
              <w:rPr>
                <w:rFonts w:hint="default" w:ascii="等线" w:hAnsi="等线" w:eastAsia="等线" w:cs="等线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5583E96C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</w:p>
    <w:p w14:paraId="46935D79"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2.合同履行期限变更为：自合同签订之日起至2027年7月31日。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3C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2026-07-21T05:49:33Z</dcterms:created>
  <dc:creator>Administrator</dc:creator>
  <cp:lastModifiedBy>陕西中技招标有限公司</cp:lastModifiedBy>
  <dcterms:modified xsi:type="dcterms:W3CDTF">2026-07-21T05:50:14Z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eyJoZGlkIjoiNzg2NmMxNjQ3YjEwMWQ0NzY0ZGIyNjIyNDMzNDY3MjciLCJ1c2VySWQiOiI0ODM0NjExNDgifQ==</vt:lpwstr>
  </property>
  <property fmtid="{D5CDD505-2E9C-101B-9397-08002B2CF9AE}" pid="4" name="ICV">
    <vt:lpwstr>481E268C5EB442E18066FC28723BB465_12</vt:lpwstr>
  </property>
</Properties>
</file>