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jc w:val="center"/>
        <w:textAlignment w:val="auto"/>
        <w:outlineLvl w:val="9"/>
        <w:rPr>
          <w:rFonts w:hint="eastAsia" w:ascii="仿宋" w:hAnsi="仿宋" w:eastAsia="仿宋" w:cs="仿宋"/>
          <w:sz w:val="24"/>
          <w:szCs w:val="24"/>
          <w:lang w:val="en-US" w:eastAsia="zh-CN"/>
        </w:rPr>
      </w:pPr>
      <w:r>
        <w:rPr>
          <w:rFonts w:hint="eastAsia" w:ascii="仿宋" w:hAnsi="仿宋" w:eastAsia="仿宋" w:cs="仿宋"/>
          <w:b/>
          <w:bCs/>
          <w:sz w:val="36"/>
          <w:szCs w:val="36"/>
          <w:lang w:val="en-US" w:eastAsia="zh-CN"/>
        </w:rPr>
        <w:t>一般</w:t>
      </w:r>
      <w:r>
        <w:rPr>
          <w:rFonts w:hint="eastAsia" w:ascii="仿宋" w:hAnsi="仿宋" w:eastAsia="仿宋" w:cs="仿宋"/>
          <w:b/>
          <w:bCs/>
          <w:sz w:val="36"/>
          <w:szCs w:val="36"/>
        </w:rPr>
        <w:t>资格</w:t>
      </w:r>
      <w:r>
        <w:rPr>
          <w:rFonts w:hint="eastAsia" w:ascii="仿宋" w:hAnsi="仿宋" w:eastAsia="仿宋" w:cs="仿宋"/>
          <w:b/>
          <w:bCs/>
          <w:sz w:val="36"/>
          <w:szCs w:val="36"/>
          <w:lang w:val="en-US" w:eastAsia="zh-CN"/>
        </w:rPr>
        <w:t>要求</w:t>
      </w:r>
      <w:r>
        <w:rPr>
          <w:rFonts w:hint="eastAsia" w:ascii="仿宋" w:hAnsi="仿宋" w:eastAsia="仿宋" w:cs="仿宋"/>
          <w:b/>
          <w:bCs/>
          <w:sz w:val="36"/>
          <w:szCs w:val="36"/>
        </w:rPr>
        <w:t>：</w:t>
      </w:r>
    </w:p>
    <w:p>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sz w:val="24"/>
          <w:szCs w:val="24"/>
          <w:lang w:eastAsia="zh-CN"/>
        </w:rPr>
      </w:pPr>
    </w:p>
    <w:p>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val="zh-CN"/>
        </w:rPr>
        <w:t xml:space="preserve">出具合法有效的营业执照或事业单位法人证书等国家规定的相关证明，自然人参与的提供其身份证明； </w:t>
      </w:r>
    </w:p>
    <w:p>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lang w:val="zh-CN"/>
        </w:rPr>
        <w:t xml:space="preserve">投标人需提供以下三种资料中的任意一种：①提供2025年度经会计师事务所或审计机构出具完整的财务审计报告（成立时间至提交响应文件截止时间不足一年的可提供成立后任意时段的资产负债表）；②投标文件提交截止时间前三个月内其基本存款账户开户银行出具的资信证明；③财政部门认可的政府采购专业担保机构出具的投标担保函。 </w:t>
      </w:r>
    </w:p>
    <w:p>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lang w:val="zh-CN"/>
        </w:rPr>
        <w:t>提供自2025年</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lang w:val="zh-CN"/>
        </w:rPr>
        <w:t xml:space="preserve">月1日以来已缴存的任意1个月的社会保障资金缴存单据或社保机构开具的社会保险参保缴费情况证明；依法不需要缴纳社会保障资金的投标人应提供相关证明文件。 </w:t>
      </w:r>
    </w:p>
    <w:p>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lang w:val="zh-CN"/>
        </w:rPr>
        <w:t>提供自2025年</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lang w:val="zh-CN"/>
        </w:rPr>
        <w:t>月1日以来已缴纳的任意1个月的依法缴纳税收的相关凭据(时间以税款所属日期为准)，凭据应有税务机关或代收机关的公章或业务专用章；依法免税或无须缴纳税收的投标人，应提供相应证明文件。</w:t>
      </w:r>
    </w:p>
    <w:p>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lang w:val="zh-CN"/>
        </w:rPr>
        <w:t>提供具有履行合同所必需的设备和专业技术能力的书面承诺。</w:t>
      </w:r>
    </w:p>
    <w:p>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lang w:val="zh-CN"/>
        </w:rPr>
        <w:t>提供参加政府采购活动前三年内在经营活动中没有重大违法记录的书面声明。</w:t>
      </w:r>
    </w:p>
    <w:p>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en-US" w:eastAsia="zh-CN"/>
        </w:rPr>
        <w:t>7.</w:t>
      </w:r>
      <w:bookmarkStart w:id="14" w:name="_GoBack"/>
      <w:bookmarkEnd w:id="14"/>
      <w:r>
        <w:rPr>
          <w:rFonts w:hint="eastAsia" w:ascii="仿宋" w:hAnsi="仿宋" w:eastAsia="仿宋" w:cs="仿宋"/>
          <w:color w:val="auto"/>
          <w:sz w:val="24"/>
          <w:szCs w:val="24"/>
          <w:highlight w:val="none"/>
          <w:lang w:val="zh-CN"/>
        </w:rPr>
        <w:t>法定代表人授权代表参加投标的，须出具法定代表人授权委托书：法定代表人授权委托书（附法定代表人身份证复印件及被授权人身份证复印件）；法定代表人直接参加投标只需提供法定代表人资格证明书（附法定代表人身份证复印件）；采购文件凡是法定代表人之处，非法人单位的负责人均参照执行。</w:t>
      </w:r>
    </w:p>
    <w:p>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lang w:val="zh-CN"/>
        </w:rPr>
        <w:t>法定代表人授权代表参加投标的，须出具法定代表人授权委托书：法定代表人授权委托书（附法定代表人身份证复印件及被授权人身份证复印件）；法定代表人直接参加投标只需提供法定代表人资格证明书（附法定代表人身份证复印件）；采购文件凡是法定代表人之处，非法人单位的负责人均参照执行。</w:t>
      </w:r>
    </w:p>
    <w:p>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spacing w:val="2"/>
          <w:sz w:val="24"/>
          <w:szCs w:val="24"/>
          <w:lang w:eastAsia="zh-CN"/>
        </w:rPr>
      </w:pP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lang w:val="zh-CN"/>
        </w:rPr>
        <w:t>①投标人为经销商须具有合法有效的《药品经营许可证》并提供本包所投药品的《药品生产许可证》，如为毒性饮片，其药品生产许可证的生产范围和经销商药品经营许可证的经营范围须包括中药饮片（含毒性饮片），如为实施批准文号管理的中药饮片须提供该品种的注册批件； ②投标人为生产企业须具有合法有效的《药品生产许可证》，如为毒性饮片，其药品生产许可证中的生产范围须包括中药饮片（含毒性饮片），如为实施批准文号管理的中药饮片须提供该品种的注册批件；</w:t>
      </w:r>
      <w:r>
        <w:rPr>
          <w:rFonts w:hint="eastAsia" w:ascii="仿宋" w:hAnsi="仿宋" w:eastAsia="仿宋" w:cs="仿宋"/>
        </w:rPr>
        <w:br w:type="page"/>
      </w:r>
    </w:p>
    <w:p>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b/>
          <w:bCs/>
          <w:sz w:val="28"/>
          <w:szCs w:val="28"/>
          <w:highlight w:val="none"/>
        </w:rPr>
      </w:pPr>
      <w:bookmarkStart w:id="0" w:name="_Toc902"/>
      <w:bookmarkStart w:id="1" w:name="_Toc30104"/>
      <w:bookmarkStart w:id="2" w:name="_Toc27864"/>
      <w:r>
        <w:rPr>
          <w:rFonts w:hint="eastAsia" w:ascii="仿宋" w:hAnsi="仿宋" w:eastAsia="仿宋" w:cs="仿宋"/>
          <w:b/>
          <w:bCs/>
          <w:sz w:val="28"/>
          <w:szCs w:val="28"/>
          <w:highlight w:val="none"/>
        </w:rPr>
        <w:t>格式1：</w:t>
      </w:r>
    </w:p>
    <w:p>
      <w:pPr>
        <w:adjustRightInd w:val="0"/>
        <w:snapToGrid w:val="0"/>
        <w:spacing w:line="360" w:lineRule="auto"/>
        <w:jc w:val="center"/>
        <w:outlineLvl w:val="9"/>
        <w:rPr>
          <w:rFonts w:hint="eastAsia" w:ascii="仿宋" w:hAnsi="仿宋" w:eastAsia="仿宋" w:cs="仿宋"/>
          <w:color w:val="auto"/>
          <w:sz w:val="24"/>
          <w:szCs w:val="24"/>
          <w:highlight w:val="none"/>
        </w:rPr>
      </w:pPr>
      <w:bookmarkStart w:id="3" w:name="_Toc24410"/>
      <w:bookmarkStart w:id="4" w:name="_Toc10189"/>
      <w:bookmarkStart w:id="5" w:name="_Toc20785"/>
      <w:r>
        <w:rPr>
          <w:rFonts w:hint="eastAsia" w:ascii="仿宋" w:hAnsi="仿宋" w:eastAsia="仿宋" w:cs="仿宋"/>
          <w:b/>
          <w:bCs/>
          <w:sz w:val="28"/>
          <w:szCs w:val="28"/>
          <w:highlight w:val="none"/>
        </w:rPr>
        <w:t>1.法定代表人（单位负责人）身份证明</w:t>
      </w:r>
      <w:bookmarkEnd w:id="3"/>
      <w:bookmarkEnd w:id="4"/>
      <w:bookmarkEnd w:id="5"/>
    </w:p>
    <w:p>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lang w:val="en-US" w:eastAsia="zh-CN"/>
        </w:rPr>
        <w:t>投标供应商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rPr>
        <w:t xml:space="preserve">                </w:t>
      </w:r>
    </w:p>
    <w:p>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性别：</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 xml:space="preserve"> 年龄：</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 xml:space="preserve"> 职务：</w:t>
      </w:r>
      <w:r>
        <w:rPr>
          <w:rFonts w:hint="eastAsia" w:ascii="仿宋" w:hAnsi="仿宋" w:eastAsia="仿宋" w:cs="仿宋"/>
          <w:color w:val="auto"/>
          <w:kern w:val="0"/>
          <w:sz w:val="24"/>
          <w:szCs w:val="24"/>
          <w:highlight w:val="none"/>
          <w:u w:val="single"/>
        </w:rPr>
        <w:t xml:space="preserve">             </w:t>
      </w:r>
    </w:p>
    <w:p>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系</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rPr>
        <w:t>供应商</w:t>
      </w:r>
      <w:r>
        <w:rPr>
          <w:rFonts w:hint="eastAsia" w:ascii="仿宋" w:hAnsi="仿宋" w:eastAsia="仿宋" w:cs="仿宋"/>
          <w:color w:val="auto"/>
          <w:kern w:val="0"/>
          <w:sz w:val="24"/>
          <w:szCs w:val="24"/>
          <w:highlight w:val="none"/>
        </w:rPr>
        <w:t>名称）的法定代表人（单位负责人）。</w:t>
      </w:r>
    </w:p>
    <w:p>
      <w:pPr>
        <w:autoSpaceDE w:val="0"/>
        <w:autoSpaceDN w:val="0"/>
        <w:adjustRightInd w:val="0"/>
        <w:snapToGrid w:val="0"/>
        <w:spacing w:before="156" w:beforeLines="50" w:line="360" w:lineRule="auto"/>
        <w:jc w:val="left"/>
        <w:rPr>
          <w:rFonts w:hint="eastAsia" w:ascii="仿宋" w:hAnsi="仿宋" w:eastAsia="仿宋" w:cs="仿宋"/>
          <w:sz w:val="24"/>
          <w:highlight w:val="none"/>
        </w:rPr>
      </w:pPr>
      <w:r>
        <w:rPr>
          <w:rFonts w:hint="eastAsia" w:ascii="仿宋" w:hAnsi="仿宋" w:eastAsia="仿宋" w:cs="仿宋"/>
          <w:kern w:val="0"/>
          <w:sz w:val="24"/>
          <w:highlight w:val="none"/>
        </w:rPr>
        <w:t>特此证明。</w:t>
      </w:r>
    </w:p>
    <w:p>
      <w:pPr>
        <w:autoSpaceDE w:val="0"/>
        <w:autoSpaceDN w:val="0"/>
        <w:adjustRightInd w:val="0"/>
        <w:snapToGrid w:val="0"/>
        <w:spacing w:before="156" w:beforeLines="50" w:line="360" w:lineRule="auto"/>
        <w:jc w:val="left"/>
        <w:rPr>
          <w:rFonts w:hint="eastAsia" w:ascii="仿宋" w:hAnsi="仿宋" w:eastAsia="仿宋" w:cs="仿宋"/>
          <w:sz w:val="24"/>
          <w:highlight w:val="none"/>
        </w:rPr>
      </w:pPr>
      <w:r>
        <w:rPr>
          <w:rFonts w:hint="eastAsia" w:ascii="仿宋" w:hAnsi="仿宋" w:eastAsia="仿宋" w:cs="仿宋"/>
          <w:sz w:val="24"/>
          <w:highlight w:val="none"/>
        </w:rPr>
        <w:t>附：法定代表人身份证复印件</w:t>
      </w:r>
    </w:p>
    <w:tbl>
      <w:tblPr>
        <w:tblStyle w:val="13"/>
        <w:tblpPr w:leftFromText="180" w:rightFromText="180" w:vertAnchor="text" w:horzAnchor="margin" w:tblpXSpec="center" w:tblpY="104"/>
        <w:tblW w:w="61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5" w:hRule="atLeast"/>
        </w:trPr>
        <w:tc>
          <w:tcPr>
            <w:tcW w:w="6120" w:type="dxa"/>
            <w:noWrap w:val="0"/>
            <w:vAlign w:val="center"/>
          </w:tcPr>
          <w:p>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4"/>
                <w:szCs w:val="24"/>
              </w:rPr>
            </w:pPr>
          </w:p>
          <w:p>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4"/>
                <w:szCs w:val="24"/>
              </w:rPr>
            </w:pPr>
            <w:r>
              <w:rPr>
                <w:rFonts w:hint="eastAsia" w:ascii="仿宋" w:hAnsi="仿宋" w:eastAsia="仿宋" w:cs="仿宋"/>
                <w:color w:val="auto"/>
                <w:sz w:val="24"/>
                <w:szCs w:val="24"/>
              </w:rPr>
              <w:t>法定代表人身份证复印件（</w:t>
            </w:r>
            <w:r>
              <w:rPr>
                <w:rFonts w:hint="eastAsia" w:ascii="仿宋" w:hAnsi="仿宋" w:eastAsia="仿宋" w:cs="仿宋"/>
                <w:color w:val="auto"/>
                <w:sz w:val="24"/>
                <w:szCs w:val="24"/>
                <w:lang w:val="en-US" w:eastAsia="zh-CN"/>
              </w:rPr>
              <w:t>国徽面</w:t>
            </w:r>
            <w:r>
              <w:rPr>
                <w:rFonts w:hint="eastAsia" w:ascii="仿宋" w:hAnsi="仿宋" w:eastAsia="仿宋" w:cs="仿宋"/>
                <w:color w:val="auto"/>
                <w:sz w:val="24"/>
                <w:szCs w:val="24"/>
              </w:rPr>
              <w:t>）</w:t>
            </w:r>
          </w:p>
          <w:p>
            <w:pPr>
              <w:keepNext w:val="0"/>
              <w:keepLines w:val="0"/>
              <w:widowControl/>
              <w:suppressLineNumbers w:val="0"/>
              <w:spacing w:before="0" w:beforeAutospacing="0" w:after="0" w:afterAutospacing="0" w:line="360" w:lineRule="auto"/>
              <w:ind w:left="0" w:leftChars="0" w:right="0" w:rightChars="0"/>
              <w:jc w:val="center"/>
              <w:rPr>
                <w:rFonts w:hint="eastAsia" w:ascii="仿宋" w:hAnsi="仿宋" w:eastAsia="仿宋" w:cs="仿宋"/>
                <w:kern w:val="0"/>
                <w:sz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1" w:hRule="atLeast"/>
        </w:trPr>
        <w:tc>
          <w:tcPr>
            <w:tcW w:w="6120" w:type="dxa"/>
            <w:noWrap w:val="0"/>
            <w:vAlign w:val="center"/>
          </w:tcPr>
          <w:p>
            <w:pPr>
              <w:keepNext w:val="0"/>
              <w:keepLines w:val="0"/>
              <w:widowControl/>
              <w:suppressLineNumbers w:val="0"/>
              <w:spacing w:before="0" w:beforeAutospacing="0" w:after="0" w:afterAutospacing="0" w:line="360" w:lineRule="auto"/>
              <w:ind w:left="0" w:leftChars="0" w:right="0" w:rightChars="0"/>
              <w:jc w:val="center"/>
              <w:rPr>
                <w:rFonts w:hint="eastAsia" w:ascii="仿宋" w:hAnsi="仿宋" w:eastAsia="仿宋" w:cs="仿宋"/>
                <w:sz w:val="24"/>
                <w:highlight w:val="none"/>
              </w:rPr>
            </w:pPr>
            <w:r>
              <w:rPr>
                <w:rFonts w:hint="eastAsia" w:ascii="仿宋" w:hAnsi="仿宋" w:eastAsia="仿宋" w:cs="仿宋"/>
                <w:color w:val="auto"/>
                <w:sz w:val="24"/>
                <w:szCs w:val="24"/>
              </w:rPr>
              <w:t>法定代表人身份证复印件（</w:t>
            </w:r>
            <w:r>
              <w:rPr>
                <w:rFonts w:hint="eastAsia" w:ascii="仿宋" w:hAnsi="仿宋" w:eastAsia="仿宋" w:cs="仿宋"/>
                <w:color w:val="auto"/>
                <w:sz w:val="24"/>
                <w:szCs w:val="24"/>
                <w:lang w:val="en-US" w:eastAsia="zh-CN"/>
              </w:rPr>
              <w:t>人像面</w:t>
            </w:r>
            <w:r>
              <w:rPr>
                <w:rFonts w:hint="eastAsia" w:ascii="仿宋" w:hAnsi="仿宋" w:eastAsia="仿宋" w:cs="仿宋"/>
                <w:color w:val="auto"/>
                <w:sz w:val="24"/>
                <w:szCs w:val="24"/>
              </w:rPr>
              <w:t>）</w:t>
            </w:r>
          </w:p>
        </w:tc>
      </w:tr>
    </w:tbl>
    <w:p>
      <w:pPr>
        <w:snapToGrid w:val="0"/>
        <w:spacing w:line="480" w:lineRule="auto"/>
        <w:rPr>
          <w:rFonts w:hint="eastAsia" w:ascii="仿宋" w:hAnsi="仿宋" w:eastAsia="仿宋" w:cs="仿宋"/>
          <w:sz w:val="24"/>
          <w:highlight w:val="none"/>
        </w:rPr>
      </w:pPr>
    </w:p>
    <w:p>
      <w:pPr>
        <w:snapToGrid w:val="0"/>
        <w:rPr>
          <w:rFonts w:hint="eastAsia" w:ascii="仿宋" w:hAnsi="仿宋" w:eastAsia="仿宋" w:cs="仿宋"/>
          <w:sz w:val="24"/>
          <w:highlight w:val="none"/>
        </w:rPr>
      </w:pPr>
    </w:p>
    <w:p>
      <w:pPr>
        <w:snapToGrid w:val="0"/>
        <w:rPr>
          <w:rFonts w:hint="eastAsia" w:ascii="仿宋" w:hAnsi="仿宋" w:eastAsia="仿宋" w:cs="仿宋"/>
          <w:sz w:val="24"/>
          <w:highlight w:val="none"/>
        </w:rPr>
      </w:pPr>
    </w:p>
    <w:p>
      <w:pPr>
        <w:snapToGrid w:val="0"/>
        <w:rPr>
          <w:rFonts w:hint="eastAsia" w:ascii="仿宋" w:hAnsi="仿宋" w:eastAsia="仿宋" w:cs="仿宋"/>
          <w:sz w:val="24"/>
          <w:highlight w:val="none"/>
        </w:rPr>
      </w:pPr>
    </w:p>
    <w:p>
      <w:pPr>
        <w:snapToGrid w:val="0"/>
        <w:rPr>
          <w:rFonts w:hint="eastAsia" w:ascii="仿宋" w:hAnsi="仿宋" w:eastAsia="仿宋" w:cs="仿宋"/>
          <w:sz w:val="24"/>
          <w:highlight w:val="none"/>
        </w:rPr>
      </w:pPr>
    </w:p>
    <w:p>
      <w:pPr>
        <w:adjustRightInd w:val="0"/>
        <w:snapToGrid w:val="0"/>
        <w:spacing w:line="360" w:lineRule="auto"/>
        <w:rPr>
          <w:rFonts w:hint="eastAsia" w:ascii="仿宋" w:hAnsi="仿宋" w:eastAsia="仿宋" w:cs="仿宋"/>
          <w:sz w:val="24"/>
          <w:highlight w:val="none"/>
        </w:rPr>
      </w:pPr>
    </w:p>
    <w:p>
      <w:pPr>
        <w:adjustRightInd w:val="0"/>
        <w:snapToGrid w:val="0"/>
        <w:spacing w:line="360" w:lineRule="auto"/>
        <w:ind w:right="420"/>
        <w:rPr>
          <w:rFonts w:hint="eastAsia" w:ascii="仿宋" w:hAnsi="仿宋" w:eastAsia="仿宋" w:cs="仿宋"/>
          <w:sz w:val="24"/>
          <w:highlight w:val="none"/>
        </w:rPr>
      </w:pPr>
    </w:p>
    <w:p>
      <w:pPr>
        <w:adjustRightInd w:val="0"/>
        <w:snapToGrid w:val="0"/>
        <w:spacing w:line="360" w:lineRule="auto"/>
        <w:ind w:right="420"/>
        <w:rPr>
          <w:rFonts w:hint="eastAsia" w:ascii="仿宋" w:hAnsi="仿宋" w:eastAsia="仿宋" w:cs="仿宋"/>
          <w:sz w:val="24"/>
          <w:highlight w:val="none"/>
        </w:rPr>
      </w:pPr>
    </w:p>
    <w:p>
      <w:pPr>
        <w:adjustRightInd w:val="0"/>
        <w:snapToGrid w:val="0"/>
        <w:spacing w:line="360" w:lineRule="auto"/>
        <w:ind w:right="420"/>
        <w:rPr>
          <w:rFonts w:hint="eastAsia" w:ascii="仿宋" w:hAnsi="仿宋" w:eastAsia="仿宋" w:cs="仿宋"/>
          <w:sz w:val="24"/>
          <w:highlight w:val="none"/>
        </w:rPr>
      </w:pPr>
    </w:p>
    <w:p>
      <w:pPr>
        <w:adjustRightInd w:val="0"/>
        <w:snapToGrid w:val="0"/>
        <w:spacing w:line="360" w:lineRule="auto"/>
        <w:ind w:right="420"/>
        <w:rPr>
          <w:rFonts w:hint="eastAsia" w:ascii="仿宋" w:hAnsi="仿宋" w:eastAsia="仿宋" w:cs="仿宋"/>
          <w:sz w:val="24"/>
          <w:highlight w:val="none"/>
        </w:rPr>
      </w:pPr>
    </w:p>
    <w:p>
      <w:pPr>
        <w:adjustRightInd w:val="0"/>
        <w:snapToGrid w:val="0"/>
        <w:spacing w:line="360" w:lineRule="auto"/>
        <w:ind w:right="420"/>
        <w:rPr>
          <w:rFonts w:hint="eastAsia" w:ascii="仿宋" w:hAnsi="仿宋" w:eastAsia="仿宋" w:cs="仿宋"/>
          <w:sz w:val="24"/>
          <w:highlight w:val="none"/>
        </w:rPr>
      </w:pPr>
    </w:p>
    <w:p>
      <w:pPr>
        <w:adjustRightInd w:val="0"/>
        <w:snapToGrid w:val="0"/>
        <w:spacing w:line="360" w:lineRule="auto"/>
        <w:ind w:right="420"/>
        <w:rPr>
          <w:rFonts w:hint="eastAsia" w:ascii="仿宋" w:hAnsi="仿宋" w:eastAsia="仿宋" w:cs="仿宋"/>
          <w:sz w:val="24"/>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ind w:right="420" w:firstLine="2400" w:firstLineChars="10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投标供应商</w:t>
      </w:r>
      <w:r>
        <w:rPr>
          <w:rFonts w:hint="eastAsia" w:ascii="仿宋" w:hAnsi="仿宋" w:eastAsia="仿宋" w:cs="仿宋"/>
          <w:sz w:val="24"/>
          <w:highlight w:val="none"/>
        </w:rPr>
        <w:t>：</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sz w:val="24"/>
          <w:highlight w:val="none"/>
        </w:rPr>
        <w:t>（盖单位章）</w:t>
      </w:r>
    </w:p>
    <w:p>
      <w:pPr>
        <w:adjustRightInd w:val="0"/>
        <w:snapToGrid w:val="0"/>
        <w:spacing w:line="360" w:lineRule="auto"/>
        <w:ind w:right="420" w:firstLine="2400" w:firstLineChars="1000"/>
        <w:rPr>
          <w:rFonts w:hint="eastAsia" w:ascii="仿宋" w:hAnsi="仿宋" w:eastAsia="仿宋" w:cs="仿宋"/>
          <w:sz w:val="24"/>
          <w:highlight w:val="none"/>
        </w:rPr>
      </w:pPr>
      <w:r>
        <w:rPr>
          <w:rFonts w:hint="eastAsia" w:ascii="仿宋" w:hAnsi="仿宋" w:eastAsia="仿宋" w:cs="仿宋"/>
          <w:sz w:val="24"/>
          <w:highlight w:val="none"/>
        </w:rPr>
        <w:t>日</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期：   年  月  日</w:t>
      </w:r>
    </w:p>
    <w:p>
      <w:pPr>
        <w:adjustRightInd w:val="0"/>
        <w:snapToGrid w:val="0"/>
        <w:spacing w:line="360" w:lineRule="auto"/>
        <w:ind w:right="420"/>
        <w:rPr>
          <w:rFonts w:hint="eastAsia" w:ascii="仿宋" w:hAnsi="仿宋" w:eastAsia="仿宋" w:cs="仿宋"/>
          <w:sz w:val="24"/>
          <w:highlight w:val="none"/>
        </w:rPr>
      </w:pPr>
    </w:p>
    <w:p>
      <w:pPr>
        <w:adjustRightInd w:val="0"/>
        <w:snapToGrid w:val="0"/>
        <w:spacing w:line="360" w:lineRule="auto"/>
        <w:ind w:right="420" w:firstLine="240" w:firstLineChars="100"/>
        <w:rPr>
          <w:rFonts w:hint="eastAsia" w:ascii="仿宋" w:hAnsi="仿宋" w:eastAsia="仿宋" w:cs="仿宋"/>
          <w:b/>
          <w:bCs/>
          <w:sz w:val="32"/>
          <w:szCs w:val="32"/>
          <w:highlight w:val="none"/>
        </w:rPr>
      </w:pPr>
      <w:r>
        <w:rPr>
          <w:rFonts w:hint="eastAsia" w:ascii="仿宋" w:hAnsi="仿宋" w:eastAsia="仿宋" w:cs="仿宋"/>
          <w:sz w:val="24"/>
          <w:highlight w:val="none"/>
        </w:rPr>
        <w:t>说明：仅限法定代表人参加</w:t>
      </w:r>
      <w:r>
        <w:rPr>
          <w:rFonts w:hint="eastAsia" w:ascii="仿宋" w:hAnsi="仿宋" w:eastAsia="仿宋" w:cs="仿宋"/>
          <w:sz w:val="24"/>
          <w:highlight w:val="none"/>
          <w:lang w:val="en-US" w:eastAsia="zh-CN"/>
        </w:rPr>
        <w:t>投标</w:t>
      </w:r>
      <w:r>
        <w:rPr>
          <w:rFonts w:hint="eastAsia" w:ascii="仿宋" w:hAnsi="仿宋" w:eastAsia="仿宋" w:cs="仿宋"/>
          <w:sz w:val="24"/>
          <w:highlight w:val="none"/>
        </w:rPr>
        <w:t>时提供。</w:t>
      </w:r>
      <w:bookmarkStart w:id="6" w:name="_Toc20303"/>
      <w:bookmarkStart w:id="7" w:name="_Toc2018"/>
      <w:bookmarkStart w:id="8" w:name="_Toc2509"/>
    </w:p>
    <w:p>
      <w:pPr>
        <w:adjustRightInd w:val="0"/>
        <w:snapToGrid w:val="0"/>
        <w:spacing w:line="360" w:lineRule="auto"/>
        <w:outlineLvl w:val="9"/>
        <w:rPr>
          <w:rFonts w:hint="eastAsia" w:ascii="仿宋" w:hAnsi="仿宋" w:eastAsia="仿宋" w:cs="仿宋"/>
          <w:b/>
          <w:bCs/>
          <w:sz w:val="32"/>
          <w:szCs w:val="32"/>
          <w:highlight w:val="none"/>
        </w:rPr>
      </w:pPr>
      <w:r>
        <w:rPr>
          <w:rFonts w:hint="eastAsia" w:ascii="仿宋" w:hAnsi="仿宋" w:eastAsia="仿宋" w:cs="仿宋"/>
          <w:b/>
          <w:bCs/>
          <w:sz w:val="28"/>
          <w:szCs w:val="28"/>
          <w:highlight w:val="none"/>
        </w:rPr>
        <w:br w:type="page"/>
      </w:r>
      <w:r>
        <w:rPr>
          <w:rFonts w:hint="eastAsia" w:ascii="仿宋" w:hAnsi="仿宋" w:eastAsia="仿宋" w:cs="仿宋"/>
          <w:b/>
          <w:bCs/>
          <w:sz w:val="28"/>
          <w:szCs w:val="28"/>
          <w:highlight w:val="none"/>
        </w:rPr>
        <w:t>格式2：</w:t>
      </w:r>
    </w:p>
    <w:p>
      <w:pPr>
        <w:adjustRightInd w:val="0"/>
        <w:snapToGrid w:val="0"/>
        <w:spacing w:line="360" w:lineRule="auto"/>
        <w:ind w:right="420" w:rightChars="0"/>
        <w:jc w:val="center"/>
        <w:outlineLvl w:val="9"/>
        <w:rPr>
          <w:rFonts w:hint="eastAsia" w:ascii="仿宋" w:hAnsi="仿宋" w:eastAsia="仿宋" w:cs="仿宋"/>
          <w:sz w:val="24"/>
          <w:highlight w:val="none"/>
          <w:lang w:val="zh-CN"/>
        </w:rPr>
      </w:pPr>
      <w:bookmarkStart w:id="9" w:name="_Toc12161"/>
      <w:bookmarkStart w:id="10" w:name="_Toc4640"/>
      <w:bookmarkStart w:id="11" w:name="_Toc9021"/>
      <w:r>
        <w:rPr>
          <w:rFonts w:hint="eastAsia" w:ascii="仿宋" w:hAnsi="仿宋" w:eastAsia="仿宋" w:cs="仿宋"/>
          <w:b/>
          <w:bCs/>
          <w:sz w:val="28"/>
          <w:szCs w:val="28"/>
          <w:highlight w:val="none"/>
        </w:rPr>
        <w:t>2.法定代表人授权委托书</w:t>
      </w:r>
      <w:bookmarkEnd w:id="6"/>
      <w:bookmarkEnd w:id="7"/>
      <w:bookmarkEnd w:id="8"/>
      <w:bookmarkEnd w:id="9"/>
      <w:bookmarkEnd w:id="10"/>
      <w:bookmarkEnd w:id="11"/>
    </w:p>
    <w:p>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本人</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lang w:val="zh-CN"/>
        </w:rPr>
        <w:t>（姓名）系</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lang w:val="zh-CN"/>
        </w:rPr>
        <w:t>（投标供应商名称）的法定代表人（单位负责人），现委托</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lang w:val="zh-CN"/>
        </w:rPr>
        <w:t>（姓名）为我方代理人。代理人根据授权，以我方的名义签署、澄清确认、递交、撤回、修改</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u w:val="single"/>
          <w:lang w:val="en-US" w:eastAsia="zh-CN"/>
        </w:rPr>
        <w:t>项目</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val="zh-CN"/>
        </w:rPr>
        <w:t>文件、签订合同和全权处理一切与之有关的事宜，</w:t>
      </w:r>
      <w:r>
        <w:rPr>
          <w:rFonts w:hint="eastAsia" w:ascii="仿宋" w:hAnsi="仿宋" w:eastAsia="仿宋" w:cs="仿宋"/>
          <w:color w:val="auto"/>
          <w:kern w:val="0"/>
          <w:sz w:val="24"/>
          <w:szCs w:val="24"/>
          <w:highlight w:val="none"/>
        </w:rPr>
        <w:t>其法律后果由我方承担。</w:t>
      </w:r>
    </w:p>
    <w:p>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委托期限</w:t>
      </w:r>
      <w:r>
        <w:rPr>
          <w:rFonts w:hint="eastAsia" w:ascii="仿宋" w:hAnsi="仿宋" w:eastAsia="仿宋" w:cs="仿宋"/>
          <w:color w:val="auto"/>
          <w:sz w:val="24"/>
          <w:szCs w:val="24"/>
          <w:highlight w:val="none"/>
        </w:rPr>
        <w:t>：</w:t>
      </w:r>
      <w:r>
        <w:rPr>
          <w:rFonts w:hint="eastAsia" w:ascii="仿宋" w:hAnsi="仿宋" w:eastAsia="仿宋" w:cs="仿宋"/>
          <w:sz w:val="24"/>
          <w:szCs w:val="24"/>
          <w:u w:val="none"/>
          <w:lang w:val="en-US" w:eastAsia="zh-CN"/>
        </w:rPr>
        <w:t>本授权书自投标文件递交截止之日起计算有效起为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日历天</w:t>
      </w:r>
      <w:r>
        <w:rPr>
          <w:rFonts w:hint="eastAsia" w:ascii="仿宋" w:hAnsi="仿宋" w:eastAsia="仿宋" w:cs="仿宋"/>
          <w:sz w:val="24"/>
          <w:szCs w:val="24"/>
          <w:lang w:val="zh-CN"/>
        </w:rPr>
        <w:t>。</w:t>
      </w:r>
    </w:p>
    <w:p>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代理人无转委托权。</w:t>
      </w:r>
    </w:p>
    <w:p>
      <w:pPr>
        <w:spacing w:line="360" w:lineRule="auto"/>
        <w:ind w:firstLine="720" w:firstLineChars="300"/>
        <w:rPr>
          <w:rFonts w:hint="eastAsia" w:ascii="仿宋" w:hAnsi="仿宋" w:eastAsia="仿宋" w:cs="仿宋"/>
          <w:sz w:val="24"/>
          <w:highlight w:val="none"/>
          <w:u w:val="single"/>
        </w:rPr>
      </w:pPr>
      <w:r>
        <w:rPr>
          <w:rFonts w:hint="eastAsia" w:ascii="仿宋" w:hAnsi="仿宋" w:eastAsia="仿宋" w:cs="仿宋"/>
          <w:sz w:val="24"/>
          <w:highlight w:val="none"/>
          <w:lang w:val="zh-CN"/>
        </w:rPr>
        <w:t>附：法定代表人（单位负责人）身份证复印件</w:t>
      </w:r>
      <w:r>
        <w:rPr>
          <w:rFonts w:hint="eastAsia" w:ascii="仿宋" w:hAnsi="仿宋" w:eastAsia="仿宋" w:cs="仿宋"/>
          <w:sz w:val="24"/>
          <w:highlight w:val="none"/>
        </w:rPr>
        <w:t>、</w:t>
      </w:r>
      <w:r>
        <w:rPr>
          <w:rFonts w:hint="eastAsia" w:ascii="仿宋" w:hAnsi="仿宋" w:eastAsia="仿宋" w:cs="仿宋"/>
          <w:sz w:val="24"/>
          <w:highlight w:val="none"/>
          <w:lang w:val="zh-CN"/>
        </w:rPr>
        <w:t>委托代理人身份证复印件</w:t>
      </w:r>
    </w:p>
    <w:tbl>
      <w:tblPr>
        <w:tblStyle w:val="13"/>
        <w:tblW w:w="0" w:type="auto"/>
        <w:jc w:val="center"/>
        <w:tblLayout w:type="fixed"/>
        <w:tblCellMar>
          <w:top w:w="0" w:type="dxa"/>
          <w:left w:w="108" w:type="dxa"/>
          <w:bottom w:w="0" w:type="dxa"/>
          <w:right w:w="108" w:type="dxa"/>
        </w:tblCellMar>
      </w:tblPr>
      <w:tblGrid>
        <w:gridCol w:w="4800"/>
        <w:gridCol w:w="4800"/>
      </w:tblGrid>
      <w:tr>
        <w:tblPrEx>
          <w:tblCellMar>
            <w:top w:w="0" w:type="dxa"/>
            <w:left w:w="108" w:type="dxa"/>
            <w:bottom w:w="0" w:type="dxa"/>
            <w:right w:w="108" w:type="dxa"/>
          </w:tblCellMar>
        </w:tblPrEx>
        <w:trPr>
          <w:trHeight w:val="2230" w:hRule="atLeast"/>
          <w:jc w:val="center"/>
        </w:trPr>
        <w:tc>
          <w:tcPr>
            <w:tcW w:w="4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4"/>
                <w:szCs w:val="24"/>
              </w:rPr>
            </w:pPr>
          </w:p>
          <w:p>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4"/>
                <w:szCs w:val="24"/>
              </w:rPr>
            </w:pPr>
            <w:r>
              <w:rPr>
                <w:rFonts w:hint="eastAsia" w:ascii="仿宋" w:hAnsi="仿宋" w:eastAsia="仿宋" w:cs="仿宋"/>
                <w:color w:val="auto"/>
                <w:sz w:val="24"/>
                <w:szCs w:val="24"/>
              </w:rPr>
              <w:t>法定代表人身份证复印件（</w:t>
            </w:r>
            <w:r>
              <w:rPr>
                <w:rFonts w:hint="eastAsia" w:ascii="仿宋" w:hAnsi="仿宋" w:eastAsia="仿宋" w:cs="仿宋"/>
                <w:color w:val="auto"/>
                <w:sz w:val="24"/>
                <w:szCs w:val="24"/>
                <w:lang w:val="en-US" w:eastAsia="zh-CN"/>
              </w:rPr>
              <w:t>国徽面</w:t>
            </w:r>
            <w:r>
              <w:rPr>
                <w:rFonts w:hint="eastAsia" w:ascii="仿宋" w:hAnsi="仿宋" w:eastAsia="仿宋" w:cs="仿宋"/>
                <w:color w:val="auto"/>
                <w:sz w:val="24"/>
                <w:szCs w:val="24"/>
              </w:rPr>
              <w:t>）</w:t>
            </w:r>
          </w:p>
          <w:p>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4"/>
                <w:szCs w:val="24"/>
              </w:rPr>
            </w:pPr>
          </w:p>
        </w:tc>
        <w:tc>
          <w:tcPr>
            <w:tcW w:w="480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4"/>
                <w:szCs w:val="24"/>
              </w:rPr>
            </w:pPr>
            <w:r>
              <w:rPr>
                <w:rFonts w:hint="eastAsia" w:ascii="仿宋" w:hAnsi="仿宋" w:eastAsia="仿宋" w:cs="仿宋"/>
                <w:color w:val="auto"/>
                <w:sz w:val="24"/>
                <w:szCs w:val="24"/>
              </w:rPr>
              <w:t>委托代理人身份证复印件（</w:t>
            </w:r>
            <w:r>
              <w:rPr>
                <w:rFonts w:hint="eastAsia" w:ascii="仿宋" w:hAnsi="仿宋" w:eastAsia="仿宋" w:cs="仿宋"/>
                <w:color w:val="auto"/>
                <w:sz w:val="24"/>
                <w:szCs w:val="24"/>
                <w:lang w:val="en-US" w:eastAsia="zh-CN"/>
              </w:rPr>
              <w:t>国徽面</w:t>
            </w:r>
            <w:r>
              <w:rPr>
                <w:rFonts w:hint="eastAsia" w:ascii="仿宋" w:hAnsi="仿宋" w:eastAsia="仿宋" w:cs="仿宋"/>
                <w:color w:val="auto"/>
                <w:sz w:val="24"/>
                <w:szCs w:val="24"/>
              </w:rPr>
              <w:t>）</w:t>
            </w:r>
          </w:p>
        </w:tc>
      </w:tr>
      <w:tr>
        <w:tblPrEx>
          <w:tblCellMar>
            <w:top w:w="0" w:type="dxa"/>
            <w:left w:w="108" w:type="dxa"/>
            <w:bottom w:w="0" w:type="dxa"/>
            <w:right w:w="108" w:type="dxa"/>
          </w:tblCellMar>
        </w:tblPrEx>
        <w:trPr>
          <w:trHeight w:val="2293" w:hRule="atLeast"/>
          <w:jc w:val="center"/>
        </w:trPr>
        <w:tc>
          <w:tcPr>
            <w:tcW w:w="4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4"/>
                <w:szCs w:val="24"/>
              </w:rPr>
            </w:pPr>
            <w:r>
              <w:rPr>
                <w:rFonts w:hint="eastAsia" w:ascii="仿宋" w:hAnsi="仿宋" w:eastAsia="仿宋" w:cs="仿宋"/>
                <w:color w:val="auto"/>
                <w:sz w:val="24"/>
                <w:szCs w:val="24"/>
              </w:rPr>
              <w:t>法定代表人身份证复印件（</w:t>
            </w:r>
            <w:r>
              <w:rPr>
                <w:rFonts w:hint="eastAsia" w:ascii="仿宋" w:hAnsi="仿宋" w:eastAsia="仿宋" w:cs="仿宋"/>
                <w:color w:val="auto"/>
                <w:sz w:val="24"/>
                <w:szCs w:val="24"/>
                <w:lang w:val="en-US" w:eastAsia="zh-CN"/>
              </w:rPr>
              <w:t>人像面</w:t>
            </w:r>
            <w:r>
              <w:rPr>
                <w:rFonts w:hint="eastAsia" w:ascii="仿宋" w:hAnsi="仿宋" w:eastAsia="仿宋" w:cs="仿宋"/>
                <w:color w:val="auto"/>
                <w:sz w:val="24"/>
                <w:szCs w:val="24"/>
              </w:rPr>
              <w:t>）</w:t>
            </w:r>
          </w:p>
        </w:tc>
        <w:tc>
          <w:tcPr>
            <w:tcW w:w="480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4"/>
                <w:szCs w:val="24"/>
              </w:rPr>
            </w:pPr>
            <w:r>
              <w:rPr>
                <w:rFonts w:hint="eastAsia" w:ascii="仿宋" w:hAnsi="仿宋" w:eastAsia="仿宋" w:cs="仿宋"/>
                <w:color w:val="auto"/>
                <w:sz w:val="24"/>
                <w:szCs w:val="24"/>
              </w:rPr>
              <w:t>委托代理人身份证复印件（</w:t>
            </w:r>
            <w:r>
              <w:rPr>
                <w:rFonts w:hint="eastAsia" w:ascii="仿宋" w:hAnsi="仿宋" w:eastAsia="仿宋" w:cs="仿宋"/>
                <w:color w:val="auto"/>
                <w:sz w:val="24"/>
                <w:szCs w:val="24"/>
                <w:lang w:val="en-US" w:eastAsia="zh-CN"/>
              </w:rPr>
              <w:t>人像面</w:t>
            </w:r>
            <w:r>
              <w:rPr>
                <w:rFonts w:hint="eastAsia" w:ascii="仿宋" w:hAnsi="仿宋" w:eastAsia="仿宋" w:cs="仿宋"/>
                <w:color w:val="auto"/>
                <w:sz w:val="24"/>
                <w:szCs w:val="24"/>
              </w:rPr>
              <w:t>）</w:t>
            </w:r>
          </w:p>
        </w:tc>
      </w:tr>
    </w:tbl>
    <w:p>
      <w:pPr>
        <w:rPr>
          <w:rFonts w:hint="eastAsia" w:ascii="仿宋" w:hAnsi="仿宋" w:eastAsia="仿宋" w:cs="仿宋"/>
          <w:color w:val="auto"/>
          <w:sz w:val="24"/>
          <w:szCs w:val="24"/>
          <w:highlight w:val="none"/>
        </w:rPr>
      </w:pPr>
      <w:bookmarkStart w:id="12" w:name="_Toc8023"/>
    </w:p>
    <w:bookmarkEnd w:id="12"/>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rPr>
        <w:t>供应商：</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（盖单位章） </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法定代表人（单位负责人）: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w:t>
      </w:r>
      <w:r>
        <w:rPr>
          <w:rFonts w:hint="eastAsia" w:ascii="仿宋" w:hAnsi="仿宋" w:eastAsia="仿宋" w:cs="仿宋"/>
          <w:color w:val="auto"/>
          <w:sz w:val="24"/>
          <w:szCs w:val="24"/>
          <w:highlight w:val="none"/>
          <w:lang w:val="en-US" w:eastAsia="zh-CN"/>
        </w:rPr>
        <w:t>或盖章</w:t>
      </w:r>
      <w:r>
        <w:rPr>
          <w:rFonts w:hint="eastAsia" w:ascii="仿宋" w:hAnsi="仿宋" w:eastAsia="仿宋" w:cs="仿宋"/>
          <w:color w:val="auto"/>
          <w:sz w:val="24"/>
          <w:szCs w:val="24"/>
          <w:highlight w:val="none"/>
        </w:rPr>
        <w:t>）</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 份 证 号：</w:t>
      </w:r>
      <w:r>
        <w:rPr>
          <w:rFonts w:hint="eastAsia" w:ascii="仿宋" w:hAnsi="仿宋" w:eastAsia="仿宋" w:cs="仿宋"/>
          <w:color w:val="auto"/>
          <w:sz w:val="24"/>
          <w:szCs w:val="24"/>
          <w:highlight w:val="none"/>
          <w:u w:val="single"/>
        </w:rPr>
        <w:t xml:space="preserve">                               </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w:t>
      </w:r>
      <w:r>
        <w:rPr>
          <w:rFonts w:hint="eastAsia" w:ascii="仿宋" w:hAnsi="仿宋" w:eastAsia="仿宋" w:cs="仿宋"/>
          <w:color w:val="auto"/>
          <w:sz w:val="24"/>
          <w:szCs w:val="24"/>
          <w:highlight w:val="none"/>
          <w:lang w:val="en-US" w:eastAsia="zh-CN"/>
        </w:rPr>
        <w:t>或盖章</w:t>
      </w:r>
      <w:r>
        <w:rPr>
          <w:rFonts w:hint="eastAsia" w:ascii="仿宋" w:hAnsi="仿宋" w:eastAsia="仿宋" w:cs="仿宋"/>
          <w:color w:val="auto"/>
          <w:sz w:val="24"/>
          <w:szCs w:val="24"/>
          <w:highlight w:val="none"/>
        </w:rPr>
        <w:t xml:space="preserve">）     </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 份 证 号：</w:t>
      </w:r>
      <w:r>
        <w:rPr>
          <w:rFonts w:hint="eastAsia" w:ascii="仿宋" w:hAnsi="仿宋" w:eastAsia="仿宋" w:cs="仿宋"/>
          <w:color w:val="auto"/>
          <w:sz w:val="24"/>
          <w:szCs w:val="24"/>
          <w:highlight w:val="none"/>
          <w:u w:val="single"/>
        </w:rPr>
        <w:t xml:space="preserve">                               </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 xml:space="preserve"> 授权委托日期：</w:t>
      </w:r>
      <w:r>
        <w:rPr>
          <w:rFonts w:hint="eastAsia" w:ascii="仿宋" w:hAnsi="仿宋" w:eastAsia="仿宋" w:cs="仿宋"/>
          <w:color w:val="auto"/>
          <w:sz w:val="24"/>
          <w:szCs w:val="24"/>
          <w:highlight w:val="none"/>
          <w:u w:val="single"/>
        </w:rPr>
        <w:t>20</w:t>
      </w:r>
      <w:r>
        <w:rPr>
          <w:rFonts w:hint="eastAsia" w:ascii="仿宋" w:hAnsi="仿宋" w:eastAsia="仿宋" w:cs="仿宋"/>
          <w:color w:val="auto"/>
          <w:sz w:val="24"/>
          <w:szCs w:val="24"/>
          <w:highlight w:val="none"/>
          <w:u w:val="single"/>
          <w:lang w:val="en-US" w:eastAsia="zh-CN"/>
        </w:rPr>
        <w:t>26</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val="zh-CN"/>
        </w:rPr>
        <w:t>仅限委托代理人参加</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val="zh-CN"/>
        </w:rPr>
        <w:t>时提供。</w:t>
      </w:r>
    </w:p>
    <w:p>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2.本授权书有效期自投标文件递交截止之日起计算不得少于90日历天。</w:t>
      </w:r>
    </w:p>
    <w:p>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sz w:val="24"/>
          <w:szCs w:val="24"/>
          <w:lang w:val="en-US" w:eastAsia="zh-CN"/>
        </w:rPr>
      </w:pPr>
      <w:bookmarkStart w:id="13" w:name="_Toc29472"/>
      <w:r>
        <w:rPr>
          <w:rFonts w:hint="eastAsia" w:ascii="仿宋" w:hAnsi="仿宋" w:eastAsia="仿宋" w:cs="仿宋"/>
          <w:sz w:val="24"/>
          <w:szCs w:val="24"/>
          <w:lang w:val="en-US" w:eastAsia="zh-CN"/>
        </w:rPr>
        <w:t>3.授权书内容填写要明确，文字要工整清楚，涂改无效。</w:t>
      </w:r>
      <w:bookmarkEnd w:id="13"/>
    </w:p>
    <w:p>
      <w:pPr>
        <w:keepLines w:val="0"/>
        <w:pageBreakBefore w:val="0"/>
        <w:kinsoku/>
        <w:wordWrap/>
        <w:overflowPunct/>
        <w:topLinePunct w:val="0"/>
        <w:bidi w:val="0"/>
        <w:adjustRightInd w:val="0"/>
        <w:snapToGrid w:val="0"/>
        <w:spacing w:line="500" w:lineRule="exact"/>
        <w:ind w:right="420" w:firstLine="482" w:firstLineChars="200"/>
        <w:textAlignment w:val="auto"/>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 xml:space="preserve">格式3 ： </w:t>
      </w:r>
    </w:p>
    <w:p>
      <w:pPr>
        <w:keepLines w:val="0"/>
        <w:pageBreakBefore w:val="0"/>
        <w:kinsoku/>
        <w:wordWrap/>
        <w:overflowPunct/>
        <w:topLinePunct w:val="0"/>
        <w:bidi w:val="0"/>
        <w:adjustRightInd w:val="0"/>
        <w:snapToGrid w:val="0"/>
        <w:spacing w:line="500" w:lineRule="exact"/>
        <w:ind w:right="420" w:firstLine="482" w:firstLineChars="200"/>
        <w:jc w:val="center"/>
        <w:textAlignment w:val="auto"/>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具有履行合同所必需的设备和专业技术能力的书面承诺</w:t>
      </w:r>
      <w:bookmarkEnd w:id="0"/>
      <w:bookmarkEnd w:id="1"/>
      <w:bookmarkEnd w:id="2"/>
    </w:p>
    <w:p>
      <w:pPr>
        <w:pStyle w:val="7"/>
        <w:keepLines w:val="0"/>
        <w:pageBreakBefore w:val="0"/>
        <w:kinsoku/>
        <w:wordWrap/>
        <w:overflowPunct/>
        <w:topLinePunct w:val="0"/>
        <w:bidi w:val="0"/>
        <w:adjustRightInd w:val="0"/>
        <w:snapToGrid w:val="0"/>
        <w:spacing w:line="500" w:lineRule="exact"/>
        <w:textAlignment w:val="auto"/>
        <w:rPr>
          <w:rFonts w:hint="eastAsia" w:ascii="仿宋" w:hAnsi="仿宋" w:eastAsia="仿宋" w:cs="仿宋"/>
          <w:sz w:val="24"/>
          <w:szCs w:val="24"/>
          <w:highlight w:val="none"/>
        </w:rPr>
      </w:pPr>
    </w:p>
    <w:p>
      <w:pPr>
        <w:keepLines w:val="0"/>
        <w:pageBreakBefore w:val="0"/>
        <w:kinsoku/>
        <w:wordWrap/>
        <w:overflowPunct/>
        <w:topLinePunct w:val="0"/>
        <w:bidi w:val="0"/>
        <w:adjustRightInd w:val="0"/>
        <w:snapToGrid w:val="0"/>
        <w:spacing w:line="500" w:lineRule="exact"/>
        <w:ind w:firstLine="496" w:firstLineChars="200"/>
        <w:textAlignment w:val="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致：</w:t>
      </w:r>
      <w:r>
        <w:rPr>
          <w:rFonts w:hint="eastAsia" w:ascii="仿宋" w:hAnsi="仿宋" w:eastAsia="仿宋" w:cs="仿宋"/>
          <w:spacing w:val="4"/>
          <w:sz w:val="24"/>
          <w:szCs w:val="24"/>
          <w:highlight w:val="none"/>
          <w:u w:val="single"/>
        </w:rPr>
        <w:t xml:space="preserve"> （采购人名称）  </w:t>
      </w:r>
    </w:p>
    <w:p>
      <w:pPr>
        <w:keepLines w:val="0"/>
        <w:pageBreakBefore w:val="0"/>
        <w:kinsoku/>
        <w:wordWrap/>
        <w:overflowPunct/>
        <w:topLinePunct w:val="0"/>
        <w:bidi w:val="0"/>
        <w:adjustRightInd w:val="0"/>
        <w:snapToGrid w:val="0"/>
        <w:spacing w:line="500" w:lineRule="exact"/>
        <w:ind w:firstLine="496" w:firstLineChars="200"/>
        <w:textAlignment w:val="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u w:val="single"/>
        </w:rPr>
        <w:t xml:space="preserve">      公司  </w:t>
      </w:r>
      <w:r>
        <w:rPr>
          <w:rFonts w:hint="eastAsia" w:ascii="仿宋" w:hAnsi="仿宋" w:eastAsia="仿宋" w:cs="仿宋"/>
          <w:spacing w:val="4"/>
          <w:sz w:val="24"/>
          <w:szCs w:val="24"/>
          <w:highlight w:val="none"/>
        </w:rPr>
        <w:t>于</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年在中华人民共和国境内</w:t>
      </w:r>
      <w:r>
        <w:rPr>
          <w:rFonts w:hint="eastAsia" w:ascii="仿宋" w:hAnsi="仿宋" w:eastAsia="仿宋" w:cs="仿宋"/>
          <w:spacing w:val="4"/>
          <w:sz w:val="24"/>
          <w:szCs w:val="24"/>
          <w:highlight w:val="none"/>
          <w:u w:val="single"/>
        </w:rPr>
        <w:t xml:space="preserve">  详细注册地址     </w:t>
      </w:r>
      <w:r>
        <w:rPr>
          <w:rFonts w:hint="eastAsia" w:ascii="仿宋" w:hAnsi="仿宋" w:eastAsia="仿宋" w:cs="仿宋"/>
          <w:spacing w:val="4"/>
          <w:sz w:val="24"/>
          <w:szCs w:val="24"/>
          <w:highlight w:val="none"/>
        </w:rPr>
        <w:t>合法注册并经营，公司主营业务为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，营业（或生产经营）面积为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。现有员工数量为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人，其中与履行本合同相关的专业技术人员有</w:t>
      </w:r>
      <w:r>
        <w:rPr>
          <w:rFonts w:hint="eastAsia" w:ascii="仿宋" w:hAnsi="仿宋" w:eastAsia="仿宋" w:cs="仿宋"/>
          <w:spacing w:val="4"/>
          <w:sz w:val="24"/>
          <w:szCs w:val="24"/>
          <w:highlight w:val="none"/>
          <w:u w:val="single"/>
        </w:rPr>
        <w:t xml:space="preserve">   （专业能力、数量      ）</w:t>
      </w:r>
      <w:r>
        <w:rPr>
          <w:rFonts w:hint="eastAsia" w:ascii="仿宋" w:hAnsi="仿宋" w:eastAsia="仿宋" w:cs="仿宋"/>
          <w:spacing w:val="4"/>
          <w:sz w:val="24"/>
          <w:szCs w:val="24"/>
          <w:highlight w:val="none"/>
        </w:rPr>
        <w:t>，本单位郑重承诺，具有履行本合同所必需的设备和专业技术能力。</w:t>
      </w:r>
    </w:p>
    <w:p>
      <w:pPr>
        <w:keepLines w:val="0"/>
        <w:pageBreakBefore w:val="0"/>
        <w:kinsoku/>
        <w:wordWrap/>
        <w:overflowPunct/>
        <w:topLinePunct w:val="0"/>
        <w:bidi w:val="0"/>
        <w:adjustRightInd w:val="0"/>
        <w:snapToGrid w:val="0"/>
        <w:spacing w:before="240" w:beforeLines="100" w:after="120" w:afterLines="50" w:line="500" w:lineRule="exact"/>
        <w:ind w:firstLine="170"/>
        <w:textAlignment w:val="auto"/>
        <w:rPr>
          <w:rFonts w:hint="eastAsia" w:ascii="仿宋" w:hAnsi="仿宋" w:eastAsia="仿宋" w:cs="仿宋"/>
          <w:spacing w:val="4"/>
          <w:sz w:val="24"/>
          <w:szCs w:val="24"/>
          <w:highlight w:val="none"/>
        </w:rPr>
      </w:pPr>
    </w:p>
    <w:p>
      <w:pPr>
        <w:pStyle w:val="7"/>
        <w:keepLines w:val="0"/>
        <w:pageBreakBefore w:val="0"/>
        <w:kinsoku/>
        <w:wordWrap/>
        <w:overflowPunct/>
        <w:topLinePunct w:val="0"/>
        <w:bidi w:val="0"/>
        <w:adjustRightInd w:val="0"/>
        <w:snapToGrid w:val="0"/>
        <w:spacing w:line="500" w:lineRule="exact"/>
        <w:ind w:firstLine="436"/>
        <w:textAlignment w:val="auto"/>
        <w:rPr>
          <w:rFonts w:hint="eastAsia" w:ascii="仿宋" w:hAnsi="仿宋" w:eastAsia="仿宋" w:cs="仿宋"/>
          <w:spacing w:val="4"/>
          <w:sz w:val="24"/>
          <w:szCs w:val="24"/>
          <w:highlight w:val="none"/>
        </w:rPr>
      </w:pPr>
    </w:p>
    <w:p>
      <w:pPr>
        <w:pStyle w:val="7"/>
        <w:keepLines w:val="0"/>
        <w:pageBreakBefore w:val="0"/>
        <w:kinsoku/>
        <w:wordWrap/>
        <w:overflowPunct/>
        <w:topLinePunct w:val="0"/>
        <w:bidi w:val="0"/>
        <w:adjustRightInd w:val="0"/>
        <w:snapToGrid w:val="0"/>
        <w:spacing w:line="500" w:lineRule="exact"/>
        <w:ind w:firstLine="436"/>
        <w:textAlignment w:val="auto"/>
        <w:rPr>
          <w:rFonts w:hint="eastAsia" w:ascii="仿宋" w:hAnsi="仿宋" w:eastAsia="仿宋" w:cs="仿宋"/>
          <w:spacing w:val="4"/>
          <w:sz w:val="24"/>
          <w:szCs w:val="24"/>
          <w:highlight w:val="none"/>
        </w:rPr>
      </w:pPr>
    </w:p>
    <w:p>
      <w:pPr>
        <w:pStyle w:val="7"/>
        <w:keepLines w:val="0"/>
        <w:pageBreakBefore w:val="0"/>
        <w:kinsoku/>
        <w:wordWrap/>
        <w:overflowPunct/>
        <w:topLinePunct w:val="0"/>
        <w:bidi w:val="0"/>
        <w:adjustRightInd w:val="0"/>
        <w:snapToGrid w:val="0"/>
        <w:spacing w:line="500" w:lineRule="exact"/>
        <w:ind w:firstLine="496"/>
        <w:textAlignment w:val="auto"/>
        <w:rPr>
          <w:rFonts w:hint="eastAsia" w:ascii="仿宋" w:hAnsi="仿宋" w:eastAsia="仿宋" w:cs="仿宋"/>
          <w:spacing w:val="4"/>
          <w:kern w:val="0"/>
          <w:sz w:val="24"/>
          <w:szCs w:val="24"/>
          <w:highlight w:val="none"/>
        </w:rPr>
      </w:pPr>
    </w:p>
    <w:p>
      <w:pPr>
        <w:keepLines w:val="0"/>
        <w:pageBreakBefore w:val="0"/>
        <w:tabs>
          <w:tab w:val="right" w:leader="dot" w:pos="9022"/>
        </w:tabs>
        <w:kinsoku/>
        <w:wordWrap/>
        <w:overflowPunct/>
        <w:topLinePunct w:val="0"/>
        <w:autoSpaceDE w:val="0"/>
        <w:autoSpaceDN w:val="0"/>
        <w:bidi w:val="0"/>
        <w:adjustRightInd w:val="0"/>
        <w:snapToGrid w:val="0"/>
        <w:spacing w:line="500" w:lineRule="exact"/>
        <w:ind w:firstLine="480" w:firstLineChars="200"/>
        <w:textAlignment w:val="auto"/>
        <w:rPr>
          <w:rFonts w:hint="eastAsia" w:ascii="仿宋" w:hAnsi="仿宋" w:eastAsia="仿宋" w:cs="仿宋"/>
          <w:bCs/>
          <w:caps/>
          <w:sz w:val="24"/>
          <w:szCs w:val="24"/>
          <w:highlight w:val="none"/>
        </w:rPr>
      </w:pP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rPr>
        <w:t>供应商</w:t>
      </w:r>
      <w:r>
        <w:rPr>
          <w:rFonts w:hint="eastAsia" w:ascii="仿宋" w:hAnsi="仿宋" w:eastAsia="仿宋" w:cs="仿宋"/>
          <w:bCs/>
          <w:caps/>
          <w:sz w:val="24"/>
          <w:szCs w:val="24"/>
          <w:highlight w:val="none"/>
        </w:rPr>
        <w:t>：</w:t>
      </w:r>
      <w:r>
        <w:rPr>
          <w:rFonts w:hint="eastAsia" w:ascii="仿宋" w:hAnsi="仿宋" w:eastAsia="仿宋" w:cs="仿宋"/>
          <w:bCs/>
          <w:caps/>
          <w:sz w:val="24"/>
          <w:szCs w:val="24"/>
          <w:highlight w:val="none"/>
          <w:u w:val="single"/>
        </w:rPr>
        <w:t xml:space="preserve">                          </w:t>
      </w:r>
      <w:r>
        <w:rPr>
          <w:rFonts w:hint="eastAsia" w:ascii="仿宋" w:hAnsi="仿宋" w:eastAsia="仿宋" w:cs="仿宋"/>
          <w:bCs/>
          <w:caps/>
          <w:sz w:val="24"/>
          <w:szCs w:val="24"/>
          <w:highlight w:val="none"/>
        </w:rPr>
        <w:t>(公章)</w:t>
      </w:r>
    </w:p>
    <w:p>
      <w:pPr>
        <w:keepLines w:val="0"/>
        <w:pageBreakBefore w:val="0"/>
        <w:tabs>
          <w:tab w:val="right" w:leader="dot" w:pos="9022"/>
        </w:tabs>
        <w:kinsoku/>
        <w:wordWrap/>
        <w:overflowPunct/>
        <w:topLinePunct w:val="0"/>
        <w:autoSpaceDE w:val="0"/>
        <w:autoSpaceDN w:val="0"/>
        <w:bidi w:val="0"/>
        <w:adjustRightInd w:val="0"/>
        <w:snapToGrid w:val="0"/>
        <w:spacing w:line="500" w:lineRule="exact"/>
        <w:ind w:firstLine="480" w:firstLineChars="200"/>
        <w:textAlignment w:val="auto"/>
        <w:rPr>
          <w:rFonts w:hint="eastAsia" w:ascii="仿宋" w:hAnsi="仿宋" w:eastAsia="仿宋" w:cs="仿宋"/>
          <w:bCs/>
          <w:caps/>
          <w:sz w:val="24"/>
          <w:szCs w:val="24"/>
          <w:highlight w:val="none"/>
        </w:rPr>
      </w:pPr>
      <w:r>
        <w:rPr>
          <w:rFonts w:hint="eastAsia" w:ascii="仿宋" w:hAnsi="仿宋" w:eastAsia="仿宋" w:cs="仿宋"/>
          <w:bCs/>
          <w:caps/>
          <w:sz w:val="24"/>
          <w:szCs w:val="24"/>
          <w:highlight w:val="none"/>
        </w:rPr>
        <w:t>法定代表人或被授权代表：</w:t>
      </w:r>
      <w:r>
        <w:rPr>
          <w:rFonts w:hint="eastAsia" w:ascii="仿宋" w:hAnsi="仿宋" w:eastAsia="仿宋" w:cs="仿宋"/>
          <w:bCs/>
          <w:caps/>
          <w:sz w:val="24"/>
          <w:szCs w:val="24"/>
          <w:highlight w:val="none"/>
          <w:u w:val="single"/>
        </w:rPr>
        <w:t xml:space="preserve">        （签字或盖章）</w:t>
      </w:r>
      <w:r>
        <w:rPr>
          <w:rFonts w:hint="eastAsia" w:ascii="仿宋" w:hAnsi="仿宋" w:eastAsia="仿宋" w:cs="仿宋"/>
          <w:bCs/>
          <w:caps/>
          <w:sz w:val="24"/>
          <w:szCs w:val="24"/>
          <w:highlight w:val="none"/>
        </w:rPr>
        <w:t xml:space="preserve">   </w:t>
      </w:r>
    </w:p>
    <w:p>
      <w:pPr>
        <w:keepLines w:val="0"/>
        <w:pageBreakBefore w:val="0"/>
        <w:tabs>
          <w:tab w:val="right" w:leader="dot" w:pos="9022"/>
        </w:tabs>
        <w:kinsoku/>
        <w:wordWrap/>
        <w:overflowPunct/>
        <w:topLinePunct w:val="0"/>
        <w:autoSpaceDE w:val="0"/>
        <w:autoSpaceDN w:val="0"/>
        <w:bidi w:val="0"/>
        <w:adjustRightInd w:val="0"/>
        <w:snapToGrid w:val="0"/>
        <w:spacing w:line="500" w:lineRule="exact"/>
        <w:ind w:firstLine="480" w:firstLineChars="200"/>
        <w:textAlignment w:val="auto"/>
        <w:rPr>
          <w:rFonts w:hint="eastAsia" w:ascii="仿宋" w:hAnsi="仿宋" w:eastAsia="仿宋" w:cs="仿宋"/>
          <w:bCs/>
          <w:caps/>
          <w:sz w:val="24"/>
          <w:szCs w:val="24"/>
          <w:highlight w:val="none"/>
        </w:rPr>
      </w:pPr>
      <w:r>
        <w:rPr>
          <w:rFonts w:hint="eastAsia" w:ascii="仿宋" w:hAnsi="仿宋" w:eastAsia="仿宋" w:cs="仿宋"/>
          <w:bCs/>
          <w:caps/>
          <w:sz w:val="24"/>
          <w:szCs w:val="24"/>
          <w:highlight w:val="none"/>
        </w:rPr>
        <w:t>日    期：    年   月  日</w:t>
      </w:r>
    </w:p>
    <w:p>
      <w:pPr>
        <w:keepLines w:val="0"/>
        <w:pageBreakBefore w:val="0"/>
        <w:kinsoku/>
        <w:wordWrap/>
        <w:overflowPunct/>
        <w:topLinePunct w:val="0"/>
        <w:bidi w:val="0"/>
        <w:adjustRightInd w:val="0"/>
        <w:snapToGrid w:val="0"/>
        <w:spacing w:line="500" w:lineRule="exact"/>
        <w:textAlignment w:val="auto"/>
        <w:rPr>
          <w:rFonts w:hint="eastAsia" w:ascii="仿宋" w:hAnsi="仿宋" w:eastAsia="仿宋" w:cs="仿宋"/>
          <w:sz w:val="24"/>
          <w:highlight w:val="none"/>
        </w:rPr>
      </w:pPr>
    </w:p>
    <w:p>
      <w:pPr>
        <w:jc w:val="both"/>
        <w:rPr>
          <w:rFonts w:hint="eastAsia" w:asciiTheme="minorEastAsia" w:hAnsiTheme="minorEastAsia" w:eastAsiaTheme="minorEastAsia" w:cstheme="minorEastAsia"/>
          <w:b/>
          <w:bCs/>
          <w:sz w:val="24"/>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10"/>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9iC+ss0BAACnAwAADgAAAAAAAAABACAAAAAeAQAAZHJzL2Uy&#10;b0RvYy54bWxQSwUGAAAAAAYABgBZAQAAXQUAAAAA&#10;">
              <v:fill on="f" focussize="0,0"/>
              <v:stroke on="f"/>
              <v:imagedata o:title=""/>
              <o:lock v:ext="edit" aspectratio="f"/>
              <v:textbox inset="0mm,0mm,0mm,0mm" style="mso-fit-shape-to-text:t;">
                <w:txbxContent>
                  <w:p>
                    <w:pPr>
                      <w:pStyle w:val="10"/>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s>
  <w:rsids>
    <w:rsidRoot w:val="043F6F29"/>
    <w:rsid w:val="02F520D1"/>
    <w:rsid w:val="043F6F29"/>
    <w:rsid w:val="06652463"/>
    <w:rsid w:val="06D25D4A"/>
    <w:rsid w:val="07BA78E4"/>
    <w:rsid w:val="0F617F00"/>
    <w:rsid w:val="14A30D26"/>
    <w:rsid w:val="178C784F"/>
    <w:rsid w:val="1E973A25"/>
    <w:rsid w:val="1FEB3581"/>
    <w:rsid w:val="205E01F7"/>
    <w:rsid w:val="2083492D"/>
    <w:rsid w:val="25B34B41"/>
    <w:rsid w:val="26502390"/>
    <w:rsid w:val="269F0C21"/>
    <w:rsid w:val="26AE1FDB"/>
    <w:rsid w:val="2816109B"/>
    <w:rsid w:val="29BD2111"/>
    <w:rsid w:val="342C17E5"/>
    <w:rsid w:val="34945B3E"/>
    <w:rsid w:val="36FD79CA"/>
    <w:rsid w:val="39276F55"/>
    <w:rsid w:val="39D71F1D"/>
    <w:rsid w:val="3A30455A"/>
    <w:rsid w:val="3CEB37AD"/>
    <w:rsid w:val="3D393726"/>
    <w:rsid w:val="3DEE69D6"/>
    <w:rsid w:val="3FB377C0"/>
    <w:rsid w:val="40C63523"/>
    <w:rsid w:val="41344930"/>
    <w:rsid w:val="41886A2A"/>
    <w:rsid w:val="473F5DDD"/>
    <w:rsid w:val="480D7C89"/>
    <w:rsid w:val="496332CF"/>
    <w:rsid w:val="4CA66F2F"/>
    <w:rsid w:val="4D0A748D"/>
    <w:rsid w:val="4EEA4880"/>
    <w:rsid w:val="57733121"/>
    <w:rsid w:val="5A237A00"/>
    <w:rsid w:val="611008D8"/>
    <w:rsid w:val="62433C7B"/>
    <w:rsid w:val="651641C9"/>
    <w:rsid w:val="66BF71A7"/>
    <w:rsid w:val="6A553E45"/>
    <w:rsid w:val="6B8437FE"/>
    <w:rsid w:val="6D5238C5"/>
    <w:rsid w:val="71AE4334"/>
    <w:rsid w:val="72EC6569"/>
    <w:rsid w:val="745E6C05"/>
    <w:rsid w:val="78E8332F"/>
    <w:rsid w:val="7B9C6D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4">
    <w:name w:val="heading 2"/>
    <w:basedOn w:val="1"/>
    <w:next w:val="1"/>
    <w:qFormat/>
    <w:uiPriority w:val="0"/>
    <w:pPr>
      <w:spacing w:beforeAutospacing="1" w:afterAutospacing="1"/>
      <w:jc w:val="left"/>
      <w:outlineLvl w:val="1"/>
    </w:pPr>
    <w:rPr>
      <w:rFonts w:hint="eastAsia" w:ascii="宋体" w:hAnsi="宋体" w:eastAsia="宋体" w:cs="Times New Roman"/>
      <w:b/>
      <w:bCs/>
      <w:kern w:val="0"/>
      <w:sz w:val="36"/>
      <w:szCs w:val="36"/>
    </w:rPr>
  </w:style>
  <w:style w:type="paragraph" w:styleId="5">
    <w:name w:val="heading 3"/>
    <w:basedOn w:val="1"/>
    <w:next w:val="1"/>
    <w:autoRedefine/>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paragraph" w:styleId="6">
    <w:name w:val="heading 4"/>
    <w:basedOn w:val="1"/>
    <w:next w:val="1"/>
    <w:qFormat/>
    <w:uiPriority w:val="0"/>
    <w:pPr>
      <w:keepNext/>
      <w:outlineLvl w:val="3"/>
    </w:pPr>
    <w:rPr>
      <w:color w:val="FF0000"/>
      <w:sz w:val="28"/>
      <w:u w:val="single"/>
    </w:rPr>
  </w:style>
  <w:style w:type="character" w:default="1" w:styleId="14">
    <w:name w:val="Default Paragraph Font"/>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customStyle="1" w:styleId="2">
    <w:name w:val="_Style 3"/>
    <w:basedOn w:val="3"/>
    <w:next w:val="1"/>
    <w:autoRedefine/>
    <w:qFormat/>
    <w:uiPriority w:val="0"/>
    <w:pPr>
      <w:keepLines w:val="0"/>
      <w:widowControl/>
      <w:spacing w:after="0" w:line="256" w:lineRule="auto"/>
      <w:jc w:val="left"/>
    </w:pPr>
    <w:rPr>
      <w:rFonts w:ascii="Calibri Light" w:hAnsi="Calibri Light" w:eastAsia="宋体"/>
      <w:color w:val="2E74B5"/>
      <w:kern w:val="0"/>
      <w:sz w:val="32"/>
      <w:szCs w:val="32"/>
    </w:rPr>
  </w:style>
  <w:style w:type="paragraph" w:styleId="7">
    <w:name w:val="Body Text"/>
    <w:basedOn w:val="1"/>
    <w:next w:val="1"/>
    <w:qFormat/>
    <w:uiPriority w:val="1"/>
    <w:rPr>
      <w:rFonts w:ascii="宋体" w:hAnsi="宋体" w:eastAsia="宋体" w:cs="宋体"/>
      <w:sz w:val="24"/>
      <w:lang w:val="zh-CN" w:bidi="zh-CN"/>
    </w:rPr>
  </w:style>
  <w:style w:type="paragraph" w:styleId="8">
    <w:name w:val="Body Text Indent"/>
    <w:basedOn w:val="1"/>
    <w:next w:val="9"/>
    <w:autoRedefine/>
    <w:qFormat/>
    <w:uiPriority w:val="0"/>
    <w:pPr>
      <w:spacing w:after="120"/>
      <w:ind w:left="420" w:leftChars="200"/>
    </w:pPr>
    <w:rPr>
      <w:b/>
      <w:color w:val="000000"/>
      <w:kern w:val="0"/>
      <w:sz w:val="24"/>
      <w:szCs w:val="24"/>
    </w:rPr>
  </w:style>
  <w:style w:type="paragraph" w:styleId="9">
    <w:name w:val="envelope return"/>
    <w:basedOn w:val="1"/>
    <w:autoRedefine/>
    <w:qFormat/>
    <w:uiPriority w:val="0"/>
    <w:pPr>
      <w:snapToGrid w:val="0"/>
    </w:pPr>
    <w:rPr>
      <w:rFonts w:ascii="Arial" w:hAnsi="Arial"/>
    </w:rPr>
  </w:style>
  <w:style w:type="paragraph" w:styleId="10">
    <w:name w:val="footer"/>
    <w:basedOn w:val="1"/>
    <w:autoRedefine/>
    <w:qFormat/>
    <w:uiPriority w:val="99"/>
    <w:pPr>
      <w:tabs>
        <w:tab w:val="center" w:pos="4153"/>
        <w:tab w:val="right" w:pos="8306"/>
      </w:tabs>
      <w:adjustRightInd w:val="0"/>
      <w:spacing w:line="240" w:lineRule="atLeast"/>
      <w:jc w:val="left"/>
      <w:textAlignment w:val="baseline"/>
    </w:pPr>
    <w:rPr>
      <w:kern w:val="0"/>
      <w:sz w:val="18"/>
    </w:rPr>
  </w:style>
  <w:style w:type="paragraph" w:styleId="11">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2">
    <w:name w:val="Body Text First Indent 2"/>
    <w:basedOn w:val="8"/>
    <w:next w:val="1"/>
    <w:qFormat/>
    <w:uiPriority w:val="0"/>
    <w:pPr>
      <w:ind w:firstLine="420" w:firstLineChars="200"/>
    </w:pPr>
    <w:rPr>
      <w:sz w:val="21"/>
    </w:rPr>
  </w:style>
  <w:style w:type="character" w:customStyle="1" w:styleId="15">
    <w:name w:val="NormalCharacter"/>
    <w:autoRedefine/>
    <w:semiHidden/>
    <w:qFormat/>
    <w:uiPriority w:val="0"/>
  </w:style>
  <w:style w:type="paragraph" w:customStyle="1" w:styleId="16">
    <w:name w:val="p0"/>
    <w:basedOn w:val="1"/>
    <w:autoRedefine/>
    <w:qFormat/>
    <w:uiPriority w:val="0"/>
    <w:pPr>
      <w:widowControl/>
      <w:spacing w:line="360" w:lineRule="auto"/>
    </w:pPr>
    <w:rPr>
      <w:kern w:val="0"/>
      <w:sz w:val="24"/>
      <w:szCs w:val="21"/>
    </w:rPr>
  </w:style>
  <w:style w:type="paragraph" w:customStyle="1" w:styleId="17">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1478</Words>
  <Characters>1583</Characters>
  <Lines>0</Lines>
  <Paragraphs>0</Paragraphs>
  <TotalTime>0</TotalTime>
  <ScaleCrop>false</ScaleCrop>
  <LinksUpToDate>false</LinksUpToDate>
  <CharactersWithSpaces>1905</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2024-10-25T01:50:00Z</dcterms:created>
  <dc:creator>开瑞</dc:creator>
  <cp:lastModifiedBy>懛鰦</cp:lastModifiedBy>
  <dcterms:modified xsi:type="dcterms:W3CDTF">2026-07-21T06:54:37Z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F56A27F0D92E4E60890A6F5CD673415A_11</vt:lpwstr>
  </property>
  <property fmtid="{D5CDD505-2E9C-101B-9397-08002B2CF9AE}" pid="4" name="KSOTemplateDocerSaveRecord">
    <vt:lpwstr>eyJoZGlkIjoiNDY3YTFjMWFjOWJlNTU4YzMxODY4MTU5ZDkwYjNkMDkifQ==</vt:lpwstr>
  </property>
</Properties>
</file>