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36B0EB">
      <w:pPr>
        <w:keepNext w:val="0"/>
        <w:keepLines w:val="0"/>
        <w:pageBreakBefore w:val="0"/>
        <w:widowControl w:val="0"/>
        <w:tabs>
          <w:tab w:val="left" w:pos="1800"/>
          <w:tab w:val="left" w:pos="5580"/>
        </w:tabs>
        <w:kinsoku/>
        <w:wordWrap/>
        <w:overflowPunct/>
        <w:topLinePunct w:val="0"/>
        <w:autoSpaceDE/>
        <w:autoSpaceDN/>
        <w:bidi w:val="0"/>
        <w:adjustRightInd/>
        <w:snapToGrid/>
        <w:spacing w:before="469" w:beforeLines="150" w:line="360" w:lineRule="auto"/>
        <w:ind w:right="-867" w:rightChars="-413"/>
        <w:jc w:val="center"/>
        <w:textAlignment w:val="auto"/>
        <w:rPr>
          <w:rFonts w:hint="eastAsia" w:ascii="宋体" w:hAnsi="宋体" w:eastAsia="宋体" w:cs="宋体"/>
          <w:b/>
          <w:bCs/>
          <w:color w:val="auto"/>
          <w:sz w:val="44"/>
          <w:szCs w:val="44"/>
          <w:lang w:val="en-US" w:eastAsia="zh-CN"/>
        </w:rPr>
      </w:pPr>
      <w:r>
        <w:rPr>
          <w:rFonts w:hint="eastAsia" w:ascii="宋体" w:hAnsi="宋体" w:eastAsia="宋体" w:cs="宋体"/>
          <w:b/>
          <w:bCs/>
          <w:color w:val="auto"/>
          <w:sz w:val="44"/>
          <w:szCs w:val="44"/>
          <w:lang w:val="en-US" w:eastAsia="zh-CN"/>
        </w:rPr>
        <w:t>分项报价表</w:t>
      </w:r>
    </w:p>
    <w:p w14:paraId="2D4DEACE">
      <w:pPr>
        <w:keepNext w:val="0"/>
        <w:keepLines w:val="0"/>
        <w:pageBreakBefore w:val="0"/>
        <w:widowControl w:val="0"/>
        <w:tabs>
          <w:tab w:val="left" w:pos="1800"/>
          <w:tab w:val="left" w:pos="5580"/>
        </w:tabs>
        <w:kinsoku/>
        <w:wordWrap/>
        <w:overflowPunct/>
        <w:topLinePunct w:val="0"/>
        <w:autoSpaceDE/>
        <w:autoSpaceDN/>
        <w:bidi w:val="0"/>
        <w:adjustRightInd/>
        <w:snapToGrid/>
        <w:spacing w:before="469" w:beforeLines="150" w:line="360" w:lineRule="auto"/>
        <w:ind w:right="-867" w:rightChars="-413"/>
        <w:jc w:val="left"/>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 xml:space="preserve">项目名称：澄城县教育体育局2026-2027学年校园餐高（职）中、幼儿园大宗食材采购项目           </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 xml:space="preserve">    </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lang w:eastAsia="zh-CN"/>
        </w:rPr>
        <w:t>招标</w:t>
      </w:r>
      <w:r>
        <w:rPr>
          <w:rFonts w:hint="eastAsia" w:ascii="宋体" w:hAnsi="宋体" w:eastAsia="宋体" w:cs="宋体"/>
          <w:color w:val="auto"/>
          <w:sz w:val="21"/>
          <w:szCs w:val="21"/>
        </w:rPr>
        <w:t xml:space="preserve">编号：SCZA2026-ZB-2299/001 </w:t>
      </w:r>
      <w:r>
        <w:rPr>
          <w:rFonts w:hint="eastAsia" w:ascii="宋体" w:hAnsi="宋体" w:eastAsia="宋体" w:cs="宋体"/>
          <w:color w:val="auto"/>
          <w:sz w:val="21"/>
          <w:szCs w:val="21"/>
          <w:lang w:val="en-US" w:eastAsia="zh-CN"/>
        </w:rPr>
        <w:t xml:space="preserve">                 </w:t>
      </w:r>
    </w:p>
    <w:tbl>
      <w:tblPr>
        <w:tblStyle w:val="3"/>
        <w:tblW w:w="6618" w:type="pct"/>
        <w:jc w:val="center"/>
        <w:tblLayout w:type="autofit"/>
        <w:tblCellMar>
          <w:top w:w="0" w:type="dxa"/>
          <w:left w:w="0" w:type="dxa"/>
          <w:bottom w:w="0" w:type="dxa"/>
          <w:right w:w="0" w:type="dxa"/>
        </w:tblCellMar>
      </w:tblPr>
      <w:tblGrid>
        <w:gridCol w:w="1178"/>
        <w:gridCol w:w="2413"/>
        <w:gridCol w:w="1455"/>
        <w:gridCol w:w="1455"/>
        <w:gridCol w:w="1455"/>
        <w:gridCol w:w="1455"/>
        <w:gridCol w:w="983"/>
        <w:gridCol w:w="613"/>
      </w:tblGrid>
      <w:tr w14:paraId="16E6E3F3">
        <w:tblPrEx>
          <w:tblCellMar>
            <w:top w:w="0" w:type="dxa"/>
            <w:left w:w="0" w:type="dxa"/>
            <w:bottom w:w="0" w:type="dxa"/>
            <w:right w:w="0" w:type="dxa"/>
          </w:tblCellMar>
        </w:tblPrEx>
        <w:trPr>
          <w:trHeight w:val="361" w:hRule="atLeast"/>
          <w:jc w:val="center"/>
        </w:trPr>
        <w:tc>
          <w:tcPr>
            <w:tcW w:w="535" w:type="pct"/>
            <w:tcBorders>
              <w:top w:val="single" w:color="auto" w:sz="4" w:space="0"/>
              <w:left w:val="single" w:color="auto" w:sz="4" w:space="0"/>
              <w:bottom w:val="single" w:color="auto" w:sz="4" w:space="0"/>
              <w:right w:val="single" w:color="auto" w:sz="4" w:space="0"/>
            </w:tcBorders>
            <w:noWrap w:val="0"/>
            <w:vAlign w:val="center"/>
          </w:tcPr>
          <w:p w14:paraId="0B75B66F">
            <w:pPr>
              <w:keepNext w:val="0"/>
              <w:keepLines w:val="0"/>
              <w:pageBreakBefore w:val="0"/>
              <w:widowControl w:val="0"/>
              <w:tabs>
                <w:tab w:val="left" w:pos="5580"/>
              </w:tabs>
              <w:kinsoku/>
              <w:wordWrap/>
              <w:overflowPunct/>
              <w:topLinePunct w:val="0"/>
              <w:autoSpaceDE/>
              <w:autoSpaceDN/>
              <w:bidi w:val="0"/>
              <w:adjustRightInd/>
              <w:snapToGrid/>
              <w:spacing w:line="240" w:lineRule="atLeast"/>
              <w:jc w:val="center"/>
              <w:textAlignment w:val="auto"/>
              <w:rPr>
                <w:rFonts w:hint="default" w:ascii="宋体" w:hAnsi="宋体" w:eastAsia="宋体" w:cs="宋体"/>
                <w:color w:val="auto"/>
                <w:sz w:val="21"/>
                <w:szCs w:val="21"/>
                <w:lang w:val="en-US"/>
              </w:rPr>
            </w:pPr>
            <w:r>
              <w:rPr>
                <w:rFonts w:hint="eastAsia" w:ascii="宋体" w:hAnsi="宋体" w:cs="宋体"/>
                <w:color w:val="auto"/>
                <w:sz w:val="21"/>
                <w:szCs w:val="21"/>
                <w:lang w:val="en-US" w:eastAsia="zh-CN"/>
              </w:rPr>
              <w:t>投标人名称</w:t>
            </w:r>
          </w:p>
        </w:tc>
        <w:tc>
          <w:tcPr>
            <w:tcW w:w="1096" w:type="pct"/>
            <w:tcBorders>
              <w:top w:val="single" w:color="auto" w:sz="4" w:space="0"/>
              <w:left w:val="single" w:color="auto" w:sz="4" w:space="0"/>
              <w:bottom w:val="single" w:color="auto" w:sz="4" w:space="0"/>
              <w:right w:val="single" w:color="auto" w:sz="4" w:space="0"/>
            </w:tcBorders>
            <w:noWrap w:val="0"/>
            <w:vAlign w:val="center"/>
          </w:tcPr>
          <w:p w14:paraId="05FBD916">
            <w:pPr>
              <w:keepNext w:val="0"/>
              <w:keepLines w:val="0"/>
              <w:pageBreakBefore w:val="0"/>
              <w:widowControl w:val="0"/>
              <w:tabs>
                <w:tab w:val="left" w:pos="5580"/>
              </w:tabs>
              <w:kinsoku/>
              <w:wordWrap/>
              <w:overflowPunct/>
              <w:topLinePunct w:val="0"/>
              <w:autoSpaceDE/>
              <w:autoSpaceDN/>
              <w:bidi w:val="0"/>
              <w:adjustRightInd/>
              <w:snapToGrid/>
              <w:spacing w:line="240" w:lineRule="atLeast"/>
              <w:jc w:val="center"/>
              <w:textAlignment w:val="auto"/>
              <w:rPr>
                <w:rFonts w:hint="eastAsia" w:ascii="宋体" w:hAnsi="宋体" w:eastAsia="宋体" w:cs="宋体"/>
                <w:color w:val="auto"/>
                <w:sz w:val="21"/>
                <w:szCs w:val="21"/>
                <w:lang w:eastAsia="zh-CN"/>
              </w:rPr>
            </w:pPr>
            <w:r>
              <w:rPr>
                <w:rFonts w:hint="eastAsia" w:ascii="宋体" w:hAnsi="宋体" w:cs="宋体"/>
                <w:color w:val="auto"/>
                <w:sz w:val="21"/>
                <w:szCs w:val="21"/>
                <w:lang w:val="en-US" w:eastAsia="zh-CN"/>
              </w:rPr>
              <w:t>品目名称</w:t>
            </w:r>
          </w:p>
        </w:tc>
        <w:tc>
          <w:tcPr>
            <w:tcW w:w="661" w:type="pct"/>
            <w:tcBorders>
              <w:top w:val="single" w:color="auto" w:sz="4" w:space="0"/>
              <w:left w:val="single" w:color="auto" w:sz="4" w:space="0"/>
              <w:bottom w:val="single" w:color="auto" w:sz="4" w:space="0"/>
              <w:right w:val="single" w:color="auto" w:sz="4" w:space="0"/>
            </w:tcBorders>
            <w:noWrap w:val="0"/>
            <w:vAlign w:val="center"/>
          </w:tcPr>
          <w:p w14:paraId="3F6244C5">
            <w:pPr>
              <w:keepNext w:val="0"/>
              <w:keepLines w:val="0"/>
              <w:pageBreakBefore w:val="0"/>
              <w:widowControl w:val="0"/>
              <w:tabs>
                <w:tab w:val="left" w:pos="5580"/>
              </w:tabs>
              <w:kinsoku/>
              <w:wordWrap/>
              <w:overflowPunct/>
              <w:topLinePunct w:val="0"/>
              <w:autoSpaceDE/>
              <w:autoSpaceDN/>
              <w:bidi w:val="0"/>
              <w:adjustRightInd/>
              <w:snapToGrid/>
              <w:spacing w:line="240" w:lineRule="atLeast"/>
              <w:jc w:val="center"/>
              <w:textAlignment w:val="auto"/>
              <w:rPr>
                <w:rFonts w:hint="default" w:ascii="宋体" w:hAnsi="宋体" w:cs="宋体"/>
                <w:color w:val="auto"/>
                <w:sz w:val="21"/>
                <w:szCs w:val="21"/>
                <w:lang w:val="en-US" w:eastAsia="zh-CN"/>
              </w:rPr>
            </w:pPr>
            <w:r>
              <w:rPr>
                <w:rFonts w:hint="eastAsia" w:ascii="宋体" w:hAnsi="宋体" w:cs="宋体"/>
                <w:color w:val="auto"/>
                <w:sz w:val="21"/>
                <w:szCs w:val="21"/>
                <w:lang w:val="en-US" w:eastAsia="zh-CN"/>
              </w:rPr>
              <w:t>（下浮：%）</w:t>
            </w:r>
          </w:p>
        </w:tc>
        <w:tc>
          <w:tcPr>
            <w:tcW w:w="661" w:type="pct"/>
            <w:tcBorders>
              <w:top w:val="single" w:color="auto" w:sz="4" w:space="0"/>
              <w:left w:val="single" w:color="auto" w:sz="4" w:space="0"/>
              <w:bottom w:val="single" w:color="auto" w:sz="4" w:space="0"/>
              <w:right w:val="single" w:color="auto" w:sz="4" w:space="0"/>
            </w:tcBorders>
            <w:noWrap w:val="0"/>
            <w:vAlign w:val="center"/>
          </w:tcPr>
          <w:p w14:paraId="10DFBF7C">
            <w:pPr>
              <w:keepNext w:val="0"/>
              <w:keepLines w:val="0"/>
              <w:pageBreakBefore w:val="0"/>
              <w:widowControl w:val="0"/>
              <w:tabs>
                <w:tab w:val="left" w:pos="5580"/>
              </w:tabs>
              <w:kinsoku/>
              <w:wordWrap/>
              <w:overflowPunct/>
              <w:topLinePunct w:val="0"/>
              <w:autoSpaceDE/>
              <w:autoSpaceDN/>
              <w:bidi w:val="0"/>
              <w:adjustRightInd/>
              <w:snapToGrid/>
              <w:spacing w:line="240" w:lineRule="atLeast"/>
              <w:jc w:val="center"/>
              <w:textAlignment w:val="auto"/>
              <w:rPr>
                <w:rFonts w:hint="default" w:ascii="宋体" w:hAnsi="宋体" w:cs="宋体"/>
                <w:color w:val="auto"/>
                <w:sz w:val="21"/>
                <w:szCs w:val="21"/>
                <w:lang w:val="en-US" w:eastAsia="zh-CN"/>
              </w:rPr>
            </w:pPr>
            <w:r>
              <w:rPr>
                <w:rFonts w:hint="eastAsia" w:ascii="宋体" w:hAnsi="宋体" w:cs="宋体"/>
                <w:color w:val="auto"/>
                <w:sz w:val="21"/>
                <w:szCs w:val="21"/>
                <w:lang w:val="en-US" w:eastAsia="zh-CN"/>
              </w:rPr>
              <w:t>制造厂家</w:t>
            </w:r>
          </w:p>
        </w:tc>
        <w:tc>
          <w:tcPr>
            <w:tcW w:w="661" w:type="pct"/>
            <w:tcBorders>
              <w:top w:val="single" w:color="auto" w:sz="4" w:space="0"/>
              <w:left w:val="single" w:color="auto" w:sz="4" w:space="0"/>
              <w:bottom w:val="single" w:color="auto" w:sz="4" w:space="0"/>
              <w:right w:val="single" w:color="auto" w:sz="4" w:space="0"/>
            </w:tcBorders>
            <w:noWrap w:val="0"/>
            <w:vAlign w:val="center"/>
          </w:tcPr>
          <w:p w14:paraId="5138AF87">
            <w:pPr>
              <w:keepNext w:val="0"/>
              <w:keepLines w:val="0"/>
              <w:pageBreakBefore w:val="0"/>
              <w:widowControl w:val="0"/>
              <w:tabs>
                <w:tab w:val="left" w:pos="5580"/>
              </w:tabs>
              <w:kinsoku/>
              <w:wordWrap/>
              <w:overflowPunct/>
              <w:topLinePunct w:val="0"/>
              <w:autoSpaceDE/>
              <w:autoSpaceDN/>
              <w:bidi w:val="0"/>
              <w:adjustRightInd/>
              <w:snapToGrid/>
              <w:spacing w:line="240" w:lineRule="atLeast"/>
              <w:jc w:val="center"/>
              <w:textAlignment w:val="auto"/>
              <w:rPr>
                <w:rFonts w:hint="eastAsia" w:ascii="宋体" w:hAnsi="宋体" w:cs="宋体"/>
                <w:color w:val="auto"/>
                <w:sz w:val="21"/>
                <w:szCs w:val="21"/>
                <w:lang w:val="en-US" w:eastAsia="zh-CN"/>
              </w:rPr>
            </w:pPr>
            <w:r>
              <w:rPr>
                <w:rFonts w:hint="eastAsia" w:ascii="宋体" w:hAnsi="宋体" w:cs="宋体"/>
                <w:color w:val="auto"/>
                <w:sz w:val="21"/>
                <w:szCs w:val="21"/>
                <w:lang w:val="en-US" w:eastAsia="zh-CN"/>
              </w:rPr>
              <w:t>规格型号</w:t>
            </w:r>
          </w:p>
        </w:tc>
        <w:tc>
          <w:tcPr>
            <w:tcW w:w="661" w:type="pct"/>
            <w:tcBorders>
              <w:top w:val="single" w:color="auto" w:sz="4" w:space="0"/>
              <w:left w:val="single" w:color="auto" w:sz="4" w:space="0"/>
              <w:bottom w:val="single" w:color="auto" w:sz="4" w:space="0"/>
              <w:right w:val="single" w:color="auto" w:sz="4" w:space="0"/>
            </w:tcBorders>
            <w:noWrap w:val="0"/>
            <w:vAlign w:val="center"/>
          </w:tcPr>
          <w:p w14:paraId="6938D885">
            <w:pPr>
              <w:tabs>
                <w:tab w:val="left" w:pos="5580"/>
              </w:tabs>
              <w:jc w:val="center"/>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合同履行期限</w:t>
            </w:r>
          </w:p>
        </w:tc>
        <w:tc>
          <w:tcPr>
            <w:tcW w:w="446" w:type="pct"/>
            <w:tcBorders>
              <w:top w:val="single" w:color="auto" w:sz="4" w:space="0"/>
              <w:left w:val="single" w:color="auto" w:sz="4" w:space="0"/>
              <w:bottom w:val="single" w:color="auto" w:sz="4" w:space="0"/>
              <w:right w:val="single" w:color="auto" w:sz="4" w:space="0"/>
            </w:tcBorders>
            <w:noWrap w:val="0"/>
            <w:vAlign w:val="center"/>
          </w:tcPr>
          <w:p w14:paraId="623E6432">
            <w:pPr>
              <w:tabs>
                <w:tab w:val="left" w:pos="5580"/>
              </w:tabs>
              <w:jc w:val="center"/>
              <w:rPr>
                <w:rFonts w:hint="eastAsia" w:ascii="宋体" w:hAnsi="宋体" w:eastAsia="宋体" w:cs="宋体"/>
                <w:color w:val="auto"/>
                <w:sz w:val="21"/>
                <w:szCs w:val="21"/>
              </w:rPr>
            </w:pPr>
            <w:r>
              <w:rPr>
                <w:rFonts w:hint="eastAsia" w:ascii="宋体" w:hAnsi="宋体" w:eastAsia="宋体" w:cs="宋体"/>
                <w:color w:val="auto"/>
                <w:sz w:val="21"/>
                <w:szCs w:val="21"/>
                <w:lang w:eastAsia="zh-CN"/>
              </w:rPr>
              <w:t>交货地点</w:t>
            </w:r>
          </w:p>
        </w:tc>
        <w:tc>
          <w:tcPr>
            <w:tcW w:w="276" w:type="pct"/>
            <w:tcBorders>
              <w:top w:val="single" w:color="auto" w:sz="4" w:space="0"/>
              <w:left w:val="single" w:color="auto" w:sz="4" w:space="0"/>
              <w:bottom w:val="single" w:color="auto" w:sz="4" w:space="0"/>
              <w:right w:val="single" w:color="auto" w:sz="4" w:space="0"/>
            </w:tcBorders>
            <w:noWrap w:val="0"/>
            <w:vAlign w:val="center"/>
          </w:tcPr>
          <w:p w14:paraId="13C05F1B">
            <w:pPr>
              <w:tabs>
                <w:tab w:val="left" w:pos="5580"/>
              </w:tabs>
              <w:jc w:val="center"/>
              <w:rPr>
                <w:rFonts w:hint="eastAsia" w:ascii="宋体" w:hAnsi="宋体" w:eastAsia="宋体" w:cs="宋体"/>
                <w:color w:val="auto"/>
                <w:sz w:val="21"/>
                <w:szCs w:val="21"/>
              </w:rPr>
            </w:pPr>
            <w:r>
              <w:rPr>
                <w:rFonts w:hint="eastAsia" w:ascii="宋体" w:hAnsi="宋体" w:eastAsia="宋体" w:cs="宋体"/>
                <w:color w:val="auto"/>
                <w:sz w:val="21"/>
                <w:szCs w:val="21"/>
              </w:rPr>
              <w:t>备注</w:t>
            </w:r>
          </w:p>
        </w:tc>
      </w:tr>
      <w:tr w14:paraId="19ED95BC">
        <w:tblPrEx>
          <w:tblCellMar>
            <w:top w:w="0" w:type="dxa"/>
            <w:left w:w="0" w:type="dxa"/>
            <w:bottom w:w="0" w:type="dxa"/>
            <w:right w:w="0" w:type="dxa"/>
          </w:tblCellMar>
        </w:tblPrEx>
        <w:trPr>
          <w:trHeight w:val="524" w:hRule="atLeast"/>
          <w:jc w:val="center"/>
        </w:trPr>
        <w:tc>
          <w:tcPr>
            <w:tcW w:w="535" w:type="pct"/>
            <w:vMerge w:val="restart"/>
            <w:tcBorders>
              <w:top w:val="single" w:color="auto" w:sz="4" w:space="0"/>
              <w:left w:val="single" w:color="auto" w:sz="4" w:space="0"/>
              <w:right w:val="single" w:color="auto" w:sz="4" w:space="0"/>
            </w:tcBorders>
            <w:noWrap w:val="0"/>
            <w:vAlign w:val="center"/>
          </w:tcPr>
          <w:p w14:paraId="1B95ED14">
            <w:pPr>
              <w:widowControl/>
              <w:jc w:val="center"/>
              <w:textAlignment w:val="center"/>
              <w:rPr>
                <w:rFonts w:hint="eastAsia" w:ascii="宋体" w:hAnsi="宋体" w:eastAsia="宋体" w:cs="宋体"/>
                <w:color w:val="auto"/>
                <w:sz w:val="21"/>
                <w:szCs w:val="21"/>
                <w:lang w:val="en-US" w:eastAsia="zh-CN"/>
              </w:rPr>
            </w:pPr>
          </w:p>
        </w:tc>
        <w:tc>
          <w:tcPr>
            <w:tcW w:w="1096" w:type="pct"/>
            <w:tcBorders>
              <w:top w:val="single" w:color="auto" w:sz="4" w:space="0"/>
              <w:left w:val="single" w:color="auto" w:sz="4" w:space="0"/>
              <w:bottom w:val="single" w:color="auto" w:sz="4" w:space="0"/>
              <w:right w:val="single" w:color="auto" w:sz="4" w:space="0"/>
            </w:tcBorders>
            <w:noWrap w:val="0"/>
            <w:vAlign w:val="center"/>
          </w:tcPr>
          <w:p w14:paraId="7D4289A4">
            <w:pPr>
              <w:keepNext w:val="0"/>
              <w:keepLines w:val="0"/>
              <w:pageBreakBefore w:val="0"/>
              <w:widowControl w:val="0"/>
              <w:tabs>
                <w:tab w:val="left" w:pos="5580"/>
              </w:tabs>
              <w:kinsoku/>
              <w:wordWrap/>
              <w:overflowPunct/>
              <w:topLinePunct w:val="0"/>
              <w:autoSpaceDE/>
              <w:autoSpaceDN/>
              <w:bidi w:val="0"/>
              <w:adjustRightInd/>
              <w:snapToGrid/>
              <w:spacing w:line="240" w:lineRule="atLeast"/>
              <w:jc w:val="center"/>
              <w:textAlignment w:val="auto"/>
              <w:rPr>
                <w:rFonts w:hint="default" w:ascii="宋体" w:hAnsi="宋体" w:cs="宋体"/>
                <w:color w:val="auto"/>
                <w:sz w:val="21"/>
                <w:szCs w:val="21"/>
                <w:lang w:val="en-US" w:eastAsia="zh-CN"/>
              </w:rPr>
            </w:pPr>
            <w:r>
              <w:rPr>
                <w:rFonts w:hint="eastAsia" w:ascii="宋体" w:hAnsi="宋体" w:cs="宋体"/>
                <w:color w:val="auto"/>
                <w:sz w:val="21"/>
                <w:szCs w:val="21"/>
                <w:lang w:val="en-US" w:eastAsia="zh-CN"/>
              </w:rPr>
              <w:t xml:space="preserve">纯牛奶 </w:t>
            </w:r>
          </w:p>
        </w:tc>
        <w:tc>
          <w:tcPr>
            <w:tcW w:w="661" w:type="pct"/>
            <w:tcBorders>
              <w:top w:val="single" w:color="auto" w:sz="4" w:space="0"/>
              <w:left w:val="single" w:color="auto" w:sz="4" w:space="0"/>
              <w:bottom w:val="single" w:color="auto" w:sz="4" w:space="0"/>
              <w:right w:val="single" w:color="auto" w:sz="4" w:space="0"/>
            </w:tcBorders>
            <w:noWrap w:val="0"/>
            <w:vAlign w:val="center"/>
          </w:tcPr>
          <w:p w14:paraId="7EA91FD6">
            <w:pPr>
              <w:keepNext w:val="0"/>
              <w:keepLines w:val="0"/>
              <w:pageBreakBefore w:val="0"/>
              <w:widowControl w:val="0"/>
              <w:tabs>
                <w:tab w:val="left" w:pos="5580"/>
              </w:tabs>
              <w:kinsoku/>
              <w:wordWrap/>
              <w:overflowPunct/>
              <w:topLinePunct w:val="0"/>
              <w:autoSpaceDE/>
              <w:autoSpaceDN/>
              <w:bidi w:val="0"/>
              <w:adjustRightInd/>
              <w:snapToGrid/>
              <w:spacing w:line="240" w:lineRule="atLeast"/>
              <w:jc w:val="center"/>
              <w:textAlignment w:val="auto"/>
              <w:rPr>
                <w:rFonts w:hint="eastAsia" w:ascii="宋体" w:hAnsi="宋体" w:cs="宋体"/>
                <w:color w:val="auto"/>
                <w:sz w:val="21"/>
                <w:szCs w:val="21"/>
                <w:lang w:val="en-US" w:eastAsia="zh-CN"/>
              </w:rPr>
            </w:pPr>
          </w:p>
        </w:tc>
        <w:tc>
          <w:tcPr>
            <w:tcW w:w="661" w:type="pct"/>
            <w:tcBorders>
              <w:top w:val="single" w:color="auto" w:sz="4" w:space="0"/>
              <w:left w:val="single" w:color="auto" w:sz="4" w:space="0"/>
              <w:bottom w:val="single" w:color="auto" w:sz="4" w:space="0"/>
              <w:right w:val="single" w:color="auto" w:sz="4" w:space="0"/>
            </w:tcBorders>
            <w:noWrap w:val="0"/>
            <w:vAlign w:val="center"/>
          </w:tcPr>
          <w:p w14:paraId="3C8B136E">
            <w:pPr>
              <w:keepNext w:val="0"/>
              <w:keepLines w:val="0"/>
              <w:pageBreakBefore w:val="0"/>
              <w:widowControl w:val="0"/>
              <w:tabs>
                <w:tab w:val="left" w:pos="5580"/>
              </w:tabs>
              <w:kinsoku/>
              <w:wordWrap/>
              <w:overflowPunct/>
              <w:topLinePunct w:val="0"/>
              <w:autoSpaceDE/>
              <w:autoSpaceDN/>
              <w:bidi w:val="0"/>
              <w:adjustRightInd/>
              <w:snapToGrid/>
              <w:spacing w:line="240" w:lineRule="atLeast"/>
              <w:jc w:val="center"/>
              <w:textAlignment w:val="auto"/>
              <w:rPr>
                <w:rFonts w:hint="eastAsia" w:ascii="宋体" w:hAnsi="宋体" w:cs="宋体"/>
                <w:color w:val="auto"/>
                <w:sz w:val="21"/>
                <w:szCs w:val="21"/>
                <w:lang w:val="en-US" w:eastAsia="zh-CN"/>
              </w:rPr>
            </w:pPr>
          </w:p>
        </w:tc>
        <w:tc>
          <w:tcPr>
            <w:tcW w:w="661" w:type="pct"/>
            <w:tcBorders>
              <w:top w:val="single" w:color="auto" w:sz="4" w:space="0"/>
              <w:left w:val="single" w:color="auto" w:sz="4" w:space="0"/>
              <w:bottom w:val="single" w:color="auto" w:sz="4" w:space="0"/>
              <w:right w:val="single" w:color="auto" w:sz="4" w:space="0"/>
            </w:tcBorders>
            <w:noWrap w:val="0"/>
            <w:vAlign w:val="center"/>
          </w:tcPr>
          <w:p w14:paraId="4451EFE4">
            <w:pPr>
              <w:keepNext w:val="0"/>
              <w:keepLines w:val="0"/>
              <w:pageBreakBefore w:val="0"/>
              <w:widowControl w:val="0"/>
              <w:tabs>
                <w:tab w:val="left" w:pos="5580"/>
              </w:tabs>
              <w:kinsoku/>
              <w:wordWrap/>
              <w:overflowPunct/>
              <w:topLinePunct w:val="0"/>
              <w:autoSpaceDE/>
              <w:autoSpaceDN/>
              <w:bidi w:val="0"/>
              <w:adjustRightInd/>
              <w:snapToGrid/>
              <w:spacing w:line="240" w:lineRule="atLeast"/>
              <w:jc w:val="center"/>
              <w:textAlignment w:val="auto"/>
              <w:rPr>
                <w:rFonts w:hint="eastAsia" w:ascii="宋体" w:hAnsi="宋体" w:cs="宋体"/>
                <w:color w:val="auto"/>
                <w:sz w:val="21"/>
                <w:szCs w:val="21"/>
                <w:lang w:val="en-US" w:eastAsia="zh-CN"/>
              </w:rPr>
            </w:pPr>
          </w:p>
        </w:tc>
        <w:tc>
          <w:tcPr>
            <w:tcW w:w="661" w:type="pct"/>
            <w:vMerge w:val="restart"/>
            <w:tcBorders>
              <w:top w:val="single" w:color="auto" w:sz="4" w:space="0"/>
              <w:left w:val="single" w:color="auto" w:sz="4" w:space="0"/>
              <w:right w:val="single" w:color="auto" w:sz="4" w:space="0"/>
            </w:tcBorders>
            <w:noWrap w:val="0"/>
            <w:vAlign w:val="center"/>
          </w:tcPr>
          <w:p w14:paraId="2A1B3D60">
            <w:pPr>
              <w:tabs>
                <w:tab w:val="left" w:pos="5580"/>
              </w:tabs>
              <w:jc w:val="center"/>
              <w:rPr>
                <w:rFonts w:hint="eastAsia" w:ascii="宋体" w:hAnsi="宋体" w:eastAsia="宋体" w:cs="宋体"/>
                <w:color w:val="auto"/>
                <w:sz w:val="21"/>
                <w:szCs w:val="21"/>
              </w:rPr>
            </w:pPr>
          </w:p>
        </w:tc>
        <w:tc>
          <w:tcPr>
            <w:tcW w:w="446" w:type="pct"/>
            <w:vMerge w:val="restart"/>
            <w:tcBorders>
              <w:top w:val="single" w:color="auto" w:sz="4" w:space="0"/>
              <w:left w:val="single" w:color="auto" w:sz="4" w:space="0"/>
              <w:right w:val="single" w:color="auto" w:sz="4" w:space="0"/>
            </w:tcBorders>
            <w:noWrap w:val="0"/>
            <w:vAlign w:val="center"/>
          </w:tcPr>
          <w:p w14:paraId="6AD0B843">
            <w:pPr>
              <w:tabs>
                <w:tab w:val="left" w:pos="5580"/>
              </w:tabs>
              <w:jc w:val="center"/>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采购人</w:t>
            </w:r>
            <w:r>
              <w:rPr>
                <w:rFonts w:hint="eastAsia" w:ascii="宋体" w:hAnsi="宋体" w:eastAsia="宋体" w:cs="宋体"/>
                <w:color w:val="auto"/>
                <w:sz w:val="21"/>
                <w:szCs w:val="21"/>
              </w:rPr>
              <w:t>人指定地点</w:t>
            </w:r>
          </w:p>
        </w:tc>
        <w:tc>
          <w:tcPr>
            <w:tcW w:w="276" w:type="pct"/>
            <w:tcBorders>
              <w:top w:val="single" w:color="auto" w:sz="4" w:space="0"/>
              <w:left w:val="single" w:color="auto" w:sz="4" w:space="0"/>
              <w:bottom w:val="single" w:color="auto" w:sz="4" w:space="0"/>
              <w:right w:val="single" w:color="auto" w:sz="4" w:space="0"/>
            </w:tcBorders>
            <w:noWrap w:val="0"/>
            <w:vAlign w:val="center"/>
          </w:tcPr>
          <w:p w14:paraId="6F5EDCD2">
            <w:pPr>
              <w:tabs>
                <w:tab w:val="left" w:pos="5580"/>
              </w:tabs>
              <w:jc w:val="center"/>
              <w:rPr>
                <w:rFonts w:hint="eastAsia" w:ascii="宋体" w:hAnsi="宋体" w:eastAsia="宋体" w:cs="宋体"/>
                <w:color w:val="auto"/>
                <w:sz w:val="21"/>
                <w:szCs w:val="21"/>
              </w:rPr>
            </w:pPr>
          </w:p>
        </w:tc>
      </w:tr>
      <w:tr w14:paraId="769DB54E">
        <w:tblPrEx>
          <w:tblCellMar>
            <w:top w:w="0" w:type="dxa"/>
            <w:left w:w="0" w:type="dxa"/>
            <w:bottom w:w="0" w:type="dxa"/>
            <w:right w:w="0" w:type="dxa"/>
          </w:tblCellMar>
        </w:tblPrEx>
        <w:trPr>
          <w:trHeight w:val="524" w:hRule="atLeast"/>
          <w:jc w:val="center"/>
        </w:trPr>
        <w:tc>
          <w:tcPr>
            <w:tcW w:w="535" w:type="pct"/>
            <w:vMerge w:val="continue"/>
            <w:tcBorders>
              <w:left w:val="single" w:color="auto" w:sz="4" w:space="0"/>
              <w:right w:val="single" w:color="auto" w:sz="4" w:space="0"/>
            </w:tcBorders>
            <w:noWrap w:val="0"/>
            <w:vAlign w:val="center"/>
          </w:tcPr>
          <w:p w14:paraId="49F54A61">
            <w:pPr>
              <w:widowControl/>
              <w:jc w:val="center"/>
              <w:textAlignment w:val="center"/>
              <w:rPr>
                <w:rFonts w:hint="eastAsia" w:ascii="宋体" w:hAnsi="宋体" w:eastAsia="宋体" w:cs="宋体"/>
                <w:color w:val="auto"/>
                <w:sz w:val="21"/>
                <w:szCs w:val="21"/>
                <w:lang w:val="en-US" w:eastAsia="zh-CN"/>
              </w:rPr>
            </w:pPr>
          </w:p>
        </w:tc>
        <w:tc>
          <w:tcPr>
            <w:tcW w:w="1096" w:type="pct"/>
            <w:tcBorders>
              <w:top w:val="single" w:color="auto" w:sz="4" w:space="0"/>
              <w:left w:val="single" w:color="auto" w:sz="4" w:space="0"/>
              <w:bottom w:val="single" w:color="auto" w:sz="4" w:space="0"/>
              <w:right w:val="single" w:color="auto" w:sz="4" w:space="0"/>
            </w:tcBorders>
            <w:noWrap w:val="0"/>
            <w:vAlign w:val="center"/>
          </w:tcPr>
          <w:p w14:paraId="317B9E0E">
            <w:pPr>
              <w:keepNext w:val="0"/>
              <w:keepLines w:val="0"/>
              <w:pageBreakBefore w:val="0"/>
              <w:widowControl w:val="0"/>
              <w:tabs>
                <w:tab w:val="left" w:pos="5580"/>
              </w:tabs>
              <w:kinsoku/>
              <w:wordWrap/>
              <w:overflowPunct/>
              <w:topLinePunct w:val="0"/>
              <w:autoSpaceDE/>
              <w:autoSpaceDN/>
              <w:bidi w:val="0"/>
              <w:adjustRightInd/>
              <w:snapToGrid/>
              <w:spacing w:line="240" w:lineRule="atLeast"/>
              <w:jc w:val="center"/>
              <w:textAlignment w:val="auto"/>
              <w:rPr>
                <w:rFonts w:hint="eastAsia" w:ascii="宋体" w:hAnsi="宋体" w:cs="宋体"/>
                <w:color w:val="auto"/>
                <w:sz w:val="21"/>
                <w:szCs w:val="21"/>
                <w:lang w:val="en-US" w:eastAsia="zh-CN"/>
              </w:rPr>
            </w:pPr>
            <w:r>
              <w:rPr>
                <w:rFonts w:hint="eastAsia" w:ascii="宋体" w:hAnsi="宋体" w:cs="宋体"/>
                <w:color w:val="auto"/>
                <w:sz w:val="21"/>
                <w:szCs w:val="21"/>
                <w:lang w:val="en-US" w:eastAsia="zh-CN"/>
              </w:rPr>
              <w:t>鸡蛋</w:t>
            </w:r>
          </w:p>
        </w:tc>
        <w:tc>
          <w:tcPr>
            <w:tcW w:w="661" w:type="pct"/>
            <w:tcBorders>
              <w:top w:val="single" w:color="auto" w:sz="4" w:space="0"/>
              <w:left w:val="single" w:color="auto" w:sz="4" w:space="0"/>
              <w:bottom w:val="single" w:color="auto" w:sz="4" w:space="0"/>
              <w:right w:val="single" w:color="auto" w:sz="4" w:space="0"/>
            </w:tcBorders>
            <w:noWrap w:val="0"/>
            <w:vAlign w:val="center"/>
          </w:tcPr>
          <w:p w14:paraId="740B31EC">
            <w:pPr>
              <w:keepNext w:val="0"/>
              <w:keepLines w:val="0"/>
              <w:pageBreakBefore w:val="0"/>
              <w:widowControl w:val="0"/>
              <w:tabs>
                <w:tab w:val="left" w:pos="5580"/>
              </w:tabs>
              <w:kinsoku/>
              <w:wordWrap/>
              <w:overflowPunct/>
              <w:topLinePunct w:val="0"/>
              <w:autoSpaceDE/>
              <w:autoSpaceDN/>
              <w:bidi w:val="0"/>
              <w:adjustRightInd/>
              <w:snapToGrid/>
              <w:spacing w:line="240" w:lineRule="atLeast"/>
              <w:jc w:val="center"/>
              <w:textAlignment w:val="auto"/>
              <w:rPr>
                <w:rFonts w:hint="eastAsia" w:ascii="宋体" w:hAnsi="宋体" w:cs="宋体"/>
                <w:color w:val="auto"/>
                <w:sz w:val="21"/>
                <w:szCs w:val="21"/>
                <w:lang w:val="en-US" w:eastAsia="zh-CN"/>
              </w:rPr>
            </w:pPr>
          </w:p>
        </w:tc>
        <w:tc>
          <w:tcPr>
            <w:tcW w:w="661" w:type="pct"/>
            <w:tcBorders>
              <w:top w:val="single" w:color="auto" w:sz="4" w:space="0"/>
              <w:left w:val="single" w:color="auto" w:sz="4" w:space="0"/>
              <w:bottom w:val="single" w:color="auto" w:sz="4" w:space="0"/>
              <w:right w:val="single" w:color="auto" w:sz="4" w:space="0"/>
            </w:tcBorders>
            <w:noWrap w:val="0"/>
            <w:vAlign w:val="center"/>
          </w:tcPr>
          <w:p w14:paraId="5A45B406">
            <w:pPr>
              <w:keepNext w:val="0"/>
              <w:keepLines w:val="0"/>
              <w:pageBreakBefore w:val="0"/>
              <w:widowControl w:val="0"/>
              <w:tabs>
                <w:tab w:val="left" w:pos="5580"/>
              </w:tabs>
              <w:kinsoku/>
              <w:wordWrap/>
              <w:overflowPunct/>
              <w:topLinePunct w:val="0"/>
              <w:autoSpaceDE/>
              <w:autoSpaceDN/>
              <w:bidi w:val="0"/>
              <w:adjustRightInd/>
              <w:snapToGrid/>
              <w:spacing w:line="240" w:lineRule="atLeast"/>
              <w:jc w:val="center"/>
              <w:textAlignment w:val="auto"/>
              <w:rPr>
                <w:rFonts w:hint="eastAsia" w:ascii="宋体" w:hAnsi="宋体" w:cs="宋体"/>
                <w:color w:val="auto"/>
                <w:sz w:val="21"/>
                <w:szCs w:val="21"/>
                <w:lang w:val="en-US" w:eastAsia="zh-CN"/>
              </w:rPr>
            </w:pPr>
          </w:p>
        </w:tc>
        <w:tc>
          <w:tcPr>
            <w:tcW w:w="661" w:type="pct"/>
            <w:tcBorders>
              <w:top w:val="single" w:color="auto" w:sz="4" w:space="0"/>
              <w:left w:val="single" w:color="auto" w:sz="4" w:space="0"/>
              <w:bottom w:val="single" w:color="auto" w:sz="4" w:space="0"/>
              <w:right w:val="single" w:color="auto" w:sz="4" w:space="0"/>
            </w:tcBorders>
            <w:noWrap w:val="0"/>
            <w:vAlign w:val="center"/>
          </w:tcPr>
          <w:p w14:paraId="18AA3528">
            <w:pPr>
              <w:keepNext w:val="0"/>
              <w:keepLines w:val="0"/>
              <w:pageBreakBefore w:val="0"/>
              <w:widowControl w:val="0"/>
              <w:tabs>
                <w:tab w:val="left" w:pos="5580"/>
              </w:tabs>
              <w:kinsoku/>
              <w:wordWrap/>
              <w:overflowPunct/>
              <w:topLinePunct w:val="0"/>
              <w:autoSpaceDE/>
              <w:autoSpaceDN/>
              <w:bidi w:val="0"/>
              <w:adjustRightInd/>
              <w:snapToGrid/>
              <w:spacing w:line="240" w:lineRule="atLeast"/>
              <w:jc w:val="center"/>
              <w:textAlignment w:val="auto"/>
              <w:rPr>
                <w:rFonts w:hint="eastAsia" w:ascii="宋体" w:hAnsi="宋体" w:cs="宋体"/>
                <w:color w:val="auto"/>
                <w:sz w:val="21"/>
                <w:szCs w:val="21"/>
                <w:lang w:val="en-US" w:eastAsia="zh-CN"/>
              </w:rPr>
            </w:pPr>
          </w:p>
        </w:tc>
        <w:tc>
          <w:tcPr>
            <w:tcW w:w="661" w:type="pct"/>
            <w:vMerge w:val="continue"/>
            <w:tcBorders>
              <w:left w:val="single" w:color="auto" w:sz="4" w:space="0"/>
              <w:right w:val="single" w:color="auto" w:sz="4" w:space="0"/>
            </w:tcBorders>
            <w:noWrap w:val="0"/>
            <w:vAlign w:val="center"/>
          </w:tcPr>
          <w:p w14:paraId="56EE7500">
            <w:pPr>
              <w:tabs>
                <w:tab w:val="left" w:pos="5580"/>
              </w:tabs>
              <w:jc w:val="center"/>
              <w:rPr>
                <w:rFonts w:hint="eastAsia" w:ascii="宋体" w:hAnsi="宋体" w:eastAsia="宋体" w:cs="宋体"/>
                <w:color w:val="auto"/>
                <w:sz w:val="21"/>
                <w:szCs w:val="21"/>
              </w:rPr>
            </w:pPr>
          </w:p>
        </w:tc>
        <w:tc>
          <w:tcPr>
            <w:tcW w:w="446" w:type="pct"/>
            <w:vMerge w:val="continue"/>
            <w:tcBorders>
              <w:left w:val="single" w:color="auto" w:sz="4" w:space="0"/>
              <w:right w:val="single" w:color="auto" w:sz="4" w:space="0"/>
            </w:tcBorders>
            <w:noWrap w:val="0"/>
            <w:vAlign w:val="center"/>
          </w:tcPr>
          <w:p w14:paraId="219D6FF7">
            <w:pPr>
              <w:tabs>
                <w:tab w:val="left" w:pos="5580"/>
              </w:tabs>
              <w:jc w:val="center"/>
              <w:rPr>
                <w:rFonts w:hint="eastAsia" w:ascii="宋体" w:hAnsi="宋体" w:eastAsia="宋体" w:cs="宋体"/>
                <w:color w:val="auto"/>
                <w:sz w:val="21"/>
                <w:szCs w:val="21"/>
              </w:rPr>
            </w:pPr>
          </w:p>
        </w:tc>
        <w:tc>
          <w:tcPr>
            <w:tcW w:w="276" w:type="pct"/>
            <w:tcBorders>
              <w:top w:val="single" w:color="auto" w:sz="4" w:space="0"/>
              <w:left w:val="single" w:color="auto" w:sz="4" w:space="0"/>
              <w:bottom w:val="single" w:color="auto" w:sz="4" w:space="0"/>
              <w:right w:val="single" w:color="auto" w:sz="4" w:space="0"/>
            </w:tcBorders>
            <w:noWrap w:val="0"/>
            <w:vAlign w:val="center"/>
          </w:tcPr>
          <w:p w14:paraId="0EC6A6FE">
            <w:pPr>
              <w:tabs>
                <w:tab w:val="left" w:pos="5580"/>
              </w:tabs>
              <w:jc w:val="center"/>
              <w:rPr>
                <w:rFonts w:hint="eastAsia" w:ascii="宋体" w:hAnsi="宋体" w:eastAsia="宋体" w:cs="宋体"/>
                <w:color w:val="auto"/>
                <w:sz w:val="21"/>
                <w:szCs w:val="21"/>
              </w:rPr>
            </w:pPr>
          </w:p>
        </w:tc>
      </w:tr>
      <w:tr w14:paraId="4B8CE091">
        <w:tblPrEx>
          <w:tblCellMar>
            <w:top w:w="0" w:type="dxa"/>
            <w:left w:w="0" w:type="dxa"/>
            <w:bottom w:w="0" w:type="dxa"/>
            <w:right w:w="0" w:type="dxa"/>
          </w:tblCellMar>
        </w:tblPrEx>
        <w:trPr>
          <w:trHeight w:val="524" w:hRule="atLeast"/>
          <w:jc w:val="center"/>
        </w:trPr>
        <w:tc>
          <w:tcPr>
            <w:tcW w:w="535" w:type="pct"/>
            <w:vMerge w:val="restart"/>
            <w:tcBorders>
              <w:left w:val="single" w:color="auto" w:sz="4" w:space="0"/>
              <w:right w:val="single" w:color="auto" w:sz="4" w:space="0"/>
            </w:tcBorders>
            <w:noWrap w:val="0"/>
            <w:vAlign w:val="center"/>
          </w:tcPr>
          <w:p w14:paraId="403DC78C">
            <w:pPr>
              <w:widowControl/>
              <w:jc w:val="center"/>
              <w:textAlignment w:val="center"/>
              <w:rPr>
                <w:rFonts w:hint="eastAsia" w:ascii="宋体" w:hAnsi="宋体" w:eastAsia="宋体" w:cs="宋体"/>
                <w:color w:val="auto"/>
                <w:sz w:val="21"/>
                <w:szCs w:val="21"/>
                <w:lang w:val="en-US" w:eastAsia="zh-CN"/>
              </w:rPr>
            </w:pPr>
          </w:p>
        </w:tc>
        <w:tc>
          <w:tcPr>
            <w:tcW w:w="1096" w:type="pct"/>
            <w:tcBorders>
              <w:top w:val="single" w:color="auto" w:sz="4" w:space="0"/>
              <w:left w:val="single" w:color="auto" w:sz="4" w:space="0"/>
              <w:bottom w:val="single" w:color="auto" w:sz="4" w:space="0"/>
              <w:right w:val="single" w:color="auto" w:sz="4" w:space="0"/>
            </w:tcBorders>
            <w:noWrap w:val="0"/>
            <w:vAlign w:val="center"/>
          </w:tcPr>
          <w:p w14:paraId="73723665">
            <w:pPr>
              <w:keepNext w:val="0"/>
              <w:keepLines w:val="0"/>
              <w:pageBreakBefore w:val="0"/>
              <w:widowControl w:val="0"/>
              <w:tabs>
                <w:tab w:val="left" w:pos="5580"/>
              </w:tabs>
              <w:kinsoku/>
              <w:wordWrap/>
              <w:overflowPunct/>
              <w:topLinePunct w:val="0"/>
              <w:autoSpaceDE/>
              <w:autoSpaceDN/>
              <w:bidi w:val="0"/>
              <w:adjustRightInd/>
              <w:snapToGrid/>
              <w:spacing w:line="240" w:lineRule="atLeast"/>
              <w:jc w:val="center"/>
              <w:textAlignment w:val="auto"/>
              <w:rPr>
                <w:rFonts w:hint="eastAsia" w:ascii="宋体" w:hAnsi="宋体" w:cs="宋体"/>
                <w:color w:val="auto"/>
                <w:sz w:val="21"/>
                <w:szCs w:val="21"/>
                <w:lang w:val="en-US" w:eastAsia="zh-CN"/>
              </w:rPr>
            </w:pPr>
            <w:r>
              <w:rPr>
                <w:rFonts w:hint="eastAsia" w:ascii="宋体" w:hAnsi="宋体" w:cs="宋体"/>
                <w:color w:val="auto"/>
                <w:sz w:val="21"/>
                <w:szCs w:val="21"/>
                <w:lang w:val="en-US" w:eastAsia="zh-CN"/>
              </w:rPr>
              <w:t>小麦粉</w:t>
            </w:r>
          </w:p>
        </w:tc>
        <w:tc>
          <w:tcPr>
            <w:tcW w:w="661" w:type="pct"/>
            <w:tcBorders>
              <w:top w:val="single" w:color="auto" w:sz="4" w:space="0"/>
              <w:left w:val="single" w:color="auto" w:sz="4" w:space="0"/>
              <w:bottom w:val="single" w:color="auto" w:sz="4" w:space="0"/>
              <w:right w:val="single" w:color="auto" w:sz="4" w:space="0"/>
            </w:tcBorders>
            <w:noWrap w:val="0"/>
            <w:vAlign w:val="center"/>
          </w:tcPr>
          <w:p w14:paraId="227BA6CB">
            <w:pPr>
              <w:keepNext w:val="0"/>
              <w:keepLines w:val="0"/>
              <w:pageBreakBefore w:val="0"/>
              <w:widowControl w:val="0"/>
              <w:tabs>
                <w:tab w:val="left" w:pos="5580"/>
              </w:tabs>
              <w:kinsoku/>
              <w:wordWrap/>
              <w:overflowPunct/>
              <w:topLinePunct w:val="0"/>
              <w:autoSpaceDE/>
              <w:autoSpaceDN/>
              <w:bidi w:val="0"/>
              <w:adjustRightInd/>
              <w:snapToGrid/>
              <w:spacing w:line="240" w:lineRule="atLeast"/>
              <w:jc w:val="center"/>
              <w:textAlignment w:val="auto"/>
              <w:rPr>
                <w:rFonts w:hint="eastAsia" w:ascii="宋体" w:hAnsi="宋体" w:cs="宋体"/>
                <w:color w:val="auto"/>
                <w:sz w:val="21"/>
                <w:szCs w:val="21"/>
                <w:lang w:val="en-US" w:eastAsia="zh-CN"/>
              </w:rPr>
            </w:pPr>
          </w:p>
        </w:tc>
        <w:tc>
          <w:tcPr>
            <w:tcW w:w="661" w:type="pct"/>
            <w:tcBorders>
              <w:top w:val="single" w:color="auto" w:sz="4" w:space="0"/>
              <w:left w:val="single" w:color="auto" w:sz="4" w:space="0"/>
              <w:bottom w:val="single" w:color="auto" w:sz="4" w:space="0"/>
              <w:right w:val="single" w:color="auto" w:sz="4" w:space="0"/>
            </w:tcBorders>
            <w:noWrap w:val="0"/>
            <w:vAlign w:val="center"/>
          </w:tcPr>
          <w:p w14:paraId="5562E264">
            <w:pPr>
              <w:keepNext w:val="0"/>
              <w:keepLines w:val="0"/>
              <w:pageBreakBefore w:val="0"/>
              <w:widowControl w:val="0"/>
              <w:tabs>
                <w:tab w:val="left" w:pos="5580"/>
              </w:tabs>
              <w:kinsoku/>
              <w:wordWrap/>
              <w:overflowPunct/>
              <w:topLinePunct w:val="0"/>
              <w:autoSpaceDE/>
              <w:autoSpaceDN/>
              <w:bidi w:val="0"/>
              <w:adjustRightInd/>
              <w:snapToGrid/>
              <w:spacing w:line="240" w:lineRule="atLeast"/>
              <w:jc w:val="center"/>
              <w:textAlignment w:val="auto"/>
              <w:rPr>
                <w:rFonts w:hint="eastAsia" w:ascii="宋体" w:hAnsi="宋体" w:cs="宋体"/>
                <w:color w:val="auto"/>
                <w:sz w:val="21"/>
                <w:szCs w:val="21"/>
                <w:lang w:val="en-US" w:eastAsia="zh-CN"/>
              </w:rPr>
            </w:pPr>
          </w:p>
        </w:tc>
        <w:tc>
          <w:tcPr>
            <w:tcW w:w="661" w:type="pct"/>
            <w:tcBorders>
              <w:top w:val="single" w:color="auto" w:sz="4" w:space="0"/>
              <w:left w:val="single" w:color="auto" w:sz="4" w:space="0"/>
              <w:bottom w:val="single" w:color="auto" w:sz="4" w:space="0"/>
              <w:right w:val="single" w:color="auto" w:sz="4" w:space="0"/>
            </w:tcBorders>
            <w:noWrap w:val="0"/>
            <w:vAlign w:val="center"/>
          </w:tcPr>
          <w:p w14:paraId="01D2D165">
            <w:pPr>
              <w:keepNext w:val="0"/>
              <w:keepLines w:val="0"/>
              <w:pageBreakBefore w:val="0"/>
              <w:widowControl w:val="0"/>
              <w:tabs>
                <w:tab w:val="left" w:pos="5580"/>
              </w:tabs>
              <w:kinsoku/>
              <w:wordWrap/>
              <w:overflowPunct/>
              <w:topLinePunct w:val="0"/>
              <w:autoSpaceDE/>
              <w:autoSpaceDN/>
              <w:bidi w:val="0"/>
              <w:adjustRightInd/>
              <w:snapToGrid/>
              <w:spacing w:line="240" w:lineRule="atLeast"/>
              <w:jc w:val="center"/>
              <w:textAlignment w:val="auto"/>
              <w:rPr>
                <w:rFonts w:hint="eastAsia" w:ascii="宋体" w:hAnsi="宋体" w:cs="宋体"/>
                <w:color w:val="auto"/>
                <w:sz w:val="21"/>
                <w:szCs w:val="21"/>
                <w:lang w:val="en-US" w:eastAsia="zh-CN"/>
              </w:rPr>
            </w:pPr>
          </w:p>
        </w:tc>
        <w:tc>
          <w:tcPr>
            <w:tcW w:w="661" w:type="pct"/>
            <w:vMerge w:val="continue"/>
            <w:tcBorders>
              <w:left w:val="single" w:color="auto" w:sz="4" w:space="0"/>
              <w:right w:val="single" w:color="auto" w:sz="4" w:space="0"/>
            </w:tcBorders>
            <w:noWrap w:val="0"/>
            <w:vAlign w:val="center"/>
          </w:tcPr>
          <w:p w14:paraId="34B72ABB">
            <w:pPr>
              <w:tabs>
                <w:tab w:val="left" w:pos="5580"/>
              </w:tabs>
              <w:jc w:val="center"/>
              <w:rPr>
                <w:rFonts w:hint="eastAsia" w:ascii="宋体" w:hAnsi="宋体" w:eastAsia="宋体" w:cs="宋体"/>
                <w:color w:val="auto"/>
                <w:sz w:val="21"/>
                <w:szCs w:val="21"/>
              </w:rPr>
            </w:pPr>
          </w:p>
        </w:tc>
        <w:tc>
          <w:tcPr>
            <w:tcW w:w="446" w:type="pct"/>
            <w:vMerge w:val="continue"/>
            <w:tcBorders>
              <w:left w:val="single" w:color="auto" w:sz="4" w:space="0"/>
              <w:right w:val="single" w:color="auto" w:sz="4" w:space="0"/>
            </w:tcBorders>
            <w:noWrap w:val="0"/>
            <w:vAlign w:val="center"/>
          </w:tcPr>
          <w:p w14:paraId="579DB01D">
            <w:pPr>
              <w:tabs>
                <w:tab w:val="left" w:pos="5580"/>
              </w:tabs>
              <w:jc w:val="center"/>
              <w:rPr>
                <w:rFonts w:hint="eastAsia" w:ascii="宋体" w:hAnsi="宋体" w:eastAsia="宋体" w:cs="宋体"/>
                <w:color w:val="auto"/>
                <w:sz w:val="21"/>
                <w:szCs w:val="21"/>
              </w:rPr>
            </w:pPr>
          </w:p>
        </w:tc>
        <w:tc>
          <w:tcPr>
            <w:tcW w:w="276" w:type="pct"/>
            <w:tcBorders>
              <w:top w:val="single" w:color="auto" w:sz="4" w:space="0"/>
              <w:left w:val="single" w:color="auto" w:sz="4" w:space="0"/>
              <w:bottom w:val="single" w:color="auto" w:sz="4" w:space="0"/>
              <w:right w:val="single" w:color="auto" w:sz="4" w:space="0"/>
            </w:tcBorders>
            <w:noWrap w:val="0"/>
            <w:vAlign w:val="center"/>
          </w:tcPr>
          <w:p w14:paraId="5892FDF3">
            <w:pPr>
              <w:tabs>
                <w:tab w:val="left" w:pos="5580"/>
              </w:tabs>
              <w:jc w:val="center"/>
              <w:rPr>
                <w:rFonts w:hint="eastAsia" w:ascii="宋体" w:hAnsi="宋体" w:eastAsia="宋体" w:cs="宋体"/>
                <w:color w:val="auto"/>
                <w:sz w:val="21"/>
                <w:szCs w:val="21"/>
              </w:rPr>
            </w:pPr>
          </w:p>
        </w:tc>
      </w:tr>
      <w:tr w14:paraId="59D59626">
        <w:tblPrEx>
          <w:tblCellMar>
            <w:top w:w="0" w:type="dxa"/>
            <w:left w:w="0" w:type="dxa"/>
            <w:bottom w:w="0" w:type="dxa"/>
            <w:right w:w="0" w:type="dxa"/>
          </w:tblCellMar>
        </w:tblPrEx>
        <w:trPr>
          <w:trHeight w:val="524" w:hRule="atLeast"/>
          <w:jc w:val="center"/>
        </w:trPr>
        <w:tc>
          <w:tcPr>
            <w:tcW w:w="535" w:type="pct"/>
            <w:vMerge w:val="continue"/>
            <w:tcBorders>
              <w:left w:val="single" w:color="auto" w:sz="4" w:space="0"/>
              <w:right w:val="single" w:color="auto" w:sz="4" w:space="0"/>
            </w:tcBorders>
            <w:noWrap w:val="0"/>
            <w:vAlign w:val="center"/>
          </w:tcPr>
          <w:p w14:paraId="6E37EBA4">
            <w:pPr>
              <w:widowControl/>
              <w:jc w:val="center"/>
              <w:textAlignment w:val="center"/>
              <w:rPr>
                <w:rFonts w:hint="eastAsia" w:ascii="宋体" w:hAnsi="宋体" w:eastAsia="宋体" w:cs="宋体"/>
                <w:color w:val="auto"/>
                <w:sz w:val="21"/>
                <w:szCs w:val="21"/>
                <w:lang w:val="en-US" w:eastAsia="zh-CN"/>
              </w:rPr>
            </w:pPr>
          </w:p>
        </w:tc>
        <w:tc>
          <w:tcPr>
            <w:tcW w:w="1096" w:type="pct"/>
            <w:tcBorders>
              <w:top w:val="single" w:color="auto" w:sz="4" w:space="0"/>
              <w:left w:val="single" w:color="auto" w:sz="4" w:space="0"/>
              <w:bottom w:val="single" w:color="auto" w:sz="4" w:space="0"/>
              <w:right w:val="single" w:color="auto" w:sz="4" w:space="0"/>
            </w:tcBorders>
            <w:noWrap w:val="0"/>
            <w:vAlign w:val="center"/>
          </w:tcPr>
          <w:p w14:paraId="1EB123BD">
            <w:pPr>
              <w:keepNext w:val="0"/>
              <w:keepLines w:val="0"/>
              <w:pageBreakBefore w:val="0"/>
              <w:widowControl w:val="0"/>
              <w:tabs>
                <w:tab w:val="left" w:pos="5580"/>
              </w:tabs>
              <w:kinsoku/>
              <w:wordWrap/>
              <w:overflowPunct/>
              <w:topLinePunct w:val="0"/>
              <w:autoSpaceDE/>
              <w:autoSpaceDN/>
              <w:bidi w:val="0"/>
              <w:adjustRightInd/>
              <w:snapToGrid/>
              <w:spacing w:line="240" w:lineRule="atLeast"/>
              <w:jc w:val="center"/>
              <w:textAlignment w:val="auto"/>
              <w:rPr>
                <w:rFonts w:hint="eastAsia" w:ascii="宋体" w:hAnsi="宋体" w:cs="宋体"/>
                <w:color w:val="auto"/>
                <w:sz w:val="21"/>
                <w:szCs w:val="21"/>
                <w:lang w:val="en-US" w:eastAsia="zh-CN"/>
              </w:rPr>
            </w:pPr>
            <w:r>
              <w:rPr>
                <w:rFonts w:hint="eastAsia" w:ascii="宋体" w:hAnsi="宋体" w:cs="宋体"/>
                <w:color w:val="auto"/>
                <w:sz w:val="21"/>
                <w:szCs w:val="21"/>
                <w:lang w:val="en-US" w:eastAsia="zh-CN"/>
              </w:rPr>
              <w:t>大米</w:t>
            </w:r>
          </w:p>
        </w:tc>
        <w:tc>
          <w:tcPr>
            <w:tcW w:w="661" w:type="pct"/>
            <w:tcBorders>
              <w:top w:val="single" w:color="auto" w:sz="4" w:space="0"/>
              <w:left w:val="single" w:color="auto" w:sz="4" w:space="0"/>
              <w:bottom w:val="single" w:color="auto" w:sz="4" w:space="0"/>
              <w:right w:val="single" w:color="auto" w:sz="4" w:space="0"/>
            </w:tcBorders>
            <w:noWrap w:val="0"/>
            <w:vAlign w:val="center"/>
          </w:tcPr>
          <w:p w14:paraId="222FC74B">
            <w:pPr>
              <w:keepNext w:val="0"/>
              <w:keepLines w:val="0"/>
              <w:pageBreakBefore w:val="0"/>
              <w:widowControl w:val="0"/>
              <w:tabs>
                <w:tab w:val="left" w:pos="5580"/>
              </w:tabs>
              <w:kinsoku/>
              <w:wordWrap/>
              <w:overflowPunct/>
              <w:topLinePunct w:val="0"/>
              <w:autoSpaceDE/>
              <w:autoSpaceDN/>
              <w:bidi w:val="0"/>
              <w:adjustRightInd/>
              <w:snapToGrid/>
              <w:spacing w:line="240" w:lineRule="atLeast"/>
              <w:jc w:val="center"/>
              <w:textAlignment w:val="auto"/>
              <w:rPr>
                <w:rFonts w:hint="eastAsia" w:ascii="宋体" w:hAnsi="宋体" w:cs="宋体"/>
                <w:color w:val="auto"/>
                <w:sz w:val="21"/>
                <w:szCs w:val="21"/>
                <w:lang w:val="en-US" w:eastAsia="zh-CN"/>
              </w:rPr>
            </w:pPr>
          </w:p>
        </w:tc>
        <w:tc>
          <w:tcPr>
            <w:tcW w:w="661" w:type="pct"/>
            <w:tcBorders>
              <w:top w:val="single" w:color="auto" w:sz="4" w:space="0"/>
              <w:left w:val="single" w:color="auto" w:sz="4" w:space="0"/>
              <w:bottom w:val="single" w:color="auto" w:sz="4" w:space="0"/>
              <w:right w:val="single" w:color="auto" w:sz="4" w:space="0"/>
            </w:tcBorders>
            <w:noWrap w:val="0"/>
            <w:vAlign w:val="center"/>
          </w:tcPr>
          <w:p w14:paraId="26FCDF3D">
            <w:pPr>
              <w:keepNext w:val="0"/>
              <w:keepLines w:val="0"/>
              <w:pageBreakBefore w:val="0"/>
              <w:widowControl w:val="0"/>
              <w:tabs>
                <w:tab w:val="left" w:pos="5580"/>
              </w:tabs>
              <w:kinsoku/>
              <w:wordWrap/>
              <w:overflowPunct/>
              <w:topLinePunct w:val="0"/>
              <w:autoSpaceDE/>
              <w:autoSpaceDN/>
              <w:bidi w:val="0"/>
              <w:adjustRightInd/>
              <w:snapToGrid/>
              <w:spacing w:line="240" w:lineRule="atLeast"/>
              <w:jc w:val="center"/>
              <w:textAlignment w:val="auto"/>
              <w:rPr>
                <w:rFonts w:hint="eastAsia" w:ascii="宋体" w:hAnsi="宋体" w:cs="宋体"/>
                <w:color w:val="auto"/>
                <w:sz w:val="21"/>
                <w:szCs w:val="21"/>
                <w:lang w:val="en-US" w:eastAsia="zh-CN"/>
              </w:rPr>
            </w:pPr>
          </w:p>
        </w:tc>
        <w:tc>
          <w:tcPr>
            <w:tcW w:w="661" w:type="pct"/>
            <w:tcBorders>
              <w:top w:val="single" w:color="auto" w:sz="4" w:space="0"/>
              <w:left w:val="single" w:color="auto" w:sz="4" w:space="0"/>
              <w:bottom w:val="single" w:color="auto" w:sz="4" w:space="0"/>
              <w:right w:val="single" w:color="auto" w:sz="4" w:space="0"/>
            </w:tcBorders>
            <w:noWrap w:val="0"/>
            <w:vAlign w:val="center"/>
          </w:tcPr>
          <w:p w14:paraId="61684843">
            <w:pPr>
              <w:keepNext w:val="0"/>
              <w:keepLines w:val="0"/>
              <w:pageBreakBefore w:val="0"/>
              <w:widowControl w:val="0"/>
              <w:tabs>
                <w:tab w:val="left" w:pos="5580"/>
              </w:tabs>
              <w:kinsoku/>
              <w:wordWrap/>
              <w:overflowPunct/>
              <w:topLinePunct w:val="0"/>
              <w:autoSpaceDE/>
              <w:autoSpaceDN/>
              <w:bidi w:val="0"/>
              <w:adjustRightInd/>
              <w:snapToGrid/>
              <w:spacing w:line="240" w:lineRule="atLeast"/>
              <w:jc w:val="center"/>
              <w:textAlignment w:val="auto"/>
              <w:rPr>
                <w:rFonts w:hint="eastAsia" w:ascii="宋体" w:hAnsi="宋体" w:cs="宋体"/>
                <w:color w:val="auto"/>
                <w:sz w:val="21"/>
                <w:szCs w:val="21"/>
                <w:lang w:val="en-US" w:eastAsia="zh-CN"/>
              </w:rPr>
            </w:pPr>
          </w:p>
        </w:tc>
        <w:tc>
          <w:tcPr>
            <w:tcW w:w="661" w:type="pct"/>
            <w:vMerge w:val="continue"/>
            <w:tcBorders>
              <w:left w:val="single" w:color="auto" w:sz="4" w:space="0"/>
              <w:right w:val="single" w:color="auto" w:sz="4" w:space="0"/>
            </w:tcBorders>
            <w:noWrap w:val="0"/>
            <w:vAlign w:val="center"/>
          </w:tcPr>
          <w:p w14:paraId="4CCF8CDE">
            <w:pPr>
              <w:tabs>
                <w:tab w:val="left" w:pos="5580"/>
              </w:tabs>
              <w:jc w:val="center"/>
              <w:rPr>
                <w:rFonts w:hint="eastAsia" w:ascii="宋体" w:hAnsi="宋体" w:eastAsia="宋体" w:cs="宋体"/>
                <w:color w:val="auto"/>
                <w:sz w:val="21"/>
                <w:szCs w:val="21"/>
              </w:rPr>
            </w:pPr>
          </w:p>
        </w:tc>
        <w:tc>
          <w:tcPr>
            <w:tcW w:w="446" w:type="pct"/>
            <w:vMerge w:val="continue"/>
            <w:tcBorders>
              <w:left w:val="single" w:color="auto" w:sz="4" w:space="0"/>
              <w:right w:val="single" w:color="auto" w:sz="4" w:space="0"/>
            </w:tcBorders>
            <w:noWrap w:val="0"/>
            <w:vAlign w:val="center"/>
          </w:tcPr>
          <w:p w14:paraId="2D4A31BC">
            <w:pPr>
              <w:tabs>
                <w:tab w:val="left" w:pos="5580"/>
              </w:tabs>
              <w:jc w:val="center"/>
              <w:rPr>
                <w:rFonts w:hint="eastAsia" w:ascii="宋体" w:hAnsi="宋体" w:eastAsia="宋体" w:cs="宋体"/>
                <w:color w:val="auto"/>
                <w:sz w:val="21"/>
                <w:szCs w:val="21"/>
              </w:rPr>
            </w:pPr>
          </w:p>
        </w:tc>
        <w:tc>
          <w:tcPr>
            <w:tcW w:w="276" w:type="pct"/>
            <w:tcBorders>
              <w:top w:val="single" w:color="auto" w:sz="4" w:space="0"/>
              <w:left w:val="single" w:color="auto" w:sz="4" w:space="0"/>
              <w:bottom w:val="single" w:color="auto" w:sz="4" w:space="0"/>
              <w:right w:val="single" w:color="auto" w:sz="4" w:space="0"/>
            </w:tcBorders>
            <w:noWrap w:val="0"/>
            <w:vAlign w:val="center"/>
          </w:tcPr>
          <w:p w14:paraId="62BF88D8">
            <w:pPr>
              <w:tabs>
                <w:tab w:val="left" w:pos="5580"/>
              </w:tabs>
              <w:jc w:val="center"/>
              <w:rPr>
                <w:rFonts w:hint="eastAsia" w:ascii="宋体" w:hAnsi="宋体" w:eastAsia="宋体" w:cs="宋体"/>
                <w:color w:val="auto"/>
                <w:sz w:val="21"/>
                <w:szCs w:val="21"/>
              </w:rPr>
            </w:pPr>
          </w:p>
        </w:tc>
      </w:tr>
      <w:tr w14:paraId="43F230C2">
        <w:tblPrEx>
          <w:tblCellMar>
            <w:top w:w="0" w:type="dxa"/>
            <w:left w:w="0" w:type="dxa"/>
            <w:bottom w:w="0" w:type="dxa"/>
            <w:right w:w="0" w:type="dxa"/>
          </w:tblCellMar>
        </w:tblPrEx>
        <w:trPr>
          <w:trHeight w:val="524" w:hRule="atLeast"/>
          <w:jc w:val="center"/>
        </w:trPr>
        <w:tc>
          <w:tcPr>
            <w:tcW w:w="535" w:type="pct"/>
            <w:vMerge w:val="restart"/>
            <w:tcBorders>
              <w:left w:val="single" w:color="auto" w:sz="4" w:space="0"/>
              <w:right w:val="single" w:color="auto" w:sz="4" w:space="0"/>
            </w:tcBorders>
            <w:noWrap w:val="0"/>
            <w:vAlign w:val="center"/>
          </w:tcPr>
          <w:p w14:paraId="1C5C3BF8">
            <w:pPr>
              <w:widowControl/>
              <w:jc w:val="center"/>
              <w:textAlignment w:val="center"/>
              <w:rPr>
                <w:rFonts w:hint="eastAsia" w:ascii="宋体" w:hAnsi="宋体" w:eastAsia="宋体" w:cs="宋体"/>
                <w:color w:val="auto"/>
                <w:sz w:val="21"/>
                <w:szCs w:val="21"/>
                <w:lang w:val="en-US" w:eastAsia="zh-CN"/>
              </w:rPr>
            </w:pPr>
          </w:p>
        </w:tc>
        <w:tc>
          <w:tcPr>
            <w:tcW w:w="1096" w:type="pct"/>
            <w:tcBorders>
              <w:top w:val="single" w:color="auto" w:sz="4" w:space="0"/>
              <w:left w:val="single" w:color="auto" w:sz="4" w:space="0"/>
              <w:bottom w:val="single" w:color="auto" w:sz="4" w:space="0"/>
              <w:right w:val="single" w:color="auto" w:sz="4" w:space="0"/>
            </w:tcBorders>
            <w:noWrap w:val="0"/>
            <w:vAlign w:val="center"/>
          </w:tcPr>
          <w:p w14:paraId="78B39AF8">
            <w:pPr>
              <w:keepNext w:val="0"/>
              <w:keepLines w:val="0"/>
              <w:pageBreakBefore w:val="0"/>
              <w:widowControl w:val="0"/>
              <w:tabs>
                <w:tab w:val="left" w:pos="5580"/>
              </w:tabs>
              <w:kinsoku/>
              <w:wordWrap/>
              <w:overflowPunct/>
              <w:topLinePunct w:val="0"/>
              <w:autoSpaceDE/>
              <w:autoSpaceDN/>
              <w:bidi w:val="0"/>
              <w:adjustRightInd/>
              <w:snapToGrid/>
              <w:spacing w:line="240" w:lineRule="atLeast"/>
              <w:jc w:val="center"/>
              <w:textAlignment w:val="auto"/>
              <w:rPr>
                <w:rFonts w:hint="eastAsia" w:ascii="宋体" w:hAnsi="宋体" w:cs="宋体"/>
                <w:color w:val="auto"/>
                <w:sz w:val="21"/>
                <w:szCs w:val="21"/>
                <w:lang w:val="en-US" w:eastAsia="zh-CN"/>
              </w:rPr>
            </w:pPr>
            <w:r>
              <w:rPr>
                <w:rFonts w:hint="eastAsia" w:ascii="宋体" w:hAnsi="宋体" w:cs="宋体"/>
                <w:color w:val="auto"/>
                <w:sz w:val="21"/>
                <w:szCs w:val="21"/>
                <w:lang w:val="en-US" w:eastAsia="zh-CN"/>
              </w:rPr>
              <w:t>菜籽油</w:t>
            </w:r>
          </w:p>
        </w:tc>
        <w:tc>
          <w:tcPr>
            <w:tcW w:w="661" w:type="pct"/>
            <w:tcBorders>
              <w:top w:val="single" w:color="auto" w:sz="4" w:space="0"/>
              <w:left w:val="single" w:color="auto" w:sz="4" w:space="0"/>
              <w:bottom w:val="single" w:color="auto" w:sz="4" w:space="0"/>
              <w:right w:val="single" w:color="auto" w:sz="4" w:space="0"/>
            </w:tcBorders>
            <w:noWrap w:val="0"/>
            <w:vAlign w:val="center"/>
          </w:tcPr>
          <w:p w14:paraId="23F8C2E0">
            <w:pPr>
              <w:keepNext w:val="0"/>
              <w:keepLines w:val="0"/>
              <w:pageBreakBefore w:val="0"/>
              <w:widowControl w:val="0"/>
              <w:tabs>
                <w:tab w:val="left" w:pos="5580"/>
              </w:tabs>
              <w:kinsoku/>
              <w:wordWrap/>
              <w:overflowPunct/>
              <w:topLinePunct w:val="0"/>
              <w:autoSpaceDE/>
              <w:autoSpaceDN/>
              <w:bidi w:val="0"/>
              <w:adjustRightInd/>
              <w:snapToGrid/>
              <w:spacing w:line="240" w:lineRule="atLeast"/>
              <w:jc w:val="center"/>
              <w:textAlignment w:val="auto"/>
              <w:rPr>
                <w:rFonts w:hint="eastAsia" w:ascii="宋体" w:hAnsi="宋体" w:cs="宋体"/>
                <w:color w:val="auto"/>
                <w:sz w:val="21"/>
                <w:szCs w:val="21"/>
                <w:lang w:val="en-US" w:eastAsia="zh-CN"/>
              </w:rPr>
            </w:pPr>
          </w:p>
        </w:tc>
        <w:tc>
          <w:tcPr>
            <w:tcW w:w="661" w:type="pct"/>
            <w:tcBorders>
              <w:top w:val="single" w:color="auto" w:sz="4" w:space="0"/>
              <w:left w:val="single" w:color="auto" w:sz="4" w:space="0"/>
              <w:bottom w:val="single" w:color="auto" w:sz="4" w:space="0"/>
              <w:right w:val="single" w:color="auto" w:sz="4" w:space="0"/>
            </w:tcBorders>
            <w:noWrap w:val="0"/>
            <w:vAlign w:val="center"/>
          </w:tcPr>
          <w:p w14:paraId="45BB5BDC">
            <w:pPr>
              <w:keepNext w:val="0"/>
              <w:keepLines w:val="0"/>
              <w:pageBreakBefore w:val="0"/>
              <w:widowControl w:val="0"/>
              <w:tabs>
                <w:tab w:val="left" w:pos="5580"/>
              </w:tabs>
              <w:kinsoku/>
              <w:wordWrap/>
              <w:overflowPunct/>
              <w:topLinePunct w:val="0"/>
              <w:autoSpaceDE/>
              <w:autoSpaceDN/>
              <w:bidi w:val="0"/>
              <w:adjustRightInd/>
              <w:snapToGrid/>
              <w:spacing w:line="240" w:lineRule="atLeast"/>
              <w:jc w:val="center"/>
              <w:textAlignment w:val="auto"/>
              <w:rPr>
                <w:rFonts w:hint="eastAsia" w:ascii="宋体" w:hAnsi="宋体" w:cs="宋体"/>
                <w:color w:val="auto"/>
                <w:sz w:val="21"/>
                <w:szCs w:val="21"/>
                <w:lang w:val="en-US" w:eastAsia="zh-CN"/>
              </w:rPr>
            </w:pPr>
          </w:p>
        </w:tc>
        <w:tc>
          <w:tcPr>
            <w:tcW w:w="661" w:type="pct"/>
            <w:tcBorders>
              <w:top w:val="single" w:color="auto" w:sz="4" w:space="0"/>
              <w:left w:val="single" w:color="auto" w:sz="4" w:space="0"/>
              <w:bottom w:val="single" w:color="auto" w:sz="4" w:space="0"/>
              <w:right w:val="single" w:color="auto" w:sz="4" w:space="0"/>
            </w:tcBorders>
            <w:noWrap w:val="0"/>
            <w:vAlign w:val="center"/>
          </w:tcPr>
          <w:p w14:paraId="4B5ED098">
            <w:pPr>
              <w:keepNext w:val="0"/>
              <w:keepLines w:val="0"/>
              <w:pageBreakBefore w:val="0"/>
              <w:widowControl w:val="0"/>
              <w:tabs>
                <w:tab w:val="left" w:pos="5580"/>
              </w:tabs>
              <w:kinsoku/>
              <w:wordWrap/>
              <w:overflowPunct/>
              <w:topLinePunct w:val="0"/>
              <w:autoSpaceDE/>
              <w:autoSpaceDN/>
              <w:bidi w:val="0"/>
              <w:adjustRightInd/>
              <w:snapToGrid/>
              <w:spacing w:line="240" w:lineRule="atLeast"/>
              <w:jc w:val="center"/>
              <w:textAlignment w:val="auto"/>
              <w:rPr>
                <w:rFonts w:hint="eastAsia" w:ascii="宋体" w:hAnsi="宋体" w:cs="宋体"/>
                <w:color w:val="auto"/>
                <w:sz w:val="21"/>
                <w:szCs w:val="21"/>
                <w:lang w:val="en-US" w:eastAsia="zh-CN"/>
              </w:rPr>
            </w:pPr>
          </w:p>
        </w:tc>
        <w:tc>
          <w:tcPr>
            <w:tcW w:w="661" w:type="pct"/>
            <w:vMerge w:val="continue"/>
            <w:tcBorders>
              <w:left w:val="single" w:color="auto" w:sz="4" w:space="0"/>
              <w:right w:val="single" w:color="auto" w:sz="4" w:space="0"/>
            </w:tcBorders>
            <w:noWrap w:val="0"/>
            <w:vAlign w:val="center"/>
          </w:tcPr>
          <w:p w14:paraId="716CCB1F">
            <w:pPr>
              <w:tabs>
                <w:tab w:val="left" w:pos="5580"/>
              </w:tabs>
              <w:jc w:val="center"/>
              <w:rPr>
                <w:rFonts w:hint="eastAsia" w:ascii="宋体" w:hAnsi="宋体" w:eastAsia="宋体" w:cs="宋体"/>
                <w:color w:val="auto"/>
                <w:sz w:val="21"/>
                <w:szCs w:val="21"/>
              </w:rPr>
            </w:pPr>
          </w:p>
        </w:tc>
        <w:tc>
          <w:tcPr>
            <w:tcW w:w="446" w:type="pct"/>
            <w:vMerge w:val="continue"/>
            <w:tcBorders>
              <w:left w:val="single" w:color="auto" w:sz="4" w:space="0"/>
              <w:right w:val="single" w:color="auto" w:sz="4" w:space="0"/>
            </w:tcBorders>
            <w:noWrap w:val="0"/>
            <w:vAlign w:val="center"/>
          </w:tcPr>
          <w:p w14:paraId="18C8FDAE">
            <w:pPr>
              <w:tabs>
                <w:tab w:val="left" w:pos="5580"/>
              </w:tabs>
              <w:jc w:val="center"/>
              <w:rPr>
                <w:rFonts w:hint="eastAsia" w:ascii="宋体" w:hAnsi="宋体" w:eastAsia="宋体" w:cs="宋体"/>
                <w:color w:val="auto"/>
                <w:sz w:val="21"/>
                <w:szCs w:val="21"/>
              </w:rPr>
            </w:pPr>
          </w:p>
        </w:tc>
        <w:tc>
          <w:tcPr>
            <w:tcW w:w="276" w:type="pct"/>
            <w:tcBorders>
              <w:top w:val="single" w:color="auto" w:sz="4" w:space="0"/>
              <w:left w:val="single" w:color="auto" w:sz="4" w:space="0"/>
              <w:bottom w:val="single" w:color="auto" w:sz="4" w:space="0"/>
              <w:right w:val="single" w:color="auto" w:sz="4" w:space="0"/>
            </w:tcBorders>
            <w:noWrap w:val="0"/>
            <w:vAlign w:val="center"/>
          </w:tcPr>
          <w:p w14:paraId="309AB136">
            <w:pPr>
              <w:tabs>
                <w:tab w:val="left" w:pos="5580"/>
              </w:tabs>
              <w:jc w:val="center"/>
              <w:rPr>
                <w:rFonts w:hint="eastAsia" w:ascii="宋体" w:hAnsi="宋体" w:eastAsia="宋体" w:cs="宋体"/>
                <w:color w:val="auto"/>
                <w:sz w:val="21"/>
                <w:szCs w:val="21"/>
              </w:rPr>
            </w:pPr>
          </w:p>
        </w:tc>
      </w:tr>
      <w:tr w14:paraId="6ABD7603">
        <w:tblPrEx>
          <w:tblCellMar>
            <w:top w:w="0" w:type="dxa"/>
            <w:left w:w="0" w:type="dxa"/>
            <w:bottom w:w="0" w:type="dxa"/>
            <w:right w:w="0" w:type="dxa"/>
          </w:tblCellMar>
        </w:tblPrEx>
        <w:trPr>
          <w:trHeight w:val="524" w:hRule="atLeast"/>
          <w:jc w:val="center"/>
        </w:trPr>
        <w:tc>
          <w:tcPr>
            <w:tcW w:w="535" w:type="pct"/>
            <w:vMerge w:val="continue"/>
            <w:tcBorders>
              <w:left w:val="single" w:color="auto" w:sz="4" w:space="0"/>
              <w:right w:val="single" w:color="auto" w:sz="4" w:space="0"/>
            </w:tcBorders>
            <w:noWrap w:val="0"/>
            <w:vAlign w:val="center"/>
          </w:tcPr>
          <w:p w14:paraId="71B1AF83">
            <w:pPr>
              <w:widowControl/>
              <w:jc w:val="center"/>
              <w:textAlignment w:val="center"/>
              <w:rPr>
                <w:rFonts w:hint="eastAsia" w:ascii="宋体" w:hAnsi="宋体" w:eastAsia="宋体" w:cs="宋体"/>
                <w:color w:val="auto"/>
                <w:sz w:val="21"/>
                <w:szCs w:val="21"/>
                <w:lang w:val="en-US" w:eastAsia="zh-CN"/>
              </w:rPr>
            </w:pPr>
          </w:p>
        </w:tc>
        <w:tc>
          <w:tcPr>
            <w:tcW w:w="1096" w:type="pct"/>
            <w:tcBorders>
              <w:top w:val="single" w:color="auto" w:sz="4" w:space="0"/>
              <w:left w:val="single" w:color="auto" w:sz="4" w:space="0"/>
              <w:bottom w:val="single" w:color="auto" w:sz="4" w:space="0"/>
              <w:right w:val="single" w:color="auto" w:sz="4" w:space="0"/>
            </w:tcBorders>
            <w:noWrap w:val="0"/>
            <w:vAlign w:val="center"/>
          </w:tcPr>
          <w:p w14:paraId="27172D3A">
            <w:pPr>
              <w:keepNext w:val="0"/>
              <w:keepLines w:val="0"/>
              <w:pageBreakBefore w:val="0"/>
              <w:widowControl w:val="0"/>
              <w:tabs>
                <w:tab w:val="left" w:pos="5580"/>
              </w:tabs>
              <w:kinsoku/>
              <w:wordWrap/>
              <w:overflowPunct/>
              <w:topLinePunct w:val="0"/>
              <w:autoSpaceDE/>
              <w:autoSpaceDN/>
              <w:bidi w:val="0"/>
              <w:adjustRightInd/>
              <w:snapToGrid/>
              <w:spacing w:line="240" w:lineRule="atLeast"/>
              <w:jc w:val="center"/>
              <w:textAlignment w:val="auto"/>
              <w:rPr>
                <w:rFonts w:hint="eastAsia" w:ascii="宋体" w:hAnsi="宋体" w:cs="宋体"/>
                <w:color w:val="auto"/>
                <w:sz w:val="21"/>
                <w:szCs w:val="21"/>
                <w:lang w:val="en-US" w:eastAsia="zh-CN"/>
              </w:rPr>
            </w:pPr>
            <w:r>
              <w:rPr>
                <w:rFonts w:hint="eastAsia" w:ascii="宋体" w:hAnsi="宋体" w:cs="宋体"/>
                <w:color w:val="auto"/>
                <w:sz w:val="21"/>
                <w:szCs w:val="21"/>
                <w:lang w:val="en-US" w:eastAsia="zh-CN"/>
              </w:rPr>
              <w:t>蔬菜</w:t>
            </w:r>
          </w:p>
        </w:tc>
        <w:tc>
          <w:tcPr>
            <w:tcW w:w="661" w:type="pct"/>
            <w:tcBorders>
              <w:top w:val="single" w:color="auto" w:sz="4" w:space="0"/>
              <w:left w:val="single" w:color="auto" w:sz="4" w:space="0"/>
              <w:bottom w:val="single" w:color="auto" w:sz="4" w:space="0"/>
              <w:right w:val="single" w:color="auto" w:sz="4" w:space="0"/>
            </w:tcBorders>
            <w:noWrap w:val="0"/>
            <w:vAlign w:val="center"/>
          </w:tcPr>
          <w:p w14:paraId="08E0536E">
            <w:pPr>
              <w:keepNext w:val="0"/>
              <w:keepLines w:val="0"/>
              <w:pageBreakBefore w:val="0"/>
              <w:widowControl w:val="0"/>
              <w:tabs>
                <w:tab w:val="left" w:pos="5580"/>
              </w:tabs>
              <w:kinsoku/>
              <w:wordWrap/>
              <w:overflowPunct/>
              <w:topLinePunct w:val="0"/>
              <w:autoSpaceDE/>
              <w:autoSpaceDN/>
              <w:bidi w:val="0"/>
              <w:adjustRightInd/>
              <w:snapToGrid/>
              <w:spacing w:line="240" w:lineRule="atLeast"/>
              <w:jc w:val="center"/>
              <w:textAlignment w:val="auto"/>
              <w:rPr>
                <w:rFonts w:hint="eastAsia" w:ascii="宋体" w:hAnsi="宋体" w:cs="宋体"/>
                <w:color w:val="auto"/>
                <w:sz w:val="21"/>
                <w:szCs w:val="21"/>
                <w:lang w:val="en-US" w:eastAsia="zh-CN"/>
              </w:rPr>
            </w:pPr>
          </w:p>
        </w:tc>
        <w:tc>
          <w:tcPr>
            <w:tcW w:w="661" w:type="pct"/>
            <w:tcBorders>
              <w:top w:val="single" w:color="auto" w:sz="4" w:space="0"/>
              <w:left w:val="single" w:color="auto" w:sz="4" w:space="0"/>
              <w:bottom w:val="single" w:color="auto" w:sz="4" w:space="0"/>
              <w:right w:val="single" w:color="auto" w:sz="4" w:space="0"/>
            </w:tcBorders>
            <w:noWrap w:val="0"/>
            <w:vAlign w:val="center"/>
          </w:tcPr>
          <w:p w14:paraId="57201FAB">
            <w:pPr>
              <w:keepNext w:val="0"/>
              <w:keepLines w:val="0"/>
              <w:pageBreakBefore w:val="0"/>
              <w:widowControl w:val="0"/>
              <w:tabs>
                <w:tab w:val="left" w:pos="5580"/>
              </w:tabs>
              <w:kinsoku/>
              <w:wordWrap/>
              <w:overflowPunct/>
              <w:topLinePunct w:val="0"/>
              <w:autoSpaceDE/>
              <w:autoSpaceDN/>
              <w:bidi w:val="0"/>
              <w:adjustRightInd/>
              <w:snapToGrid/>
              <w:spacing w:line="240" w:lineRule="atLeast"/>
              <w:jc w:val="center"/>
              <w:textAlignment w:val="auto"/>
              <w:rPr>
                <w:rFonts w:hint="eastAsia" w:ascii="宋体" w:hAnsi="宋体" w:cs="宋体"/>
                <w:color w:val="auto"/>
                <w:sz w:val="21"/>
                <w:szCs w:val="21"/>
                <w:lang w:val="en-US" w:eastAsia="zh-CN"/>
              </w:rPr>
            </w:pPr>
          </w:p>
        </w:tc>
        <w:tc>
          <w:tcPr>
            <w:tcW w:w="661" w:type="pct"/>
            <w:tcBorders>
              <w:top w:val="single" w:color="auto" w:sz="4" w:space="0"/>
              <w:left w:val="single" w:color="auto" w:sz="4" w:space="0"/>
              <w:bottom w:val="single" w:color="auto" w:sz="4" w:space="0"/>
              <w:right w:val="single" w:color="auto" w:sz="4" w:space="0"/>
            </w:tcBorders>
            <w:noWrap w:val="0"/>
            <w:vAlign w:val="center"/>
          </w:tcPr>
          <w:p w14:paraId="66D018D1">
            <w:pPr>
              <w:keepNext w:val="0"/>
              <w:keepLines w:val="0"/>
              <w:pageBreakBefore w:val="0"/>
              <w:widowControl w:val="0"/>
              <w:tabs>
                <w:tab w:val="left" w:pos="5580"/>
              </w:tabs>
              <w:kinsoku/>
              <w:wordWrap/>
              <w:overflowPunct/>
              <w:topLinePunct w:val="0"/>
              <w:autoSpaceDE/>
              <w:autoSpaceDN/>
              <w:bidi w:val="0"/>
              <w:adjustRightInd/>
              <w:snapToGrid/>
              <w:spacing w:line="240" w:lineRule="atLeast"/>
              <w:jc w:val="center"/>
              <w:textAlignment w:val="auto"/>
              <w:rPr>
                <w:rFonts w:hint="eastAsia" w:ascii="宋体" w:hAnsi="宋体" w:cs="宋体"/>
                <w:color w:val="auto"/>
                <w:sz w:val="21"/>
                <w:szCs w:val="21"/>
                <w:lang w:val="en-US" w:eastAsia="zh-CN"/>
              </w:rPr>
            </w:pPr>
          </w:p>
        </w:tc>
        <w:tc>
          <w:tcPr>
            <w:tcW w:w="661" w:type="pct"/>
            <w:vMerge w:val="continue"/>
            <w:tcBorders>
              <w:left w:val="single" w:color="auto" w:sz="4" w:space="0"/>
              <w:right w:val="single" w:color="auto" w:sz="4" w:space="0"/>
            </w:tcBorders>
            <w:noWrap w:val="0"/>
            <w:vAlign w:val="center"/>
          </w:tcPr>
          <w:p w14:paraId="4FDFF279">
            <w:pPr>
              <w:tabs>
                <w:tab w:val="left" w:pos="5580"/>
              </w:tabs>
              <w:jc w:val="center"/>
              <w:rPr>
                <w:rFonts w:hint="eastAsia" w:ascii="宋体" w:hAnsi="宋体" w:eastAsia="宋体" w:cs="宋体"/>
                <w:color w:val="auto"/>
                <w:sz w:val="21"/>
                <w:szCs w:val="21"/>
              </w:rPr>
            </w:pPr>
          </w:p>
        </w:tc>
        <w:tc>
          <w:tcPr>
            <w:tcW w:w="446" w:type="pct"/>
            <w:vMerge w:val="continue"/>
            <w:tcBorders>
              <w:left w:val="single" w:color="auto" w:sz="4" w:space="0"/>
              <w:right w:val="single" w:color="auto" w:sz="4" w:space="0"/>
            </w:tcBorders>
            <w:noWrap w:val="0"/>
            <w:vAlign w:val="center"/>
          </w:tcPr>
          <w:p w14:paraId="470E4A7E">
            <w:pPr>
              <w:tabs>
                <w:tab w:val="left" w:pos="5580"/>
              </w:tabs>
              <w:jc w:val="center"/>
              <w:rPr>
                <w:rFonts w:hint="eastAsia" w:ascii="宋体" w:hAnsi="宋体" w:eastAsia="宋体" w:cs="宋体"/>
                <w:color w:val="auto"/>
                <w:sz w:val="21"/>
                <w:szCs w:val="21"/>
              </w:rPr>
            </w:pPr>
          </w:p>
        </w:tc>
        <w:tc>
          <w:tcPr>
            <w:tcW w:w="276" w:type="pct"/>
            <w:tcBorders>
              <w:top w:val="single" w:color="auto" w:sz="4" w:space="0"/>
              <w:left w:val="single" w:color="auto" w:sz="4" w:space="0"/>
              <w:bottom w:val="single" w:color="auto" w:sz="4" w:space="0"/>
              <w:right w:val="single" w:color="auto" w:sz="4" w:space="0"/>
            </w:tcBorders>
            <w:noWrap w:val="0"/>
            <w:vAlign w:val="center"/>
          </w:tcPr>
          <w:p w14:paraId="76735018">
            <w:pPr>
              <w:tabs>
                <w:tab w:val="left" w:pos="5580"/>
              </w:tabs>
              <w:jc w:val="center"/>
              <w:rPr>
                <w:rFonts w:hint="eastAsia" w:ascii="宋体" w:hAnsi="宋体" w:eastAsia="宋体" w:cs="宋体"/>
                <w:color w:val="auto"/>
                <w:sz w:val="21"/>
                <w:szCs w:val="21"/>
              </w:rPr>
            </w:pPr>
          </w:p>
        </w:tc>
      </w:tr>
      <w:tr w14:paraId="5C939BFA">
        <w:tblPrEx>
          <w:tblCellMar>
            <w:top w:w="0" w:type="dxa"/>
            <w:left w:w="0" w:type="dxa"/>
            <w:bottom w:w="0" w:type="dxa"/>
            <w:right w:w="0" w:type="dxa"/>
          </w:tblCellMar>
        </w:tblPrEx>
        <w:trPr>
          <w:trHeight w:val="524" w:hRule="atLeast"/>
          <w:jc w:val="center"/>
        </w:trPr>
        <w:tc>
          <w:tcPr>
            <w:tcW w:w="535" w:type="pct"/>
            <w:vMerge w:val="continue"/>
            <w:tcBorders>
              <w:left w:val="single" w:color="auto" w:sz="4" w:space="0"/>
              <w:right w:val="single" w:color="auto" w:sz="4" w:space="0"/>
            </w:tcBorders>
            <w:noWrap w:val="0"/>
            <w:vAlign w:val="center"/>
          </w:tcPr>
          <w:p w14:paraId="35582078">
            <w:pPr>
              <w:widowControl/>
              <w:jc w:val="center"/>
              <w:textAlignment w:val="center"/>
              <w:rPr>
                <w:rFonts w:hint="eastAsia" w:ascii="宋体" w:hAnsi="宋体" w:eastAsia="宋体" w:cs="宋体"/>
                <w:color w:val="auto"/>
                <w:sz w:val="21"/>
                <w:szCs w:val="21"/>
                <w:lang w:val="en-US" w:eastAsia="zh-CN"/>
              </w:rPr>
            </w:pPr>
          </w:p>
        </w:tc>
        <w:tc>
          <w:tcPr>
            <w:tcW w:w="1096" w:type="pct"/>
            <w:tcBorders>
              <w:top w:val="single" w:color="auto" w:sz="4" w:space="0"/>
              <w:left w:val="single" w:color="auto" w:sz="4" w:space="0"/>
              <w:bottom w:val="single" w:color="auto" w:sz="4" w:space="0"/>
              <w:right w:val="single" w:color="auto" w:sz="4" w:space="0"/>
            </w:tcBorders>
            <w:noWrap w:val="0"/>
            <w:vAlign w:val="center"/>
          </w:tcPr>
          <w:p w14:paraId="2273AFA1">
            <w:pPr>
              <w:keepNext w:val="0"/>
              <w:keepLines w:val="0"/>
              <w:pageBreakBefore w:val="0"/>
              <w:widowControl w:val="0"/>
              <w:tabs>
                <w:tab w:val="left" w:pos="5580"/>
              </w:tabs>
              <w:kinsoku/>
              <w:wordWrap/>
              <w:overflowPunct/>
              <w:topLinePunct w:val="0"/>
              <w:autoSpaceDE/>
              <w:autoSpaceDN/>
              <w:bidi w:val="0"/>
              <w:adjustRightInd/>
              <w:snapToGrid/>
              <w:spacing w:line="240" w:lineRule="atLeast"/>
              <w:jc w:val="center"/>
              <w:textAlignment w:val="auto"/>
              <w:rPr>
                <w:rFonts w:hint="eastAsia" w:ascii="宋体" w:hAnsi="宋体" w:cs="宋体"/>
                <w:color w:val="auto"/>
                <w:sz w:val="21"/>
                <w:szCs w:val="21"/>
                <w:lang w:val="en-US" w:eastAsia="zh-CN"/>
              </w:rPr>
            </w:pPr>
            <w:r>
              <w:rPr>
                <w:rFonts w:hint="eastAsia" w:ascii="宋体" w:hAnsi="宋体" w:cs="宋体"/>
                <w:color w:val="auto"/>
                <w:sz w:val="21"/>
                <w:szCs w:val="21"/>
                <w:lang w:val="en-US" w:eastAsia="zh-CN"/>
              </w:rPr>
              <w:t>肉类</w:t>
            </w:r>
          </w:p>
        </w:tc>
        <w:tc>
          <w:tcPr>
            <w:tcW w:w="661" w:type="pct"/>
            <w:tcBorders>
              <w:top w:val="single" w:color="auto" w:sz="4" w:space="0"/>
              <w:left w:val="single" w:color="auto" w:sz="4" w:space="0"/>
              <w:bottom w:val="single" w:color="auto" w:sz="4" w:space="0"/>
              <w:right w:val="single" w:color="auto" w:sz="4" w:space="0"/>
            </w:tcBorders>
            <w:noWrap w:val="0"/>
            <w:vAlign w:val="center"/>
          </w:tcPr>
          <w:p w14:paraId="727A9E5F">
            <w:pPr>
              <w:keepNext w:val="0"/>
              <w:keepLines w:val="0"/>
              <w:pageBreakBefore w:val="0"/>
              <w:widowControl w:val="0"/>
              <w:tabs>
                <w:tab w:val="left" w:pos="5580"/>
              </w:tabs>
              <w:kinsoku/>
              <w:wordWrap/>
              <w:overflowPunct/>
              <w:topLinePunct w:val="0"/>
              <w:autoSpaceDE/>
              <w:autoSpaceDN/>
              <w:bidi w:val="0"/>
              <w:adjustRightInd/>
              <w:snapToGrid/>
              <w:spacing w:line="240" w:lineRule="atLeast"/>
              <w:jc w:val="center"/>
              <w:textAlignment w:val="auto"/>
              <w:rPr>
                <w:rFonts w:hint="eastAsia" w:ascii="宋体" w:hAnsi="宋体" w:cs="宋体"/>
                <w:color w:val="auto"/>
                <w:sz w:val="21"/>
                <w:szCs w:val="21"/>
                <w:lang w:val="en-US" w:eastAsia="zh-CN"/>
              </w:rPr>
            </w:pPr>
          </w:p>
        </w:tc>
        <w:tc>
          <w:tcPr>
            <w:tcW w:w="661" w:type="pct"/>
            <w:tcBorders>
              <w:top w:val="single" w:color="auto" w:sz="4" w:space="0"/>
              <w:left w:val="single" w:color="auto" w:sz="4" w:space="0"/>
              <w:bottom w:val="single" w:color="auto" w:sz="4" w:space="0"/>
              <w:right w:val="single" w:color="auto" w:sz="4" w:space="0"/>
            </w:tcBorders>
            <w:noWrap w:val="0"/>
            <w:vAlign w:val="center"/>
          </w:tcPr>
          <w:p w14:paraId="5DCC7AE4">
            <w:pPr>
              <w:keepNext w:val="0"/>
              <w:keepLines w:val="0"/>
              <w:pageBreakBefore w:val="0"/>
              <w:widowControl w:val="0"/>
              <w:tabs>
                <w:tab w:val="left" w:pos="5580"/>
              </w:tabs>
              <w:kinsoku/>
              <w:wordWrap/>
              <w:overflowPunct/>
              <w:topLinePunct w:val="0"/>
              <w:autoSpaceDE/>
              <w:autoSpaceDN/>
              <w:bidi w:val="0"/>
              <w:adjustRightInd/>
              <w:snapToGrid/>
              <w:spacing w:line="240" w:lineRule="atLeast"/>
              <w:jc w:val="center"/>
              <w:textAlignment w:val="auto"/>
              <w:rPr>
                <w:rFonts w:hint="eastAsia" w:ascii="宋体" w:hAnsi="宋体" w:cs="宋体"/>
                <w:color w:val="auto"/>
                <w:sz w:val="21"/>
                <w:szCs w:val="21"/>
                <w:lang w:val="en-US" w:eastAsia="zh-CN"/>
              </w:rPr>
            </w:pPr>
          </w:p>
        </w:tc>
        <w:tc>
          <w:tcPr>
            <w:tcW w:w="661" w:type="pct"/>
            <w:tcBorders>
              <w:top w:val="single" w:color="auto" w:sz="4" w:space="0"/>
              <w:left w:val="single" w:color="auto" w:sz="4" w:space="0"/>
              <w:bottom w:val="single" w:color="auto" w:sz="4" w:space="0"/>
              <w:right w:val="single" w:color="auto" w:sz="4" w:space="0"/>
            </w:tcBorders>
            <w:noWrap w:val="0"/>
            <w:vAlign w:val="center"/>
          </w:tcPr>
          <w:p w14:paraId="1A34FB15">
            <w:pPr>
              <w:keepNext w:val="0"/>
              <w:keepLines w:val="0"/>
              <w:pageBreakBefore w:val="0"/>
              <w:widowControl w:val="0"/>
              <w:tabs>
                <w:tab w:val="left" w:pos="5580"/>
              </w:tabs>
              <w:kinsoku/>
              <w:wordWrap/>
              <w:overflowPunct/>
              <w:topLinePunct w:val="0"/>
              <w:autoSpaceDE/>
              <w:autoSpaceDN/>
              <w:bidi w:val="0"/>
              <w:adjustRightInd/>
              <w:snapToGrid/>
              <w:spacing w:line="240" w:lineRule="atLeast"/>
              <w:jc w:val="center"/>
              <w:textAlignment w:val="auto"/>
              <w:rPr>
                <w:rFonts w:hint="eastAsia" w:ascii="宋体" w:hAnsi="宋体" w:cs="宋体"/>
                <w:color w:val="auto"/>
                <w:sz w:val="21"/>
                <w:szCs w:val="21"/>
                <w:lang w:val="en-US" w:eastAsia="zh-CN"/>
              </w:rPr>
            </w:pPr>
          </w:p>
        </w:tc>
        <w:tc>
          <w:tcPr>
            <w:tcW w:w="661" w:type="pct"/>
            <w:vMerge w:val="continue"/>
            <w:tcBorders>
              <w:left w:val="single" w:color="auto" w:sz="4" w:space="0"/>
              <w:right w:val="single" w:color="auto" w:sz="4" w:space="0"/>
            </w:tcBorders>
            <w:noWrap w:val="0"/>
            <w:vAlign w:val="center"/>
          </w:tcPr>
          <w:p w14:paraId="77E11CBD">
            <w:pPr>
              <w:tabs>
                <w:tab w:val="left" w:pos="5580"/>
              </w:tabs>
              <w:jc w:val="center"/>
              <w:rPr>
                <w:rFonts w:hint="eastAsia" w:ascii="宋体" w:hAnsi="宋体" w:eastAsia="宋体" w:cs="宋体"/>
                <w:color w:val="auto"/>
                <w:sz w:val="21"/>
                <w:szCs w:val="21"/>
              </w:rPr>
            </w:pPr>
          </w:p>
        </w:tc>
        <w:tc>
          <w:tcPr>
            <w:tcW w:w="446" w:type="pct"/>
            <w:vMerge w:val="continue"/>
            <w:tcBorders>
              <w:left w:val="single" w:color="auto" w:sz="4" w:space="0"/>
              <w:right w:val="single" w:color="auto" w:sz="4" w:space="0"/>
            </w:tcBorders>
            <w:noWrap w:val="0"/>
            <w:vAlign w:val="center"/>
          </w:tcPr>
          <w:p w14:paraId="601686D6">
            <w:pPr>
              <w:tabs>
                <w:tab w:val="left" w:pos="5580"/>
              </w:tabs>
              <w:jc w:val="center"/>
              <w:rPr>
                <w:rFonts w:hint="eastAsia" w:ascii="宋体" w:hAnsi="宋体" w:eastAsia="宋体" w:cs="宋体"/>
                <w:color w:val="auto"/>
                <w:sz w:val="21"/>
                <w:szCs w:val="21"/>
              </w:rPr>
            </w:pPr>
          </w:p>
        </w:tc>
        <w:tc>
          <w:tcPr>
            <w:tcW w:w="276" w:type="pct"/>
            <w:tcBorders>
              <w:top w:val="single" w:color="auto" w:sz="4" w:space="0"/>
              <w:left w:val="single" w:color="auto" w:sz="4" w:space="0"/>
              <w:bottom w:val="single" w:color="auto" w:sz="4" w:space="0"/>
              <w:right w:val="single" w:color="auto" w:sz="4" w:space="0"/>
            </w:tcBorders>
            <w:noWrap w:val="0"/>
            <w:vAlign w:val="center"/>
          </w:tcPr>
          <w:p w14:paraId="36E3ADC6">
            <w:pPr>
              <w:tabs>
                <w:tab w:val="left" w:pos="5580"/>
              </w:tabs>
              <w:jc w:val="center"/>
              <w:rPr>
                <w:rFonts w:hint="eastAsia" w:ascii="宋体" w:hAnsi="宋体" w:eastAsia="宋体" w:cs="宋体"/>
                <w:color w:val="auto"/>
                <w:sz w:val="21"/>
                <w:szCs w:val="21"/>
              </w:rPr>
            </w:pPr>
          </w:p>
        </w:tc>
      </w:tr>
      <w:tr w14:paraId="407D1A4C">
        <w:tblPrEx>
          <w:tblCellMar>
            <w:top w:w="0" w:type="dxa"/>
            <w:left w:w="0" w:type="dxa"/>
            <w:bottom w:w="0" w:type="dxa"/>
            <w:right w:w="0" w:type="dxa"/>
          </w:tblCellMar>
        </w:tblPrEx>
        <w:trPr>
          <w:trHeight w:val="529" w:hRule="atLeast"/>
          <w:jc w:val="center"/>
        </w:trPr>
        <w:tc>
          <w:tcPr>
            <w:tcW w:w="535" w:type="pct"/>
            <w:vMerge w:val="continue"/>
            <w:tcBorders>
              <w:left w:val="single" w:color="auto" w:sz="4" w:space="0"/>
              <w:right w:val="single" w:color="auto" w:sz="4" w:space="0"/>
            </w:tcBorders>
            <w:noWrap w:val="0"/>
            <w:vAlign w:val="center"/>
          </w:tcPr>
          <w:p w14:paraId="05EDCE79">
            <w:pPr>
              <w:widowControl/>
              <w:jc w:val="center"/>
              <w:textAlignment w:val="center"/>
              <w:rPr>
                <w:rFonts w:hint="eastAsia" w:ascii="宋体" w:hAnsi="宋体" w:eastAsia="宋体" w:cs="宋体"/>
                <w:color w:val="auto"/>
                <w:sz w:val="21"/>
                <w:szCs w:val="21"/>
                <w:lang w:val="en-US" w:eastAsia="zh-CN"/>
              </w:rPr>
            </w:pPr>
          </w:p>
        </w:tc>
        <w:tc>
          <w:tcPr>
            <w:tcW w:w="1096" w:type="pct"/>
            <w:tcBorders>
              <w:top w:val="single" w:color="auto" w:sz="4" w:space="0"/>
              <w:left w:val="single" w:color="auto" w:sz="4" w:space="0"/>
              <w:bottom w:val="single" w:color="auto" w:sz="4" w:space="0"/>
              <w:right w:val="single" w:color="auto" w:sz="4" w:space="0"/>
            </w:tcBorders>
            <w:noWrap w:val="0"/>
            <w:vAlign w:val="center"/>
          </w:tcPr>
          <w:p w14:paraId="2AA813E2">
            <w:pPr>
              <w:keepNext w:val="0"/>
              <w:keepLines w:val="0"/>
              <w:pageBreakBefore w:val="0"/>
              <w:widowControl w:val="0"/>
              <w:tabs>
                <w:tab w:val="left" w:pos="5580"/>
              </w:tabs>
              <w:kinsoku/>
              <w:wordWrap/>
              <w:overflowPunct/>
              <w:topLinePunct w:val="0"/>
              <w:autoSpaceDE/>
              <w:autoSpaceDN/>
              <w:bidi w:val="0"/>
              <w:adjustRightInd/>
              <w:snapToGrid/>
              <w:spacing w:line="240" w:lineRule="atLeast"/>
              <w:jc w:val="center"/>
              <w:textAlignment w:val="auto"/>
              <w:rPr>
                <w:rFonts w:hint="eastAsia" w:ascii="宋体" w:hAnsi="宋体" w:cs="宋体"/>
                <w:color w:val="auto"/>
                <w:sz w:val="21"/>
                <w:szCs w:val="21"/>
                <w:lang w:val="en-US" w:eastAsia="zh-CN"/>
              </w:rPr>
            </w:pPr>
            <w:r>
              <w:rPr>
                <w:rFonts w:hint="eastAsia" w:ascii="宋体" w:hAnsi="宋体" w:cs="宋体"/>
                <w:color w:val="auto"/>
                <w:sz w:val="21"/>
                <w:szCs w:val="21"/>
                <w:lang w:val="en-US" w:eastAsia="zh-CN"/>
              </w:rPr>
              <w:t>水果</w:t>
            </w:r>
          </w:p>
        </w:tc>
        <w:tc>
          <w:tcPr>
            <w:tcW w:w="661" w:type="pct"/>
            <w:tcBorders>
              <w:top w:val="single" w:color="auto" w:sz="4" w:space="0"/>
              <w:left w:val="single" w:color="auto" w:sz="4" w:space="0"/>
              <w:bottom w:val="single" w:color="auto" w:sz="4" w:space="0"/>
              <w:right w:val="single" w:color="auto" w:sz="4" w:space="0"/>
            </w:tcBorders>
            <w:noWrap w:val="0"/>
            <w:vAlign w:val="center"/>
          </w:tcPr>
          <w:p w14:paraId="1DCDCEBA">
            <w:pPr>
              <w:keepNext w:val="0"/>
              <w:keepLines w:val="0"/>
              <w:pageBreakBefore w:val="0"/>
              <w:widowControl w:val="0"/>
              <w:tabs>
                <w:tab w:val="left" w:pos="5580"/>
              </w:tabs>
              <w:kinsoku/>
              <w:wordWrap/>
              <w:overflowPunct/>
              <w:topLinePunct w:val="0"/>
              <w:autoSpaceDE/>
              <w:autoSpaceDN/>
              <w:bidi w:val="0"/>
              <w:adjustRightInd/>
              <w:snapToGrid/>
              <w:spacing w:line="240" w:lineRule="atLeast"/>
              <w:jc w:val="center"/>
              <w:textAlignment w:val="auto"/>
              <w:rPr>
                <w:rFonts w:hint="eastAsia" w:ascii="宋体" w:hAnsi="宋体" w:cs="宋体"/>
                <w:color w:val="auto"/>
                <w:sz w:val="21"/>
                <w:szCs w:val="21"/>
                <w:lang w:val="en-US" w:eastAsia="zh-CN"/>
              </w:rPr>
            </w:pPr>
          </w:p>
        </w:tc>
        <w:tc>
          <w:tcPr>
            <w:tcW w:w="661" w:type="pct"/>
            <w:tcBorders>
              <w:top w:val="single" w:color="auto" w:sz="4" w:space="0"/>
              <w:left w:val="single" w:color="auto" w:sz="4" w:space="0"/>
              <w:bottom w:val="single" w:color="auto" w:sz="4" w:space="0"/>
              <w:right w:val="single" w:color="auto" w:sz="4" w:space="0"/>
            </w:tcBorders>
            <w:noWrap w:val="0"/>
            <w:vAlign w:val="center"/>
          </w:tcPr>
          <w:p w14:paraId="7B589883">
            <w:pPr>
              <w:keepNext w:val="0"/>
              <w:keepLines w:val="0"/>
              <w:pageBreakBefore w:val="0"/>
              <w:widowControl w:val="0"/>
              <w:tabs>
                <w:tab w:val="left" w:pos="5580"/>
              </w:tabs>
              <w:kinsoku/>
              <w:wordWrap/>
              <w:overflowPunct/>
              <w:topLinePunct w:val="0"/>
              <w:autoSpaceDE/>
              <w:autoSpaceDN/>
              <w:bidi w:val="0"/>
              <w:adjustRightInd/>
              <w:snapToGrid/>
              <w:spacing w:line="240" w:lineRule="atLeast"/>
              <w:jc w:val="center"/>
              <w:textAlignment w:val="auto"/>
              <w:rPr>
                <w:rFonts w:hint="eastAsia" w:ascii="宋体" w:hAnsi="宋体" w:cs="宋体"/>
                <w:color w:val="auto"/>
                <w:sz w:val="21"/>
                <w:szCs w:val="21"/>
                <w:lang w:val="en-US" w:eastAsia="zh-CN"/>
              </w:rPr>
            </w:pPr>
          </w:p>
        </w:tc>
        <w:tc>
          <w:tcPr>
            <w:tcW w:w="661" w:type="pct"/>
            <w:tcBorders>
              <w:top w:val="single" w:color="auto" w:sz="4" w:space="0"/>
              <w:left w:val="single" w:color="auto" w:sz="4" w:space="0"/>
              <w:bottom w:val="single" w:color="auto" w:sz="4" w:space="0"/>
              <w:right w:val="single" w:color="auto" w:sz="4" w:space="0"/>
            </w:tcBorders>
            <w:noWrap w:val="0"/>
            <w:vAlign w:val="center"/>
          </w:tcPr>
          <w:p w14:paraId="6654C8E1">
            <w:pPr>
              <w:keepNext w:val="0"/>
              <w:keepLines w:val="0"/>
              <w:pageBreakBefore w:val="0"/>
              <w:widowControl w:val="0"/>
              <w:tabs>
                <w:tab w:val="left" w:pos="5580"/>
              </w:tabs>
              <w:kinsoku/>
              <w:wordWrap/>
              <w:overflowPunct/>
              <w:topLinePunct w:val="0"/>
              <w:autoSpaceDE/>
              <w:autoSpaceDN/>
              <w:bidi w:val="0"/>
              <w:adjustRightInd/>
              <w:snapToGrid/>
              <w:spacing w:line="240" w:lineRule="atLeast"/>
              <w:jc w:val="center"/>
              <w:textAlignment w:val="auto"/>
              <w:rPr>
                <w:rFonts w:hint="eastAsia" w:ascii="宋体" w:hAnsi="宋体" w:cs="宋体"/>
                <w:color w:val="auto"/>
                <w:sz w:val="21"/>
                <w:szCs w:val="21"/>
                <w:lang w:val="en-US" w:eastAsia="zh-CN"/>
              </w:rPr>
            </w:pPr>
          </w:p>
        </w:tc>
        <w:tc>
          <w:tcPr>
            <w:tcW w:w="661" w:type="pct"/>
            <w:vMerge w:val="continue"/>
            <w:tcBorders>
              <w:left w:val="single" w:color="auto" w:sz="4" w:space="0"/>
              <w:right w:val="single" w:color="auto" w:sz="4" w:space="0"/>
            </w:tcBorders>
            <w:noWrap w:val="0"/>
            <w:vAlign w:val="center"/>
          </w:tcPr>
          <w:p w14:paraId="6FB320B5">
            <w:pPr>
              <w:tabs>
                <w:tab w:val="left" w:pos="5580"/>
              </w:tabs>
              <w:jc w:val="center"/>
              <w:rPr>
                <w:rFonts w:hint="eastAsia" w:ascii="宋体" w:hAnsi="宋体" w:eastAsia="宋体" w:cs="宋体"/>
                <w:color w:val="auto"/>
                <w:sz w:val="21"/>
                <w:szCs w:val="21"/>
              </w:rPr>
            </w:pPr>
          </w:p>
        </w:tc>
        <w:tc>
          <w:tcPr>
            <w:tcW w:w="446" w:type="pct"/>
            <w:vMerge w:val="continue"/>
            <w:tcBorders>
              <w:left w:val="single" w:color="auto" w:sz="4" w:space="0"/>
              <w:right w:val="single" w:color="auto" w:sz="4" w:space="0"/>
            </w:tcBorders>
            <w:noWrap w:val="0"/>
            <w:vAlign w:val="center"/>
          </w:tcPr>
          <w:p w14:paraId="2EA556BB">
            <w:pPr>
              <w:tabs>
                <w:tab w:val="left" w:pos="5580"/>
              </w:tabs>
              <w:jc w:val="center"/>
              <w:rPr>
                <w:rFonts w:hint="eastAsia" w:ascii="宋体" w:hAnsi="宋体" w:eastAsia="宋体" w:cs="宋体"/>
                <w:color w:val="auto"/>
                <w:sz w:val="21"/>
                <w:szCs w:val="21"/>
              </w:rPr>
            </w:pPr>
          </w:p>
        </w:tc>
        <w:tc>
          <w:tcPr>
            <w:tcW w:w="276" w:type="pct"/>
            <w:tcBorders>
              <w:top w:val="single" w:color="auto" w:sz="4" w:space="0"/>
              <w:left w:val="single" w:color="auto" w:sz="4" w:space="0"/>
              <w:bottom w:val="single" w:color="auto" w:sz="4" w:space="0"/>
              <w:right w:val="single" w:color="auto" w:sz="4" w:space="0"/>
            </w:tcBorders>
            <w:noWrap w:val="0"/>
            <w:vAlign w:val="center"/>
          </w:tcPr>
          <w:p w14:paraId="21691349">
            <w:pPr>
              <w:tabs>
                <w:tab w:val="left" w:pos="5580"/>
              </w:tabs>
              <w:jc w:val="center"/>
              <w:rPr>
                <w:rFonts w:hint="eastAsia" w:ascii="宋体" w:hAnsi="宋体" w:eastAsia="宋体" w:cs="宋体"/>
                <w:color w:val="auto"/>
                <w:sz w:val="21"/>
                <w:szCs w:val="21"/>
              </w:rPr>
            </w:pPr>
          </w:p>
        </w:tc>
      </w:tr>
      <w:tr w14:paraId="3B513089">
        <w:tblPrEx>
          <w:tblCellMar>
            <w:top w:w="0" w:type="dxa"/>
            <w:left w:w="0" w:type="dxa"/>
            <w:bottom w:w="0" w:type="dxa"/>
            <w:right w:w="0" w:type="dxa"/>
          </w:tblCellMar>
        </w:tblPrEx>
        <w:trPr>
          <w:trHeight w:val="544" w:hRule="atLeast"/>
          <w:jc w:val="center"/>
        </w:trPr>
        <w:tc>
          <w:tcPr>
            <w:tcW w:w="535" w:type="pct"/>
            <w:tcBorders>
              <w:left w:val="single" w:color="auto" w:sz="4" w:space="0"/>
              <w:bottom w:val="single" w:color="auto" w:sz="4" w:space="0"/>
              <w:right w:val="single" w:color="auto" w:sz="4" w:space="0"/>
            </w:tcBorders>
            <w:noWrap w:val="0"/>
            <w:vAlign w:val="center"/>
          </w:tcPr>
          <w:p w14:paraId="0D551A26">
            <w:pPr>
              <w:widowControl/>
              <w:jc w:val="center"/>
              <w:textAlignment w:val="center"/>
              <w:rPr>
                <w:rFonts w:hint="eastAsia" w:ascii="宋体" w:hAnsi="宋体" w:eastAsia="宋体" w:cs="宋体"/>
                <w:color w:val="auto"/>
                <w:sz w:val="21"/>
                <w:szCs w:val="21"/>
                <w:lang w:val="en-US" w:eastAsia="zh-CN"/>
              </w:rPr>
            </w:pPr>
          </w:p>
        </w:tc>
        <w:tc>
          <w:tcPr>
            <w:tcW w:w="4464" w:type="pct"/>
            <w:gridSpan w:val="7"/>
            <w:tcBorders>
              <w:top w:val="single" w:color="auto" w:sz="4" w:space="0"/>
              <w:left w:val="single" w:color="auto" w:sz="4" w:space="0"/>
              <w:bottom w:val="single" w:color="auto" w:sz="4" w:space="0"/>
              <w:right w:val="single" w:color="auto" w:sz="4" w:space="0"/>
            </w:tcBorders>
            <w:noWrap w:val="0"/>
            <w:vAlign w:val="center"/>
          </w:tcPr>
          <w:p w14:paraId="0D2E61FE">
            <w:pPr>
              <w:keepNext w:val="0"/>
              <w:keepLines w:val="0"/>
              <w:pageBreakBefore w:val="0"/>
              <w:widowControl w:val="0"/>
              <w:tabs>
                <w:tab w:val="left" w:pos="5580"/>
              </w:tabs>
              <w:kinsoku/>
              <w:wordWrap/>
              <w:overflowPunct/>
              <w:topLinePunct w:val="0"/>
              <w:autoSpaceDE/>
              <w:autoSpaceDN/>
              <w:bidi w:val="0"/>
              <w:adjustRightInd/>
              <w:snapToGrid/>
              <w:spacing w:line="240" w:lineRule="atLeast"/>
              <w:jc w:val="left"/>
              <w:textAlignment w:val="auto"/>
              <w:rPr>
                <w:rFonts w:hint="eastAsia" w:ascii="宋体" w:hAnsi="宋体" w:cs="宋体"/>
                <w:color w:val="auto"/>
                <w:sz w:val="21"/>
                <w:szCs w:val="21"/>
                <w:lang w:val="en-US" w:eastAsia="zh-CN"/>
              </w:rPr>
            </w:pPr>
            <w:r>
              <w:rPr>
                <w:rFonts w:hint="eastAsia" w:ascii="宋体" w:hAnsi="宋体" w:cs="宋体"/>
                <w:color w:val="auto"/>
                <w:sz w:val="21"/>
                <w:szCs w:val="21"/>
                <w:lang w:val="en-US" w:eastAsia="zh-CN"/>
              </w:rPr>
              <w:t>各分项报价下浮率的算术平均值：</w:t>
            </w:r>
            <w:r>
              <w:rPr>
                <w:rFonts w:hint="eastAsia" w:ascii="宋体" w:hAnsi="宋体" w:cs="宋体"/>
                <w:color w:val="auto"/>
                <w:sz w:val="21"/>
                <w:szCs w:val="21"/>
                <w:u w:val="single"/>
                <w:lang w:val="en-US" w:eastAsia="zh-CN"/>
              </w:rPr>
              <w:t xml:space="preserve">             </w:t>
            </w:r>
            <w:r>
              <w:rPr>
                <w:rFonts w:hint="eastAsia" w:ascii="宋体" w:hAnsi="宋体" w:cs="宋体"/>
                <w:color w:val="auto"/>
                <w:sz w:val="21"/>
                <w:szCs w:val="21"/>
                <w:u w:val="none"/>
                <w:lang w:val="en-US" w:eastAsia="zh-CN"/>
              </w:rPr>
              <w:t>%</w:t>
            </w:r>
          </w:p>
        </w:tc>
      </w:tr>
    </w:tbl>
    <w:p w14:paraId="0CFEA08A">
      <w:pPr>
        <w:keepNext w:val="0"/>
        <w:keepLines w:val="0"/>
        <w:pageBreakBefore w:val="0"/>
        <w:widowControl w:val="0"/>
        <w:kinsoku/>
        <w:wordWrap/>
        <w:overflowPunct/>
        <w:topLinePunct w:val="0"/>
        <w:autoSpaceDE/>
        <w:autoSpaceDN/>
        <w:bidi w:val="0"/>
        <w:adjustRightInd/>
        <w:snapToGrid/>
        <w:spacing w:line="540" w:lineRule="exact"/>
        <w:ind w:firstLine="422" w:firstLineChars="200"/>
        <w:textAlignment w:val="auto"/>
        <w:rPr>
          <w:rFonts w:hint="eastAsia" w:ascii="宋体" w:hAnsi="宋体" w:eastAsia="宋体" w:cs="宋体"/>
          <w:color w:val="FF0000"/>
          <w:sz w:val="21"/>
          <w:szCs w:val="21"/>
          <w:lang w:val="en-US" w:eastAsia="zh-CN"/>
        </w:rPr>
      </w:pPr>
      <w:r>
        <w:rPr>
          <w:rFonts w:hint="eastAsia" w:ascii="宋体" w:hAnsi="宋体" w:eastAsia="宋体" w:cs="宋体"/>
          <w:b/>
          <w:bCs/>
          <w:color w:val="auto"/>
          <w:sz w:val="21"/>
          <w:szCs w:val="21"/>
          <w:lang w:val="en-US" w:eastAsia="zh-CN"/>
        </w:rPr>
        <w:t>注：</w:t>
      </w:r>
      <w:r>
        <w:rPr>
          <w:rFonts w:hint="eastAsia" w:ascii="宋体" w:hAnsi="宋体" w:eastAsia="宋体" w:cs="宋体"/>
          <w:color w:val="FF0000"/>
          <w:sz w:val="21"/>
          <w:szCs w:val="21"/>
          <w:lang w:val="en-US" w:eastAsia="zh-CN"/>
        </w:rPr>
        <w:t>1.该项目报价为下浮率报价。报价包括单个采购货物的供应费、运杂费（含仓储费、运输费、保险费、装卸费、税金）、抽检费、运输过程中的损耗费、学校操作过程中的留样以及所有产品达到正常使用条件下所包含的一切费用。</w:t>
      </w:r>
    </w:p>
    <w:p w14:paraId="5F703F9A">
      <w:pPr>
        <w:keepNext w:val="0"/>
        <w:keepLines w:val="0"/>
        <w:pageBreakBefore w:val="0"/>
        <w:widowControl w:val="0"/>
        <w:kinsoku/>
        <w:wordWrap/>
        <w:overflowPunct/>
        <w:topLinePunct w:val="0"/>
        <w:autoSpaceDE/>
        <w:autoSpaceDN/>
        <w:bidi w:val="0"/>
        <w:adjustRightInd/>
        <w:snapToGrid/>
        <w:spacing w:line="540" w:lineRule="exact"/>
        <w:ind w:firstLine="422" w:firstLineChars="200"/>
        <w:textAlignment w:val="auto"/>
        <w:rPr>
          <w:rFonts w:hint="default" w:ascii="宋体" w:hAnsi="宋体" w:eastAsia="宋体" w:cs="宋体"/>
          <w:b/>
          <w:bCs/>
          <w:color w:val="FF0000"/>
          <w:sz w:val="21"/>
          <w:szCs w:val="21"/>
          <w:highlight w:val="none"/>
          <w:lang w:val="en-US" w:eastAsia="zh-CN"/>
        </w:rPr>
      </w:pPr>
      <w:r>
        <w:rPr>
          <w:rFonts w:hint="eastAsia" w:ascii="宋体" w:hAnsi="宋体" w:eastAsia="宋体" w:cs="宋体"/>
          <w:b/>
          <w:bCs/>
          <w:color w:val="FF0000"/>
          <w:sz w:val="21"/>
          <w:szCs w:val="21"/>
          <w:highlight w:val="none"/>
          <w:lang w:val="en-US" w:eastAsia="zh-CN"/>
        </w:rPr>
        <w:t>2.开标一览表中的投标报价为分项报价表中各分项报价下浮率的算术平均值。</w:t>
      </w:r>
    </w:p>
    <w:p w14:paraId="637EC60C">
      <w:pPr>
        <w:keepNext w:val="0"/>
        <w:keepLines w:val="0"/>
        <w:pageBreakBefore w:val="0"/>
        <w:widowControl w:val="0"/>
        <w:kinsoku/>
        <w:wordWrap/>
        <w:overflowPunct/>
        <w:topLinePunct w:val="0"/>
        <w:autoSpaceDE/>
        <w:autoSpaceDN/>
        <w:bidi w:val="0"/>
        <w:adjustRightInd/>
        <w:snapToGrid/>
        <w:spacing w:line="540" w:lineRule="exact"/>
        <w:ind w:firstLine="422" w:firstLineChars="200"/>
        <w:textAlignment w:val="auto"/>
        <w:rPr>
          <w:rFonts w:hint="default" w:ascii="宋体" w:hAnsi="宋体" w:eastAsia="宋体" w:cs="宋体"/>
          <w:b/>
          <w:bCs/>
          <w:color w:val="FF0000"/>
          <w:sz w:val="21"/>
          <w:szCs w:val="21"/>
          <w:highlight w:val="none"/>
          <w:lang w:val="en-US" w:eastAsia="zh-CN"/>
        </w:rPr>
      </w:pPr>
      <w:r>
        <w:rPr>
          <w:rFonts w:hint="eastAsia" w:ascii="宋体" w:hAnsi="宋体" w:eastAsia="宋体" w:cs="宋体"/>
          <w:b/>
          <w:bCs/>
          <w:color w:val="FF0000"/>
          <w:sz w:val="21"/>
          <w:szCs w:val="21"/>
          <w:highlight w:val="none"/>
          <w:lang w:val="en-US" w:eastAsia="zh-CN"/>
        </w:rPr>
        <w:t>3.标的清单中蔬菜、肉类的下浮率=（蔬菜下浮率+肉类下浮率）/2</w:t>
      </w:r>
    </w:p>
    <w:p w14:paraId="3A561F7A">
      <w:pPr>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default" w:ascii="宋体" w:hAnsi="宋体" w:eastAsia="宋体" w:cs="宋体"/>
          <w:color w:val="FF0000"/>
          <w:sz w:val="21"/>
          <w:szCs w:val="21"/>
          <w:highlight w:val="none"/>
          <w:lang w:val="en-US" w:eastAsia="zh-CN"/>
        </w:rPr>
      </w:pPr>
    </w:p>
    <w:p w14:paraId="7A58C8BB">
      <w:pPr>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sz w:val="21"/>
          <w:szCs w:val="21"/>
          <w:lang w:val="en-US" w:eastAsia="zh-CN"/>
        </w:rPr>
      </w:pPr>
    </w:p>
    <w:p w14:paraId="1E4D42AD">
      <w:pPr>
        <w:pStyle w:val="2"/>
        <w:tabs>
          <w:tab w:val="left" w:pos="5580"/>
        </w:tabs>
        <w:spacing w:line="360" w:lineRule="auto"/>
        <w:ind w:left="1080" w:leftChars="257" w:hanging="540"/>
        <w:rPr>
          <w:rFonts w:hint="eastAsia" w:ascii="宋体" w:hAnsi="宋体" w:eastAsia="宋体" w:cs="宋体"/>
          <w:color w:val="auto"/>
          <w:sz w:val="21"/>
          <w:szCs w:val="21"/>
          <w:u w:val="single"/>
        </w:rPr>
      </w:pPr>
    </w:p>
    <w:p w14:paraId="5F8F03BB">
      <w:pPr>
        <w:spacing w:line="360" w:lineRule="auto"/>
        <w:ind w:firstLine="1680" w:firstLineChars="80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投标人</w:t>
      </w:r>
      <w:r>
        <w:rPr>
          <w:rFonts w:hint="eastAsia" w:ascii="宋体" w:hAnsi="宋体" w:eastAsia="宋体" w:cs="宋体"/>
          <w:color w:val="auto"/>
          <w:sz w:val="21"/>
          <w:szCs w:val="21"/>
        </w:rPr>
        <w:t>（盖</w:t>
      </w:r>
      <w:r>
        <w:rPr>
          <w:rFonts w:hint="eastAsia" w:ascii="宋体" w:hAnsi="宋体" w:eastAsia="宋体" w:cs="宋体"/>
          <w:color w:val="auto"/>
          <w:sz w:val="21"/>
          <w:szCs w:val="21"/>
          <w:lang w:val="en-US" w:eastAsia="zh-CN"/>
        </w:rPr>
        <w:t>公</w:t>
      </w:r>
      <w:r>
        <w:rPr>
          <w:rFonts w:hint="eastAsia" w:ascii="宋体" w:hAnsi="宋体" w:eastAsia="宋体" w:cs="宋体"/>
          <w:color w:val="auto"/>
          <w:sz w:val="21"/>
          <w:szCs w:val="21"/>
        </w:rPr>
        <w:t>章）：</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single"/>
          <w:lang w:val="en-US" w:eastAsia="zh-CN"/>
        </w:rPr>
        <w:t xml:space="preserve">         </w:t>
      </w:r>
    </w:p>
    <w:p w14:paraId="33DF5544">
      <w:pPr>
        <w:pStyle w:val="2"/>
        <w:tabs>
          <w:tab w:val="left" w:pos="5580"/>
        </w:tabs>
        <w:spacing w:line="360" w:lineRule="auto"/>
        <w:ind w:firstLine="1680" w:firstLineChars="80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日    期：</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single"/>
          <w:lang w:val="en-US" w:eastAsia="zh-CN"/>
        </w:rPr>
        <w:t xml:space="preserve">     </w:t>
      </w:r>
    </w:p>
    <w:p w14:paraId="7AAB1F10">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36076EC"/>
    <w:rsid w:val="236076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2026-08-06T09:47:00Z</dcterms:created>
  <dc:creator>论证意见</dc:creator>
  <cp:lastModifiedBy>论证意见</cp:lastModifiedBy>
  <dcterms:modified xsi:type="dcterms:W3CDTF">2026-08-06T09:47:58Z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D34F83695EAF4E74BCBE5656B09DE98B_11</vt:lpwstr>
  </property>
  <property fmtid="{D5CDD505-2E9C-101B-9397-08002B2CF9AE}" pid="4" name="KSOTemplateDocerSaveRecord">
    <vt:lpwstr>eyJoZGlkIjoiZDk5NGM4MDE4ODI5MjFmMjQzNzNkOTJjOWFiODdmM2EiLCJ1c2VySWQiOiIzNjg2NDU2NDEifQ==</vt:lpwstr>
  </property>
</Properties>
</file>