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649CC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2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2026-07-06T08:56:57Z</dcterms:created>
  <dc:creator>admin</dc:creator>
  <cp:lastModifiedBy>陕西中正天投项目管理有限公司</cp:lastModifiedBy>
  <dcterms:modified xsi:type="dcterms:W3CDTF">2026-07-06T08:57:04Z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2F8E377153904390829847F1E3362D6C_12</vt:lpwstr>
  </property>
</Properties>
</file>