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版本号：政采-西乡县-2026-0034920260820002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2026年度西乡县堰口镇肖家湾村秸秆综利用项目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政采-西乡县-2026-00349</w:t>
      </w:r>
      <w:r>
        <w:br/>
      </w:r>
      <w:r>
        <w:br/>
      </w:r>
      <w:r>
        <w:br/>
      </w:r>
    </w:p>
    <w:p>
      <w:pPr>
        <w:pStyle w:val="null3"/>
        <w:jc w:val="center"/>
        <w:outlineLvl w:val="2"/>
      </w:pPr>
      <w:r>
        <w:rPr>
          <w:rFonts w:ascii="仿宋_GB2312" w:hAnsi="仿宋_GB2312" w:cs="仿宋_GB2312" w:eastAsia="仿宋_GB2312"/>
          <w:sz w:val="28"/>
          <w:b/>
        </w:rPr>
        <w:t>西乡县堰口镇人民政府</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西乡县堰口镇人民政府</w:t>
      </w:r>
      <w:r>
        <w:rPr>
          <w:rFonts w:ascii="仿宋_GB2312" w:hAnsi="仿宋_GB2312" w:cs="仿宋_GB2312" w:eastAsia="仿宋_GB2312"/>
        </w:rPr>
        <w:t>委托，拟对</w:t>
      </w:r>
      <w:r>
        <w:rPr>
          <w:rFonts w:ascii="仿宋_GB2312" w:hAnsi="仿宋_GB2312" w:cs="仿宋_GB2312" w:eastAsia="仿宋_GB2312"/>
        </w:rPr>
        <w:t>2026年度西乡县堰口镇肖家湾村秸秆综利用项目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政采-西乡县-2026-00349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2026年度西乡县堰口镇肖家湾村秸秆综利用项目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购置一套秸秆综合利用生产线，全自动秸秆粉碎、打包、打捆、压缩、除尘、揉丝、切段、装载机、挖掘机、叉车等设备。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采购包1（2026年度西乡县堰口镇肖家湾村秸秆综利用项目）：属于专门面向中小企业采购。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份证明：投标人应具有独⽴承担⺠事责任的能⼒的企业法⼈、事业法⼈、其他组织或者⾃然⼈，企业法⼈应提供营业执照等证明⽂件;事业法⼈应提供事业单位法⼈证、组织机构代码证等证明⽂件(或统⼀社会信⽤代码的事业单位法⼈证)等证明⽂件;其他组织应提供合法证明⽂件;⾃然⼈提供⾝份证明⽂件</w:t>
      </w:r>
    </w:p>
    <w:p>
      <w:pPr>
        <w:pStyle w:val="null3"/>
      </w:pPr>
      <w:r>
        <w:rPr>
          <w:rFonts w:ascii="仿宋_GB2312" w:hAnsi="仿宋_GB2312" w:cs="仿宋_GB2312" w:eastAsia="仿宋_GB2312"/>
        </w:rPr>
        <w:t>2、法定代表⼈授权书：法定代表⼈直接参加投标的，须出具法⼈⾝份证(附法定代表⼈⾝份证复印件);法定代表⼈授权代表参加投标的，须出具法定代表⼈授权书及授权代表⾝份证(附法定代表⼈⾝份证复印件及被授权⼈⾝份证复印件)</w:t>
      </w:r>
    </w:p>
    <w:p>
      <w:pPr>
        <w:pStyle w:val="null3"/>
      </w:pPr>
      <w:r>
        <w:rPr>
          <w:rFonts w:ascii="仿宋_GB2312" w:hAnsi="仿宋_GB2312" w:cs="仿宋_GB2312" w:eastAsia="仿宋_GB2312"/>
        </w:rPr>
        <w:t>3、投标人资格承诺函：投标人须具有良好的商业信誉和健全的财务会计制度、具有履⾏合同所必需的设备和专业技术能⼒、具有依法缴纳税收和社会保障资⾦的良好记录，参加本项⽬采购活动前三年内⽆重⼤违法活动记录，未列⼊在信⽤中国⽹站“失信被执⾏⼈”、“重⼤税收违法案件当事⼈名单"中，也未列⼊中国政府采购⽹“政府采购严重违法失信⾏为记录名单"中;提供《汉中市政府采购供应商资格承诺函》</w:t>
      </w:r>
    </w:p>
    <w:p>
      <w:pPr>
        <w:pStyle w:val="null3"/>
      </w:pPr>
      <w:r>
        <w:rPr>
          <w:rFonts w:ascii="仿宋_GB2312" w:hAnsi="仿宋_GB2312" w:cs="仿宋_GB2312" w:eastAsia="仿宋_GB2312"/>
        </w:rPr>
        <w:t>4、中小企业声明函：本项目专门面向中小企业采购，投标人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p>
      <w:pPr>
        <w:pStyle w:val="null3"/>
      </w:pPr>
      <w:r>
        <w:rPr>
          <w:rFonts w:ascii="仿宋_GB2312" w:hAnsi="仿宋_GB2312" w:cs="仿宋_GB2312" w:eastAsia="仿宋_GB2312"/>
        </w:rPr>
        <w:t>5、非联合体投标声明函：本项目不接受联合体投标（提供非联合体声明）。（材料应清晰可辨并进行电子签章）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西乡县堰口镇人民政府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西乡县堰口社区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西乡县堰口镇人民政府经办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0916-6371056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采购包1：2,697,000.00元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工程类规定计取；在领取成交通知书前，须向采购代理机构一次性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西乡县堰口镇人民政府</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西乡县堰口镇人民政府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西乡县堰口镇人民政府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为秸秆加工设备采购项目，履约实施过程中形成的设备安装调试资料、设备操作规程、系统配置文件、设备运维手册、操作培训课件等全部成果知识产权归属采购人所有。供应商仅限将上述资料用于本项目履约，不得擅自外泄、二次复用、商业使用，项目验收时须完整移交全部资料，相关知识产权侵权责任由供应商自行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货物质量规格数量符合招标⽂件要求、交货期满⾜招标⽂件要求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购置一套秸秆综合利用生产线，全自动秸秆粉碎、打包、打捆、压缩、除尘、揉丝、切段、装载机、挖掘机、叉车等设备。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2,697,000.00</w:t>
      </w:r>
    </w:p>
    <w:p>
      <w:pPr>
        <w:pStyle w:val="null3"/>
      </w:pPr>
      <w:r>
        <w:rPr>
          <w:rFonts w:ascii="仿宋_GB2312" w:hAnsi="仿宋_GB2312" w:cs="仿宋_GB2312" w:eastAsia="仿宋_GB2312"/>
        </w:rPr>
        <w:t>采购包最高限价（元）: 2,697,000.00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秸秆综合利用生产线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标的名称：秸秆综合利用生产线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8"/>
              <w:gridCol w:w="351"/>
              <w:gridCol w:w="1615"/>
              <w:gridCol w:w="343"/>
            </w:tblGrid>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产品名称</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数量（台）</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饲草圆盘粉</w:t>
                  </w:r>
                  <w:r>
                    <w:br/>
                  </w:r>
                  <w:r>
                    <w:rPr>
                      <w:rFonts w:ascii="仿宋_GB2312" w:hAnsi="仿宋_GB2312" w:cs="仿宋_GB2312" w:eastAsia="仿宋_GB2312"/>
                      <w:sz w:val="22"/>
                      <w:color w:val="000000"/>
                    </w:rPr>
                    <w:t xml:space="preserve"> 碎揉丝机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1.电机总功率：≥137kw，</w:t>
                  </w:r>
                  <w:r>
                    <w:br/>
                  </w:r>
                  <w:r>
                    <w:rPr>
                      <w:rFonts w:ascii="仿宋_GB2312" w:hAnsi="仿宋_GB2312" w:cs="仿宋_GB2312" w:eastAsia="仿宋_GB2312"/>
                      <w:sz w:val="22"/>
                      <w:color w:val="000000"/>
                    </w:rPr>
                    <w:t xml:space="preserve"> 2.圆盘直径：≥3000mm，</w:t>
                  </w:r>
                  <w:r>
                    <w:br/>
                  </w:r>
                  <w:r>
                    <w:rPr>
                      <w:rFonts w:ascii="仿宋_GB2312" w:hAnsi="仿宋_GB2312" w:cs="仿宋_GB2312" w:eastAsia="仿宋_GB2312"/>
                      <w:sz w:val="22"/>
                      <w:color w:val="000000"/>
                    </w:rPr>
                    <w:t xml:space="preserve"> 3.刀轴长度：≥1500mm，</w:t>
                  </w:r>
                  <w:r>
                    <w:br/>
                  </w:r>
                  <w:r>
                    <w:rPr>
                      <w:rFonts w:ascii="仿宋_GB2312" w:hAnsi="仿宋_GB2312" w:cs="仿宋_GB2312" w:eastAsia="仿宋_GB2312"/>
                      <w:sz w:val="22"/>
                      <w:color w:val="000000"/>
                    </w:rPr>
                    <w:t xml:space="preserve"> 4.刀片数量：≥80 片，</w:t>
                  </w:r>
                  <w:r>
                    <w:br/>
                  </w:r>
                  <w:r>
                    <w:rPr>
                      <w:rFonts w:ascii="仿宋_GB2312" w:hAnsi="仿宋_GB2312" w:cs="仿宋_GB2312" w:eastAsia="仿宋_GB2312"/>
                      <w:sz w:val="22"/>
                      <w:color w:val="000000"/>
                    </w:rPr>
                    <w:t xml:space="preserve"> 5.降温：水冷降温，</w:t>
                  </w:r>
                  <w:r>
                    <w:br/>
                  </w:r>
                  <w:r>
                    <w:rPr>
                      <w:rFonts w:ascii="仿宋_GB2312" w:hAnsi="仿宋_GB2312" w:cs="仿宋_GB2312" w:eastAsia="仿宋_GB2312"/>
                      <w:sz w:val="22"/>
                      <w:color w:val="000000"/>
                    </w:rPr>
                    <w:t xml:space="preserve"> 6.刀片：主体锰钢，耐磨层碳化钨，</w:t>
                  </w:r>
                  <w:r>
                    <w:br/>
                  </w:r>
                  <w:r>
                    <w:rPr>
                      <w:rFonts w:ascii="仿宋_GB2312" w:hAnsi="仿宋_GB2312" w:cs="仿宋_GB2312" w:eastAsia="仿宋_GB2312"/>
                      <w:sz w:val="22"/>
                      <w:color w:val="000000"/>
                    </w:rPr>
                    <w:t xml:space="preserve"> 7.带高温预警装置，</w:t>
                  </w:r>
                  <w:r>
                    <w:br/>
                  </w:r>
                  <w:r>
                    <w:rPr>
                      <w:rFonts w:ascii="仿宋_GB2312" w:hAnsi="仿宋_GB2312" w:cs="仿宋_GB2312" w:eastAsia="仿宋_GB2312"/>
                      <w:sz w:val="22"/>
                      <w:color w:val="000000"/>
                    </w:rPr>
                    <w:t xml:space="preserve"> 8.配套电柜为软启动防尘电柜，可变频调速，防护等级≥IP54，</w:t>
                  </w:r>
                  <w:r>
                    <w:br/>
                  </w:r>
                  <w:r>
                    <w:rPr>
                      <w:rFonts w:ascii="仿宋_GB2312" w:hAnsi="仿宋_GB2312" w:cs="仿宋_GB2312" w:eastAsia="仿宋_GB2312"/>
                      <w:sz w:val="22"/>
                      <w:color w:val="000000"/>
                    </w:rPr>
                    <w:t xml:space="preserve"> 9.甩刀长度：≥225mm，</w:t>
                  </w:r>
                  <w:r>
                    <w:br/>
                  </w:r>
                  <w:r>
                    <w:rPr>
                      <w:rFonts w:ascii="仿宋_GB2312" w:hAnsi="仿宋_GB2312" w:cs="仿宋_GB2312" w:eastAsia="仿宋_GB2312"/>
                      <w:sz w:val="22"/>
                      <w:color w:val="000000"/>
                    </w:rPr>
                    <w:t xml:space="preserve"> 10.生产效率：</w:t>
                  </w:r>
                  <w:r>
                    <w:rPr>
                      <w:rFonts w:ascii="仿宋_GB2312" w:hAnsi="仿宋_GB2312" w:cs="仿宋_GB2312" w:eastAsia="仿宋_GB2312"/>
                      <w:sz w:val="22"/>
                      <w:color w:val="000000"/>
                    </w:rPr>
                    <w:t>≥6T/h，</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 11.柔丝长度：≥8cm。</w:t>
                  </w:r>
                  <w:r>
                    <w:br/>
                  </w:r>
                  <w:r>
                    <w:rPr>
                      <w:rFonts w:ascii="仿宋_GB2312" w:hAnsi="仿宋_GB2312" w:cs="仿宋_GB2312" w:eastAsia="仿宋_GB2312"/>
                      <w:sz w:val="22"/>
                      <w:color w:val="000000"/>
                    </w:rPr>
                    <w:t xml:space="preserve"> 12.电源：380V/50Hz三相交流，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8"/>
              <w:gridCol w:w="351"/>
              <w:gridCol w:w="1615"/>
              <w:gridCol w:w="343"/>
            </w:tblGrid>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产品名称</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数量（台）</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液压自动饲草压块机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1.系统压力：≥250 吨，主电机功率：≥75kw</w:t>
                  </w:r>
                  <w:r>
                    <w:br/>
                  </w:r>
                  <w:r>
                    <w:rPr>
                      <w:rFonts w:ascii="仿宋_GB2312" w:hAnsi="仿宋_GB2312" w:cs="仿宋_GB2312" w:eastAsia="仿宋_GB2312"/>
                      <w:sz w:val="22"/>
                      <w:color w:val="000000"/>
                    </w:rPr>
                    <w:t xml:space="preserve"> 2.控制系统：支持PLC 编程，触摸屏，手、自动切换，具备故障显示、报警功能；            </w:t>
                  </w:r>
                  <w:r>
                    <w:br/>
                  </w:r>
                  <w:r>
                    <w:rPr>
                      <w:rFonts w:ascii="仿宋_GB2312" w:hAnsi="仿宋_GB2312" w:cs="仿宋_GB2312" w:eastAsia="仿宋_GB2312"/>
                      <w:sz w:val="22"/>
                      <w:color w:val="000000"/>
                    </w:rPr>
                    <w:t xml:space="preserve"> 3.包口尺寸：至少支持300/400/800mm多种规格，</w:t>
                  </w:r>
                  <w:r>
                    <w:br/>
                  </w:r>
                  <w:r>
                    <w:rPr>
                      <w:rFonts w:ascii="仿宋_GB2312" w:hAnsi="仿宋_GB2312" w:cs="仿宋_GB2312" w:eastAsia="仿宋_GB2312"/>
                      <w:sz w:val="22"/>
                      <w:color w:val="000000"/>
                    </w:rPr>
                    <w:t xml:space="preserve"> 4.台时产量：160-200 包，</w:t>
                  </w:r>
                  <w:r>
                    <w:br/>
                  </w:r>
                  <w:r>
                    <w:rPr>
                      <w:rFonts w:ascii="仿宋_GB2312" w:hAnsi="仿宋_GB2312" w:cs="仿宋_GB2312" w:eastAsia="仿宋_GB2312"/>
                      <w:sz w:val="22"/>
                      <w:color w:val="000000"/>
                    </w:rPr>
                    <w:t xml:space="preserve"> 5.包块重量：30-32kg，</w:t>
                  </w:r>
                  <w:r>
                    <w:br/>
                  </w:r>
                  <w:r>
                    <w:rPr>
                      <w:rFonts w:ascii="仿宋_GB2312" w:hAnsi="仿宋_GB2312" w:cs="仿宋_GB2312" w:eastAsia="仿宋_GB2312"/>
                      <w:sz w:val="22"/>
                      <w:color w:val="000000"/>
                    </w:rPr>
                    <w:t xml:space="preserve"> 6.液压系统电机功率：≥55kw，</w:t>
                  </w:r>
                  <w:r>
                    <w:br/>
                  </w:r>
                  <w:r>
                    <w:rPr>
                      <w:rFonts w:ascii="仿宋_GB2312" w:hAnsi="仿宋_GB2312" w:cs="仿宋_GB2312" w:eastAsia="仿宋_GB2312"/>
                      <w:sz w:val="22"/>
                      <w:color w:val="000000"/>
                    </w:rPr>
                    <w:t xml:space="preserve"> 7.进料口尺寸：≥</w:t>
                  </w:r>
                  <w:r>
                    <w:rPr>
                      <w:rFonts w:ascii="仿宋_GB2312" w:hAnsi="仿宋_GB2312" w:cs="仿宋_GB2312" w:eastAsia="仿宋_GB2312"/>
                      <w:sz w:val="22"/>
                      <w:color w:val="000000"/>
                    </w:rPr>
                    <w:t>1650×740×4000mm，</w:t>
                  </w:r>
                  <w:r>
                    <w:br/>
                  </w:r>
                  <w:r>
                    <w:rPr>
                      <w:rFonts w:ascii="仿宋_GB2312" w:hAnsi="仿宋_GB2312" w:cs="仿宋_GB2312" w:eastAsia="仿宋_GB2312"/>
                      <w:sz w:val="22"/>
                      <w:color w:val="000000"/>
                    </w:rPr>
                    <w:t xml:space="preserve"> 8.油箱：容积≥ 1000 升，，配备液压油冷却系统</w:t>
                  </w:r>
                  <w:r>
                    <w:br/>
                  </w:r>
                  <w:r>
                    <w:rPr>
                      <w:rFonts w:ascii="仿宋_GB2312" w:hAnsi="仿宋_GB2312" w:cs="仿宋_GB2312" w:eastAsia="仿宋_GB2312"/>
                      <w:sz w:val="22"/>
                      <w:color w:val="000000"/>
                    </w:rPr>
                    <w:t>9.液压系统：采用标准液压齿轮泵，流量与压力满足系统工况需求，液压系统具备过载、泄压保护功能；</w:t>
                  </w:r>
                  <w:r>
                    <w:br/>
                  </w:r>
                  <w:r>
                    <w:rPr>
                      <w:rFonts w:ascii="仿宋_GB2312" w:hAnsi="仿宋_GB2312" w:cs="仿宋_GB2312" w:eastAsia="仿宋_GB2312"/>
                      <w:sz w:val="22"/>
                      <w:color w:val="000000"/>
                    </w:rPr>
                    <w:t xml:space="preserve"> 10.配套推包油缸及压包油缸，规格、数量由投标方根据系统压力（≥250吨）及包块尺寸自行设计选型，确保运行平稳无漏油，</w:t>
                  </w:r>
                  <w:r>
                    <w:br/>
                  </w:r>
                  <w:r>
                    <w:rPr>
                      <w:rFonts w:ascii="仿宋_GB2312" w:hAnsi="仿宋_GB2312" w:cs="仿宋_GB2312" w:eastAsia="仿宋_GB2312"/>
                      <w:sz w:val="22"/>
                      <w:color w:val="000000"/>
                    </w:rPr>
                    <w:t xml:space="preserve"> 11.冷却系统：水冷降温系统+液压循环泵，</w:t>
                  </w:r>
                  <w:r>
                    <w:br/>
                  </w:r>
                  <w:r>
                    <w:rPr>
                      <w:rFonts w:ascii="仿宋_GB2312" w:hAnsi="仿宋_GB2312" w:cs="仿宋_GB2312" w:eastAsia="仿宋_GB2312"/>
                      <w:sz w:val="22"/>
                      <w:color w:val="000000"/>
                    </w:rPr>
                    <w:t xml:space="preserve"> 12.主 机 框 架 ： 碳素钢，≥12mm 厚，</w:t>
                  </w:r>
                  <w:r>
                    <w:br/>
                  </w:r>
                  <w:r>
                    <w:rPr>
                      <w:rFonts w:ascii="仿宋_GB2312" w:hAnsi="仿宋_GB2312" w:cs="仿宋_GB2312" w:eastAsia="仿宋_GB2312"/>
                      <w:sz w:val="22"/>
                      <w:color w:val="000000"/>
                    </w:rPr>
                    <w:t xml:space="preserve"> 13.操作方式：自动/手动。</w:t>
                  </w:r>
                  <w:r>
                    <w:br/>
                  </w:r>
                  <w:r>
                    <w:rPr>
                      <w:rFonts w:ascii="仿宋_GB2312" w:hAnsi="仿宋_GB2312" w:cs="仿宋_GB2312" w:eastAsia="仿宋_GB2312"/>
                      <w:sz w:val="22"/>
                      <w:color w:val="000000"/>
                    </w:rPr>
                    <w:t xml:space="preserve"> 14.电源：380V/50Hz三相交流     </w:t>
                  </w:r>
                  <w:r>
                    <w:br/>
                  </w:r>
                  <w:r>
                    <w:rPr>
                      <w:rFonts w:ascii="仿宋_GB2312" w:hAnsi="仿宋_GB2312" w:cs="仿宋_GB2312" w:eastAsia="仿宋_GB2312"/>
                      <w:sz w:val="22"/>
                      <w:color w:val="000000"/>
                    </w:rPr>
                    <w:t xml:space="preserve"> 15.生产率：≥5.5T/h         </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青贮圆捆包</w:t>
                  </w:r>
                  <w:r>
                    <w:br/>
                  </w:r>
                  <w:r>
                    <w:rPr>
                      <w:rFonts w:ascii="仿宋_GB2312" w:hAnsi="仿宋_GB2312" w:cs="仿宋_GB2312" w:eastAsia="仿宋_GB2312"/>
                      <w:sz w:val="22"/>
                      <w:color w:val="000000"/>
                    </w:rPr>
                    <w:t xml:space="preserve"> 膜机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1.适用草捆尺寸:550×520mm（±20mm）</w:t>
                  </w:r>
                  <w:r>
                    <w:br/>
                  </w:r>
                  <w:r>
                    <w:rPr>
                      <w:rFonts w:ascii="仿宋_GB2312" w:hAnsi="仿宋_GB2312" w:cs="仿宋_GB2312" w:eastAsia="仿宋_GB2312"/>
                      <w:sz w:val="22"/>
                      <w:color w:val="000000"/>
                    </w:rPr>
                    <w:t xml:space="preserve"> 2.铝辊:≥30 根，</w:t>
                  </w:r>
                  <w:r>
                    <w:br/>
                  </w:r>
                  <w:r>
                    <w:rPr>
                      <w:rFonts w:ascii="仿宋_GB2312" w:hAnsi="仿宋_GB2312" w:cs="仿宋_GB2312" w:eastAsia="仿宋_GB2312"/>
                      <w:sz w:val="22"/>
                      <w:color w:val="000000"/>
                    </w:rPr>
                    <w:t xml:space="preserve"> 3.工作效率:≥50捆/h，</w:t>
                  </w:r>
                  <w:r>
                    <w:br/>
                  </w:r>
                  <w:r>
                    <w:rPr>
                      <w:rFonts w:ascii="仿宋_GB2312" w:hAnsi="仿宋_GB2312" w:cs="仿宋_GB2312" w:eastAsia="仿宋_GB2312"/>
                      <w:sz w:val="22"/>
                      <w:color w:val="000000"/>
                    </w:rPr>
                    <w:t xml:space="preserve"> 4.功率:≥5KW，</w:t>
                  </w:r>
                  <w:r>
                    <w:br/>
                  </w:r>
                  <w:r>
                    <w:rPr>
                      <w:rFonts w:ascii="仿宋_GB2312" w:hAnsi="仿宋_GB2312" w:cs="仿宋_GB2312" w:eastAsia="仿宋_GB2312"/>
                      <w:sz w:val="22"/>
                      <w:color w:val="000000"/>
                    </w:rPr>
                    <w:t xml:space="preserve"> 5.包膜机电机功率:≥0.5KW，</w:t>
                  </w:r>
                  <w:r>
                    <w:br/>
                  </w:r>
                  <w:r>
                    <w:rPr>
                      <w:rFonts w:ascii="仿宋_GB2312" w:hAnsi="仿宋_GB2312" w:cs="仿宋_GB2312" w:eastAsia="仿宋_GB2312"/>
                      <w:sz w:val="22"/>
                      <w:color w:val="000000"/>
                    </w:rPr>
                    <w:t xml:space="preserve"> 6.气压压力: 6-8mpa，</w:t>
                  </w:r>
                  <w:r>
                    <w:br/>
                  </w:r>
                  <w:r>
                    <w:rPr>
                      <w:rFonts w:ascii="仿宋_GB2312" w:hAnsi="仿宋_GB2312" w:cs="仿宋_GB2312" w:eastAsia="仿宋_GB2312"/>
                      <w:sz w:val="22"/>
                      <w:color w:val="000000"/>
                    </w:rPr>
                    <w:t xml:space="preserve"> 7.草捆重量: 60-80KG，</w:t>
                  </w:r>
                  <w:r>
                    <w:br/>
                  </w:r>
                  <w:r>
                    <w:rPr>
                      <w:rFonts w:ascii="仿宋_GB2312" w:hAnsi="仿宋_GB2312" w:cs="仿宋_GB2312" w:eastAsia="仿宋_GB2312"/>
                      <w:sz w:val="22"/>
                      <w:color w:val="000000"/>
                    </w:rPr>
                    <w:t xml:space="preserve"> 8.额定转速:≥960r/min，</w:t>
                  </w:r>
                  <w:r>
                    <w:br/>
                  </w:r>
                  <w:r>
                    <w:rPr>
                      <w:rFonts w:ascii="仿宋_GB2312" w:hAnsi="仿宋_GB2312" w:cs="仿宋_GB2312" w:eastAsia="仿宋_GB2312"/>
                      <w:sz w:val="22"/>
                      <w:color w:val="000000"/>
                    </w:rPr>
                    <w:t xml:space="preserve"> 9.额定电压:380V。</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饲料烘干机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1.设备形式：滚筒式烘干机，适配秸秆饲料物料烘干，与前端粉碎机、制粒机产能匹配；</w:t>
                  </w:r>
                  <w:r>
                    <w:br/>
                  </w:r>
                  <w:r>
                    <w:rPr>
                      <w:rFonts w:ascii="仿宋_GB2312" w:hAnsi="仿宋_GB2312" w:cs="仿宋_GB2312" w:eastAsia="仿宋_GB2312"/>
                      <w:sz w:val="22"/>
                      <w:color w:val="000000"/>
                    </w:rPr>
                    <w:t xml:space="preserve"> 2.筒体规格：直径≥1400mm，长度≥12000mm，筒体采用国标Q235碳素结构钢，钢板厚度≥6mm；</w:t>
                  </w:r>
                  <w:r>
                    <w:br/>
                  </w:r>
                  <w:r>
                    <w:rPr>
                      <w:rFonts w:ascii="仿宋_GB2312" w:hAnsi="仿宋_GB2312" w:cs="仿宋_GB2312" w:eastAsia="仿宋_GB2312"/>
                      <w:sz w:val="22"/>
                      <w:color w:val="000000"/>
                    </w:rPr>
                    <w:t xml:space="preserve"> 3.生产效率：≥2吨/小时，物料烘干后含水率≤14%，符合饲料存储标准；</w:t>
                  </w:r>
                  <w:r>
                    <w:br/>
                  </w:r>
                  <w:r>
                    <w:rPr>
                      <w:rFonts w:ascii="仿宋_GB2312" w:hAnsi="仿宋_GB2312" w:cs="仿宋_GB2312" w:eastAsia="仿宋_GB2312"/>
                      <w:sz w:val="22"/>
                      <w:color w:val="000000"/>
                    </w:rPr>
                    <w:t xml:space="preserve"> 4.烘干热源：配套热风炉，热风温度≥600℃，热风输出量≥20000m³/h；</w:t>
                  </w:r>
                  <w:r>
                    <w:br/>
                  </w:r>
                  <w:r>
                    <w:rPr>
                      <w:rFonts w:ascii="仿宋_GB2312" w:hAnsi="仿宋_GB2312" w:cs="仿宋_GB2312" w:eastAsia="仿宋_GB2312"/>
                      <w:sz w:val="22"/>
                      <w:color w:val="000000"/>
                    </w:rPr>
                    <w:t xml:space="preserve"> 5.抄板结构：筒体内部布置多种角度的耐磨抄板，物料翻动均匀，烘干效果好，无粘壁；</w:t>
                  </w:r>
                  <w:r>
                    <w:br/>
                  </w:r>
                  <w:r>
                    <w:rPr>
                      <w:rFonts w:ascii="仿宋_GB2312" w:hAnsi="仿宋_GB2312" w:cs="仿宋_GB2312" w:eastAsia="仿宋_GB2312"/>
                      <w:sz w:val="22"/>
                      <w:color w:val="000000"/>
                    </w:rPr>
                    <w:t xml:space="preserve"> 6.密封结构：进料端、出料端均采用迷宫式密封，无热风泄漏，热效率≥70%；</w:t>
                  </w:r>
                  <w:r>
                    <w:br/>
                  </w:r>
                  <w:r>
                    <w:rPr>
                      <w:rFonts w:ascii="仿宋_GB2312" w:hAnsi="仿宋_GB2312" w:cs="仿宋_GB2312" w:eastAsia="仿宋_GB2312"/>
                      <w:sz w:val="22"/>
                      <w:color w:val="000000"/>
                    </w:rPr>
                    <w:t xml:space="preserve"> 7.电机功率：≥7.5kW，配套国标电机，能效等级≥二级；</w:t>
                  </w:r>
                  <w:r>
                    <w:br/>
                  </w:r>
                  <w:r>
                    <w:rPr>
                      <w:rFonts w:ascii="仿宋_GB2312" w:hAnsi="仿宋_GB2312" w:cs="仿宋_GB2312" w:eastAsia="仿宋_GB2312"/>
                      <w:sz w:val="22"/>
                      <w:color w:val="000000"/>
                    </w:rPr>
                    <w:t xml:space="preserve"> 8.安全防护：配备温度传感器、超温报警装置、紧急停机按钮、防火防爆装置，符合国家安全规范；</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饲料制粒机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配备大功率主电机，通过环模和压辊的挤压作用将粉状物料压制成颗粒，拨料电机均匀送料，除尘器保证工作环境清洁。                                           </w:t>
                  </w:r>
                  <w:r>
                    <w:br/>
                  </w:r>
                  <w:r>
                    <w:rPr>
                      <w:rFonts w:ascii="仿宋_GB2312" w:hAnsi="仿宋_GB2312" w:cs="仿宋_GB2312" w:eastAsia="仿宋_GB2312"/>
                      <w:sz w:val="22"/>
                      <w:color w:val="000000"/>
                    </w:rPr>
                    <w:t xml:space="preserve"> 1.主电机：≥132kW，</w:t>
                  </w:r>
                  <w:r>
                    <w:br/>
                  </w:r>
                  <w:r>
                    <w:rPr>
                      <w:rFonts w:ascii="仿宋_GB2312" w:hAnsi="仿宋_GB2312" w:cs="仿宋_GB2312" w:eastAsia="仿宋_GB2312"/>
                      <w:sz w:val="22"/>
                      <w:color w:val="000000"/>
                    </w:rPr>
                    <w:t xml:space="preserve"> 2.拨料电机：≥2kW，</w:t>
                  </w:r>
                  <w:r>
                    <w:br/>
                  </w:r>
                  <w:r>
                    <w:rPr>
                      <w:rFonts w:ascii="仿宋_GB2312" w:hAnsi="仿宋_GB2312" w:cs="仿宋_GB2312" w:eastAsia="仿宋_GB2312"/>
                      <w:sz w:val="22"/>
                      <w:color w:val="000000"/>
                    </w:rPr>
                    <w:t xml:space="preserve"> 3.自带一体化粉尘收集装置，配套过滤单元，工作区域粉尘排放≤30mg/m³</w:t>
                  </w:r>
                  <w:r>
                    <w:br/>
                  </w:r>
                  <w:r>
                    <w:rPr>
                      <w:rFonts w:ascii="仿宋_GB2312" w:hAnsi="仿宋_GB2312" w:cs="仿宋_GB2312" w:eastAsia="仿宋_GB2312"/>
                      <w:sz w:val="22"/>
                      <w:color w:val="000000"/>
                    </w:rPr>
                    <w:t xml:space="preserve"> 4.支持电控柜软启动，</w:t>
                  </w:r>
                  <w:r>
                    <w:br/>
                  </w:r>
                  <w:r>
                    <w:rPr>
                      <w:rFonts w:ascii="仿宋_GB2312" w:hAnsi="仿宋_GB2312" w:cs="仿宋_GB2312" w:eastAsia="仿宋_GB2312"/>
                      <w:sz w:val="22"/>
                      <w:color w:val="000000"/>
                    </w:rPr>
                    <w:t xml:space="preserve"> 5.生产效率：≥1.5t/h。</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238"/>
              <w:gridCol w:w="351"/>
              <w:gridCol w:w="1615"/>
              <w:gridCol w:w="343"/>
            </w:tblGrid>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产品名称</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数量（台）</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铁链板输送</w:t>
                  </w:r>
                  <w:r>
                    <w:br/>
                  </w:r>
                  <w:r>
                    <w:rPr>
                      <w:rFonts w:ascii="仿宋_GB2312" w:hAnsi="仿宋_GB2312" w:cs="仿宋_GB2312" w:eastAsia="仿宋_GB2312"/>
                      <w:sz w:val="22"/>
                      <w:color w:val="000000"/>
                    </w:rPr>
                    <w:t xml:space="preserve"> 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1.电机功率：≥5.5kw，</w:t>
                  </w:r>
                  <w:r>
                    <w:br/>
                  </w:r>
                  <w:r>
                    <w:rPr>
                      <w:rFonts w:ascii="仿宋_GB2312" w:hAnsi="仿宋_GB2312" w:cs="仿宋_GB2312" w:eastAsia="仿宋_GB2312"/>
                      <w:sz w:val="22"/>
                      <w:color w:val="000000"/>
                    </w:rPr>
                    <w:t xml:space="preserve"> 2.输送高度：≥3200mm，输送长度：≥9000mm</w:t>
                  </w:r>
                  <w:r>
                    <w:br/>
                  </w:r>
                  <w:r>
                    <w:rPr>
                      <w:rFonts w:ascii="仿宋_GB2312" w:hAnsi="仿宋_GB2312" w:cs="仿宋_GB2312" w:eastAsia="仿宋_GB2312"/>
                      <w:sz w:val="22"/>
                      <w:color w:val="000000"/>
                    </w:rPr>
                    <w:t xml:space="preserve"> 3.配备减速机，</w:t>
                  </w:r>
                  <w:r>
                    <w:br/>
                  </w:r>
                  <w:r>
                    <w:rPr>
                      <w:rFonts w:ascii="仿宋_GB2312" w:hAnsi="仿宋_GB2312" w:cs="仿宋_GB2312" w:eastAsia="仿宋_GB2312"/>
                      <w:sz w:val="22"/>
                      <w:color w:val="000000"/>
                    </w:rPr>
                    <w:t xml:space="preserve"> 4.护板高度：≥600mm，</w:t>
                  </w:r>
                  <w:r>
                    <w:br/>
                  </w:r>
                  <w:r>
                    <w:rPr>
                      <w:rFonts w:ascii="仿宋_GB2312" w:hAnsi="仿宋_GB2312" w:cs="仿宋_GB2312" w:eastAsia="仿宋_GB2312"/>
                      <w:sz w:val="22"/>
                      <w:color w:val="000000"/>
                    </w:rPr>
                    <w:t xml:space="preserve"> 5.输送带整体材质为碳素钢，                         </w:t>
                  </w:r>
                  <w:r>
                    <w:br/>
                  </w:r>
                  <w:r>
                    <w:rPr>
                      <w:rFonts w:ascii="仿宋_GB2312" w:hAnsi="仿宋_GB2312" w:cs="仿宋_GB2312" w:eastAsia="仿宋_GB2312"/>
                      <w:sz w:val="22"/>
                      <w:color w:val="000000"/>
                    </w:rPr>
                    <w:t xml:space="preserve"> 6.输送效率：≥6T/h，</w:t>
                  </w:r>
                  <w:r>
                    <w:br/>
                  </w:r>
                  <w:r>
                    <w:rPr>
                      <w:rFonts w:ascii="仿宋_GB2312" w:hAnsi="仿宋_GB2312" w:cs="仿宋_GB2312" w:eastAsia="仿宋_GB2312"/>
                      <w:sz w:val="22"/>
                      <w:color w:val="000000"/>
                    </w:rPr>
                    <w:t xml:space="preserve"> 7.电源：380V/50Hz三相交流电，</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多功能振动</w:t>
                  </w:r>
                  <w:r>
                    <w:br/>
                  </w:r>
                  <w:r>
                    <w:rPr>
                      <w:rFonts w:ascii="仿宋_GB2312" w:hAnsi="仿宋_GB2312" w:cs="仿宋_GB2312" w:eastAsia="仿宋_GB2312"/>
                      <w:sz w:val="22"/>
                      <w:color w:val="000000"/>
                    </w:rPr>
                    <w:t xml:space="preserve"> 筛</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1.震筛尺寸（长*宽）：≥8*2m，</w:t>
                  </w:r>
                  <w:r>
                    <w:br/>
                  </w:r>
                  <w:r>
                    <w:rPr>
                      <w:rFonts w:ascii="仿宋_GB2312" w:hAnsi="仿宋_GB2312" w:cs="仿宋_GB2312" w:eastAsia="仿宋_GB2312"/>
                      <w:sz w:val="22"/>
                      <w:color w:val="000000"/>
                    </w:rPr>
                    <w:t xml:space="preserve"> 2.功率:≥4kw，</w:t>
                  </w:r>
                  <w:r>
                    <w:br/>
                  </w:r>
                  <w:r>
                    <w:rPr>
                      <w:rFonts w:ascii="仿宋_GB2312" w:hAnsi="仿宋_GB2312" w:cs="仿宋_GB2312" w:eastAsia="仿宋_GB2312"/>
                      <w:sz w:val="22"/>
                      <w:color w:val="000000"/>
                    </w:rPr>
                    <w:t xml:space="preserve"> 3.配备减速机，</w:t>
                  </w:r>
                  <w:r>
                    <w:br/>
                  </w:r>
                  <w:r>
                    <w:rPr>
                      <w:rFonts w:ascii="仿宋_GB2312" w:hAnsi="仿宋_GB2312" w:cs="仿宋_GB2312" w:eastAsia="仿宋_GB2312"/>
                      <w:sz w:val="22"/>
                      <w:color w:val="000000"/>
                    </w:rPr>
                    <w:t xml:space="preserve"> 4.支持电箱控制:变频控制柜，具备过载、短路保护功能，防护等级≥IP54，</w:t>
                  </w:r>
                  <w:r>
                    <w:br/>
                  </w:r>
                  <w:r>
                    <w:rPr>
                      <w:rFonts w:ascii="仿宋_GB2312" w:hAnsi="仿宋_GB2312" w:cs="仿宋_GB2312" w:eastAsia="仿宋_GB2312"/>
                      <w:sz w:val="22"/>
                      <w:color w:val="000000"/>
                    </w:rPr>
                    <w:t xml:space="preserve"> 5.主机框架:≥80mm方管，材质：碳素钢，</w:t>
                  </w:r>
                  <w:r>
                    <w:br/>
                  </w:r>
                  <w:r>
                    <w:rPr>
                      <w:rFonts w:ascii="仿宋_GB2312" w:hAnsi="仿宋_GB2312" w:cs="仿宋_GB2312" w:eastAsia="仿宋_GB2312"/>
                      <w:sz w:val="22"/>
                      <w:color w:val="000000"/>
                    </w:rPr>
                    <w:t xml:space="preserve"> 6.筛孔尺寸:支持直径1.5mm及10mm两种规格，</w:t>
                  </w:r>
                  <w:r>
                    <w:br/>
                  </w:r>
                  <w:r>
                    <w:rPr>
                      <w:rFonts w:ascii="仿宋_GB2312" w:hAnsi="仿宋_GB2312" w:cs="仿宋_GB2312" w:eastAsia="仿宋_GB2312"/>
                      <w:sz w:val="22"/>
                      <w:color w:val="000000"/>
                    </w:rPr>
                    <w:t xml:space="preserve"> 7.工作效率：≥6T/h，</w:t>
                  </w:r>
                  <w:r>
                    <w:br/>
                  </w:r>
                  <w:r>
                    <w:rPr>
                      <w:rFonts w:ascii="仿宋_GB2312" w:hAnsi="仿宋_GB2312" w:cs="仿宋_GB2312" w:eastAsia="仿宋_GB2312"/>
                      <w:sz w:val="22"/>
                      <w:color w:val="000000"/>
                    </w:rPr>
                    <w:t xml:space="preserve"> 8.电源：380V/50Hz三相交流，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风选笼筛</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1.功率:≥30KW，</w:t>
                  </w:r>
                  <w:r>
                    <w:br/>
                  </w:r>
                  <w:r>
                    <w:rPr>
                      <w:rFonts w:ascii="仿宋_GB2312" w:hAnsi="仿宋_GB2312" w:cs="仿宋_GB2312" w:eastAsia="仿宋_GB2312"/>
                      <w:sz w:val="22"/>
                      <w:color w:val="000000"/>
                    </w:rPr>
                    <w:t xml:space="preserve"> 2.风量:≥19000m³/h，</w:t>
                  </w:r>
                  <w:r>
                    <w:br/>
                  </w:r>
                  <w:r>
                    <w:rPr>
                      <w:rFonts w:ascii="仿宋_GB2312" w:hAnsi="仿宋_GB2312" w:cs="仿宋_GB2312" w:eastAsia="仿宋_GB2312"/>
                      <w:sz w:val="22"/>
                      <w:color w:val="000000"/>
                    </w:rPr>
                    <w:t xml:space="preserve"> 3.进料口高度:≥3m，</w:t>
                  </w:r>
                  <w:r>
                    <w:br/>
                  </w:r>
                  <w:r>
                    <w:rPr>
                      <w:rFonts w:ascii="仿宋_GB2312" w:hAnsi="仿宋_GB2312" w:cs="仿宋_GB2312" w:eastAsia="仿宋_GB2312"/>
                      <w:sz w:val="22"/>
                      <w:color w:val="000000"/>
                    </w:rPr>
                    <w:t xml:space="preserve"> 4.出料口高度:≥1.6m，</w:t>
                  </w:r>
                  <w:r>
                    <w:br/>
                  </w:r>
                  <w:r>
                    <w:rPr>
                      <w:rFonts w:ascii="仿宋_GB2312" w:hAnsi="仿宋_GB2312" w:cs="仿宋_GB2312" w:eastAsia="仿宋_GB2312"/>
                      <w:sz w:val="22"/>
                      <w:color w:val="000000"/>
                    </w:rPr>
                    <w:t xml:space="preserve"> 5.风机口高度:≥4m，</w:t>
                  </w:r>
                  <w:r>
                    <w:br/>
                  </w:r>
                  <w:r>
                    <w:rPr>
                      <w:rFonts w:ascii="仿宋_GB2312" w:hAnsi="仿宋_GB2312" w:cs="仿宋_GB2312" w:eastAsia="仿宋_GB2312"/>
                      <w:sz w:val="22"/>
                      <w:color w:val="000000"/>
                    </w:rPr>
                    <w:t xml:space="preserve"> 6.支持电箱控制:变频控制柜，具备过载、短路保护功能，防护等级≥IP54，</w:t>
                  </w:r>
                  <w:r>
                    <w:br/>
                  </w:r>
                  <w:r>
                    <w:rPr>
                      <w:rFonts w:ascii="仿宋_GB2312" w:hAnsi="仿宋_GB2312" w:cs="仿宋_GB2312" w:eastAsia="仿宋_GB2312"/>
                      <w:sz w:val="22"/>
                      <w:color w:val="000000"/>
                    </w:rPr>
                    <w:t xml:space="preserve"> 7.电源：380V/50Hz三相交流。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滚笼弹齿筛</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1.振筛尺寸（长*宽）：≥2*8m，</w:t>
                  </w:r>
                  <w:r>
                    <w:br/>
                  </w:r>
                  <w:r>
                    <w:rPr>
                      <w:rFonts w:ascii="仿宋_GB2312" w:hAnsi="仿宋_GB2312" w:cs="仿宋_GB2312" w:eastAsia="仿宋_GB2312"/>
                      <w:sz w:val="22"/>
                      <w:color w:val="000000"/>
                    </w:rPr>
                    <w:t xml:space="preserve"> 2.振筛外形尺寸（长*宽）：≥9*2.4m，</w:t>
                  </w:r>
                  <w:r>
                    <w:br/>
                  </w:r>
                  <w:r>
                    <w:rPr>
                      <w:rFonts w:ascii="仿宋_GB2312" w:hAnsi="仿宋_GB2312" w:cs="仿宋_GB2312" w:eastAsia="仿宋_GB2312"/>
                      <w:sz w:val="22"/>
                      <w:color w:val="000000"/>
                    </w:rPr>
                    <w:t xml:space="preserve"> 3.配备减速机，满足整机额定生产效率及运行稳定性要求，</w:t>
                  </w:r>
                  <w:r>
                    <w:br/>
                  </w:r>
                  <w:r>
                    <w:rPr>
                      <w:rFonts w:ascii="仿宋_GB2312" w:hAnsi="仿宋_GB2312" w:cs="仿宋_GB2312" w:eastAsia="仿宋_GB2312"/>
                      <w:sz w:val="22"/>
                      <w:color w:val="000000"/>
                    </w:rPr>
                    <w:t xml:space="preserve"> 4.筛孔尺寸：直径:1.5mm，                     </w:t>
                  </w:r>
                  <w:r>
                    <w:br/>
                  </w:r>
                  <w:r>
                    <w:rPr>
                      <w:rFonts w:ascii="仿宋_GB2312" w:hAnsi="仿宋_GB2312" w:cs="仿宋_GB2312" w:eastAsia="仿宋_GB2312"/>
                      <w:sz w:val="22"/>
                      <w:color w:val="000000"/>
                    </w:rPr>
                    <w:t xml:space="preserve"> 5.工作效率≥7T/h</w:t>
                  </w:r>
                  <w:r>
                    <w:br/>
                  </w:r>
                  <w:r>
                    <w:rPr>
                      <w:rFonts w:ascii="仿宋_GB2312" w:hAnsi="仿宋_GB2312" w:cs="仿宋_GB2312" w:eastAsia="仿宋_GB2312"/>
                      <w:sz w:val="22"/>
                      <w:color w:val="000000"/>
                    </w:rPr>
                    <w:t xml:space="preserve"> 6.电源：380V/50Hz三相交流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铁链板输送</w:t>
                  </w:r>
                  <w:r>
                    <w:br/>
                  </w:r>
                  <w:r>
                    <w:rPr>
                      <w:rFonts w:ascii="仿宋_GB2312" w:hAnsi="仿宋_GB2312" w:cs="仿宋_GB2312" w:eastAsia="仿宋_GB2312"/>
                      <w:sz w:val="22"/>
                      <w:color w:val="000000"/>
                    </w:rPr>
                    <w:t xml:space="preserve"> 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1.电机功率：≥5.5kw，</w:t>
                  </w:r>
                  <w:r>
                    <w:br/>
                  </w:r>
                  <w:r>
                    <w:rPr>
                      <w:rFonts w:ascii="仿宋_GB2312" w:hAnsi="仿宋_GB2312" w:cs="仿宋_GB2312" w:eastAsia="仿宋_GB2312"/>
                      <w:sz w:val="22"/>
                      <w:color w:val="000000"/>
                    </w:rPr>
                    <w:t xml:space="preserve"> 2.输送高度：≥1800mm，传输长度≥9000mm，</w:t>
                  </w:r>
                  <w:r>
                    <w:br/>
                  </w:r>
                  <w:r>
                    <w:rPr>
                      <w:rFonts w:ascii="仿宋_GB2312" w:hAnsi="仿宋_GB2312" w:cs="仿宋_GB2312" w:eastAsia="仿宋_GB2312"/>
                      <w:sz w:val="22"/>
                      <w:color w:val="000000"/>
                    </w:rPr>
                    <w:t xml:space="preserve"> 3.配备减速机，</w:t>
                  </w:r>
                  <w:r>
                    <w:br/>
                  </w:r>
                  <w:r>
                    <w:rPr>
                      <w:rFonts w:ascii="仿宋_GB2312" w:hAnsi="仿宋_GB2312" w:cs="仿宋_GB2312" w:eastAsia="仿宋_GB2312"/>
                      <w:sz w:val="22"/>
                      <w:color w:val="000000"/>
                    </w:rPr>
                    <w:t xml:space="preserve"> 4.护板高度：≥600mm，</w:t>
                  </w:r>
                  <w:r>
                    <w:br/>
                  </w:r>
                  <w:r>
                    <w:rPr>
                      <w:rFonts w:ascii="仿宋_GB2312" w:hAnsi="仿宋_GB2312" w:cs="仿宋_GB2312" w:eastAsia="仿宋_GB2312"/>
                      <w:sz w:val="22"/>
                      <w:color w:val="000000"/>
                    </w:rPr>
                    <w:t xml:space="preserve"> 5.输送带整体材质为碳素钢，厚度≥10mm，耐腐蚀、耐磨损，</w:t>
                  </w:r>
                  <w:r>
                    <w:br/>
                  </w:r>
                  <w:r>
                    <w:rPr>
                      <w:rFonts w:ascii="仿宋_GB2312" w:hAnsi="仿宋_GB2312" w:cs="仿宋_GB2312" w:eastAsia="仿宋_GB2312"/>
                      <w:sz w:val="22"/>
                      <w:color w:val="000000"/>
                    </w:rPr>
                    <w:t xml:space="preserve"> 6.传输效率：≥6T/h，</w:t>
                  </w:r>
                  <w:r>
                    <w:br/>
                  </w:r>
                  <w:r>
                    <w:rPr>
                      <w:rFonts w:ascii="仿宋_GB2312" w:hAnsi="仿宋_GB2312" w:cs="仿宋_GB2312" w:eastAsia="仿宋_GB2312"/>
                      <w:sz w:val="22"/>
                      <w:color w:val="000000"/>
                    </w:rPr>
                    <w:t xml:space="preserve"> 7.电源：380V/50Hz三相交流，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皮带输送机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1.输送长度：≥9000mm，输送宽度：≥1000mm，输送高度：≥4000mm，                 </w:t>
                  </w:r>
                  <w:r>
                    <w:br/>
                  </w:r>
                  <w:r>
                    <w:rPr>
                      <w:rFonts w:ascii="仿宋_GB2312" w:hAnsi="仿宋_GB2312" w:cs="仿宋_GB2312" w:eastAsia="仿宋_GB2312"/>
                      <w:sz w:val="22"/>
                      <w:color w:val="000000"/>
                    </w:rPr>
                    <w:t xml:space="preserve"> 2.护板高度：≥350mm，</w:t>
                  </w:r>
                  <w:r>
                    <w:br/>
                  </w:r>
                  <w:r>
                    <w:rPr>
                      <w:rFonts w:ascii="仿宋_GB2312" w:hAnsi="仿宋_GB2312" w:cs="仿宋_GB2312" w:eastAsia="仿宋_GB2312"/>
                      <w:sz w:val="22"/>
                      <w:color w:val="000000"/>
                    </w:rPr>
                    <w:t xml:space="preserve"> 3.设备形式：皮带式，耐腐蚀、防老化、耐磨，厚度≥10mm，</w:t>
                  </w:r>
                  <w:r>
                    <w:br/>
                  </w:r>
                  <w:r>
                    <w:rPr>
                      <w:rFonts w:ascii="仿宋_GB2312" w:hAnsi="仿宋_GB2312" w:cs="仿宋_GB2312" w:eastAsia="仿宋_GB2312"/>
                      <w:sz w:val="22"/>
                      <w:color w:val="000000"/>
                    </w:rPr>
                    <w:t xml:space="preserve"> 4.电机功率：≥5.5kw，                                                                            5.传输效率：≥6T/h，</w:t>
                  </w:r>
                  <w:r>
                    <w:br/>
                  </w:r>
                  <w:r>
                    <w:rPr>
                      <w:rFonts w:ascii="仿宋_GB2312" w:hAnsi="仿宋_GB2312" w:cs="仿宋_GB2312" w:eastAsia="仿宋_GB2312"/>
                      <w:sz w:val="22"/>
                      <w:color w:val="000000"/>
                    </w:rPr>
                    <w:t xml:space="preserve"> 6.电源：380V/50Hz三相交流，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皮带输送机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1.输送长度：≥8000mm，输送宽度：≥600mm，起升高度≥2000mm</w:t>
                  </w:r>
                  <w:r>
                    <w:br/>
                  </w:r>
                  <w:r>
                    <w:rPr>
                      <w:rFonts w:ascii="仿宋_GB2312" w:hAnsi="仿宋_GB2312" w:cs="仿宋_GB2312" w:eastAsia="仿宋_GB2312"/>
                      <w:sz w:val="22"/>
                      <w:color w:val="000000"/>
                    </w:rPr>
                    <w:t xml:space="preserve"> 2.电机功率：≥3kw，</w:t>
                  </w:r>
                  <w:r>
                    <w:br/>
                  </w:r>
                  <w:r>
                    <w:rPr>
                      <w:rFonts w:ascii="仿宋_GB2312" w:hAnsi="仿宋_GB2312" w:cs="仿宋_GB2312" w:eastAsia="仿宋_GB2312"/>
                      <w:sz w:val="22"/>
                      <w:color w:val="000000"/>
                    </w:rPr>
                    <w:t xml:space="preserve"> 3.皮带材质：橡胶人字带、耐腐蚀、防老化，                                  </w:t>
                  </w:r>
                  <w:r>
                    <w:br/>
                  </w:r>
                  <w:r>
                    <w:rPr>
                      <w:rFonts w:ascii="仿宋_GB2312" w:hAnsi="仿宋_GB2312" w:cs="仿宋_GB2312" w:eastAsia="仿宋_GB2312"/>
                      <w:sz w:val="22"/>
                      <w:color w:val="000000"/>
                    </w:rPr>
                    <w:t xml:space="preserve"> 4.输送效率：≥2T/h</w:t>
                  </w:r>
                  <w:r>
                    <w:br/>
                  </w:r>
                  <w:r>
                    <w:rPr>
                      <w:rFonts w:ascii="仿宋_GB2312" w:hAnsi="仿宋_GB2312" w:cs="仿宋_GB2312" w:eastAsia="仿宋_GB2312"/>
                      <w:sz w:val="22"/>
                      <w:color w:val="000000"/>
                    </w:rPr>
                    <w:t xml:space="preserve"> 5.电源：380V/50Hz三相交流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起升输送机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1.设备形式：升降可调</w:t>
                  </w:r>
                  <w:r>
                    <w:br/>
                  </w:r>
                  <w:r>
                    <w:rPr>
                      <w:rFonts w:ascii="仿宋_GB2312" w:hAnsi="仿宋_GB2312" w:cs="仿宋_GB2312" w:eastAsia="仿宋_GB2312"/>
                      <w:sz w:val="22"/>
                      <w:color w:val="000000"/>
                    </w:rPr>
                    <w:t xml:space="preserve"> 2.输送皮带宽度：≥800mm，</w:t>
                  </w:r>
                  <w:r>
                    <w:br/>
                  </w:r>
                  <w:r>
                    <w:rPr>
                      <w:rFonts w:ascii="仿宋_GB2312" w:hAnsi="仿宋_GB2312" w:cs="仿宋_GB2312" w:eastAsia="仿宋_GB2312"/>
                      <w:sz w:val="22"/>
                      <w:color w:val="000000"/>
                    </w:rPr>
                    <w:t xml:space="preserve"> 3.输送高度：≥4500mm，输送长度：≥12000mm</w:t>
                  </w:r>
                  <w:r>
                    <w:br/>
                  </w:r>
                  <w:r>
                    <w:rPr>
                      <w:rFonts w:ascii="仿宋_GB2312" w:hAnsi="仿宋_GB2312" w:cs="仿宋_GB2312" w:eastAsia="仿宋_GB2312"/>
                      <w:sz w:val="22"/>
                      <w:color w:val="000000"/>
                    </w:rPr>
                    <w:t xml:space="preserve"> 4.电机功率：总功率≥7.0kw</w:t>
                  </w:r>
                  <w:r>
                    <w:br/>
                  </w:r>
                  <w:r>
                    <w:rPr>
                      <w:rFonts w:ascii="仿宋_GB2312" w:hAnsi="仿宋_GB2312" w:cs="仿宋_GB2312" w:eastAsia="仿宋_GB2312"/>
                      <w:sz w:val="22"/>
                      <w:color w:val="000000"/>
                    </w:rPr>
                    <w:t xml:space="preserve"> 5.皮带材质：橡胶皮带、耐腐蚀、防老化  ，厚度≥10mm                                    </w:t>
                  </w:r>
                  <w:r>
                    <w:br/>
                  </w:r>
                  <w:r>
                    <w:rPr>
                      <w:rFonts w:ascii="仿宋_GB2312" w:hAnsi="仿宋_GB2312" w:cs="仿宋_GB2312" w:eastAsia="仿宋_GB2312"/>
                      <w:sz w:val="22"/>
                      <w:color w:val="000000"/>
                    </w:rPr>
                    <w:t xml:space="preserve"> 6.输送效率；≥6T/h</w:t>
                  </w:r>
                  <w:r>
                    <w:br/>
                  </w:r>
                  <w:r>
                    <w:rPr>
                      <w:rFonts w:ascii="仿宋_GB2312" w:hAnsi="仿宋_GB2312" w:cs="仿宋_GB2312" w:eastAsia="仿宋_GB2312"/>
                      <w:sz w:val="22"/>
                      <w:color w:val="000000"/>
                    </w:rPr>
                    <w:t xml:space="preserve"> 7.电源：380V/50Hz三相交流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除尘装置</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1.自动清灰正压除尘器：过滤面积≥20㎡，</w:t>
                  </w:r>
                  <w:r>
                    <w:br/>
                  </w:r>
                  <w:r>
                    <w:rPr>
                      <w:rFonts w:ascii="仿宋_GB2312" w:hAnsi="仿宋_GB2312" w:cs="仿宋_GB2312" w:eastAsia="仿宋_GB2312"/>
                      <w:sz w:val="22"/>
                      <w:color w:val="000000"/>
                    </w:rPr>
                    <w:t xml:space="preserve"> 2.单条滤袋规格：Φ300mm×4000mm，滤袋材质为耐温涤纶针刺毡，对 10μm 粉尘过滤效率≥99.9%，排放浓度≤30mg/m³，</w:t>
                  </w:r>
                  <w:r>
                    <w:br/>
                  </w:r>
                  <w:r>
                    <w:rPr>
                      <w:rFonts w:ascii="仿宋_GB2312" w:hAnsi="仿宋_GB2312" w:cs="仿宋_GB2312" w:eastAsia="仿宋_GB2312"/>
                      <w:sz w:val="22"/>
                      <w:color w:val="000000"/>
                    </w:rPr>
                    <w:t xml:space="preserve"> 3.外壳材质为碳钢板，厚度：≥2.5mm，</w:t>
                  </w:r>
                  <w:r>
                    <w:br/>
                  </w:r>
                  <w:r>
                    <w:rPr>
                      <w:rFonts w:ascii="仿宋_GB2312" w:hAnsi="仿宋_GB2312" w:cs="仿宋_GB2312" w:eastAsia="仿宋_GB2312"/>
                      <w:sz w:val="22"/>
                      <w:color w:val="000000"/>
                    </w:rPr>
                    <w:t xml:space="preserve"> 4.控制柜：1 套，含脉冲清灰控制、故障报警，</w:t>
                  </w:r>
                  <w:r>
                    <w:br/>
                  </w:r>
                  <w:r>
                    <w:rPr>
                      <w:rFonts w:ascii="仿宋_GB2312" w:hAnsi="仿宋_GB2312" w:cs="仿宋_GB2312" w:eastAsia="仿宋_GB2312"/>
                      <w:sz w:val="22"/>
                      <w:color w:val="000000"/>
                    </w:rPr>
                    <w:t xml:space="preserve"> 5.电机功率：≥11kw，</w:t>
                  </w:r>
                  <w:r>
                    <w:br/>
                  </w:r>
                  <w:r>
                    <w:rPr>
                      <w:rFonts w:ascii="仿宋_GB2312" w:hAnsi="仿宋_GB2312" w:cs="仿宋_GB2312" w:eastAsia="仿宋_GB2312"/>
                      <w:sz w:val="22"/>
                      <w:color w:val="000000"/>
                    </w:rPr>
                    <w:t xml:space="preserve"> 6.电源：380V/50Hz三相交流，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地磅</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1.额定称量：≥100 吨，</w:t>
                  </w:r>
                  <w:r>
                    <w:br/>
                  </w:r>
                  <w:r>
                    <w:rPr>
                      <w:rFonts w:ascii="仿宋_GB2312" w:hAnsi="仿宋_GB2312" w:cs="仿宋_GB2312" w:eastAsia="仿宋_GB2312"/>
                      <w:sz w:val="22"/>
                      <w:color w:val="000000"/>
                    </w:rPr>
                    <w:t xml:space="preserve"> 2.安全过载：≥120%F.S，</w:t>
                  </w:r>
                  <w:r>
                    <w:br/>
                  </w:r>
                  <w:r>
                    <w:rPr>
                      <w:rFonts w:ascii="仿宋_GB2312" w:hAnsi="仿宋_GB2312" w:cs="仿宋_GB2312" w:eastAsia="仿宋_GB2312"/>
                      <w:sz w:val="22"/>
                      <w:color w:val="000000"/>
                    </w:rPr>
                    <w:t xml:space="preserve"> 3.台面尺寸：≥3.4×20m，</w:t>
                  </w:r>
                  <w:r>
                    <w:br/>
                  </w:r>
                  <w:r>
                    <w:rPr>
                      <w:rFonts w:ascii="仿宋_GB2312" w:hAnsi="仿宋_GB2312" w:cs="仿宋_GB2312" w:eastAsia="仿宋_GB2312"/>
                      <w:sz w:val="22"/>
                      <w:color w:val="000000"/>
                    </w:rPr>
                    <w:t xml:space="preserve"> 4.基础形式：无基坑，</w:t>
                  </w:r>
                  <w:r>
                    <w:br/>
                  </w:r>
                  <w:r>
                    <w:rPr>
                      <w:rFonts w:ascii="仿宋_GB2312" w:hAnsi="仿宋_GB2312" w:cs="仿宋_GB2312" w:eastAsia="仿宋_GB2312"/>
                      <w:sz w:val="22"/>
                      <w:color w:val="000000"/>
                    </w:rPr>
                    <w:t xml:space="preserve"> 5.电源电压：220V±10%，</w:t>
                  </w:r>
                  <w:r>
                    <w:br/>
                  </w:r>
                  <w:r>
                    <w:rPr>
                      <w:rFonts w:ascii="仿宋_GB2312" w:hAnsi="仿宋_GB2312" w:cs="仿宋_GB2312" w:eastAsia="仿宋_GB2312"/>
                      <w:sz w:val="22"/>
                      <w:color w:val="000000"/>
                    </w:rPr>
                    <w:t xml:space="preserve"> 6.电源频率:50Hz（±2%），</w:t>
                  </w:r>
                  <w:r>
                    <w:br/>
                  </w:r>
                  <w:r>
                    <w:rPr>
                      <w:rFonts w:ascii="仿宋_GB2312" w:hAnsi="仿宋_GB2312" w:cs="仿宋_GB2312" w:eastAsia="仿宋_GB2312"/>
                      <w:sz w:val="22"/>
                      <w:color w:val="000000"/>
                    </w:rPr>
                    <w:t xml:space="preserve"> 7.准确度等级:≤OIML III 级，</w:t>
                  </w:r>
                  <w:r>
                    <w:br/>
                  </w:r>
                  <w:r>
                    <w:rPr>
                      <w:rFonts w:ascii="仿宋_GB2312" w:hAnsi="仿宋_GB2312" w:cs="仿宋_GB2312" w:eastAsia="仿宋_GB2312"/>
                      <w:sz w:val="22"/>
                      <w:color w:val="000000"/>
                    </w:rPr>
                    <w:t xml:space="preserve"> 8.检定分度值:≤50Kg，</w:t>
                  </w:r>
                  <w:r>
                    <w:br/>
                  </w:r>
                  <w:r>
                    <w:rPr>
                      <w:rFonts w:ascii="仿宋_GB2312" w:hAnsi="仿宋_GB2312" w:cs="仿宋_GB2312" w:eastAsia="仿宋_GB2312"/>
                      <w:sz w:val="22"/>
                      <w:color w:val="000000"/>
                    </w:rPr>
                    <w:t xml:space="preserve"> 9.台面为钢结构:面板厚度≥10mm，不低于7 道梁，厚≥6mm，</w:t>
                  </w:r>
                  <w:r>
                    <w:br/>
                  </w:r>
                  <w:r>
                    <w:rPr>
                      <w:rFonts w:ascii="仿宋_GB2312" w:hAnsi="仿宋_GB2312" w:cs="仿宋_GB2312" w:eastAsia="仿宋_GB2312"/>
                      <w:sz w:val="22"/>
                      <w:color w:val="000000"/>
                    </w:rPr>
                    <w:t>10.采用高精度桥式称重传感器，线性度≤0.02%F.S</w:t>
                  </w:r>
                  <w:r>
                    <w:br/>
                  </w:r>
                  <w:r>
                    <w:rPr>
                      <w:rFonts w:ascii="仿宋_GB2312" w:hAnsi="仿宋_GB2312" w:cs="仿宋_GB2312" w:eastAsia="仿宋_GB2312"/>
                      <w:sz w:val="22"/>
                      <w:color w:val="000000"/>
                    </w:rPr>
                    <w:t xml:space="preserve"> 11.具备自动校准、故障诊断、记忆存储功能</w:t>
                  </w:r>
                  <w:r>
                    <w:br/>
                  </w:r>
                  <w:r>
                    <w:rPr>
                      <w:rFonts w:ascii="仿宋_GB2312" w:hAnsi="仿宋_GB2312" w:cs="仿宋_GB2312" w:eastAsia="仿宋_GB2312"/>
                      <w:sz w:val="22"/>
                      <w:color w:val="000000"/>
                    </w:rPr>
                    <w:t xml:space="preserve"> 12.配备防雷接地装置，符合安全规范</w:t>
                  </w:r>
                  <w:r>
                    <w:br/>
                  </w:r>
                  <w:r>
                    <w:rPr>
                      <w:rFonts w:ascii="仿宋_GB2312" w:hAnsi="仿宋_GB2312" w:cs="仿宋_GB2312" w:eastAsia="仿宋_GB2312"/>
                      <w:sz w:val="22"/>
                      <w:color w:val="000000"/>
                    </w:rPr>
                    <w:t xml:space="preserve"> 13.最大安全轴载:≥80t，</w:t>
                  </w:r>
                  <w:r>
                    <w:br/>
                  </w:r>
                  <w:r>
                    <w:rPr>
                      <w:rFonts w:ascii="仿宋_GB2312" w:hAnsi="仿宋_GB2312" w:cs="仿宋_GB2312" w:eastAsia="仿宋_GB2312"/>
                      <w:sz w:val="22"/>
                      <w:color w:val="000000"/>
                    </w:rPr>
                    <w:t xml:space="preserve"> 14.传感器防护等级:≥IP68。</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分料箱</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1.料箱容积：≥6m³，</w:t>
                  </w:r>
                  <w:r>
                    <w:br/>
                  </w:r>
                  <w:r>
                    <w:rPr>
                      <w:rFonts w:ascii="仿宋_GB2312" w:hAnsi="仿宋_GB2312" w:cs="仿宋_GB2312" w:eastAsia="仿宋_GB2312"/>
                      <w:sz w:val="22"/>
                      <w:color w:val="000000"/>
                    </w:rPr>
                    <w:t xml:space="preserve"> 2.电机配置：≥2.2kw，</w:t>
                  </w:r>
                  <w:r>
                    <w:br/>
                  </w:r>
                  <w:r>
                    <w:rPr>
                      <w:rFonts w:ascii="仿宋_GB2312" w:hAnsi="仿宋_GB2312" w:cs="仿宋_GB2312" w:eastAsia="仿宋_GB2312"/>
                      <w:sz w:val="22"/>
                      <w:color w:val="000000"/>
                    </w:rPr>
                    <w:t xml:space="preserve"> 3.进料形式：双口进料。</w:t>
                  </w:r>
                  <w:r>
                    <w:br/>
                  </w:r>
                  <w:r>
                    <w:rPr>
                      <w:rFonts w:ascii="仿宋_GB2312" w:hAnsi="仿宋_GB2312" w:cs="仿宋_GB2312" w:eastAsia="仿宋_GB2312"/>
                      <w:sz w:val="22"/>
                      <w:color w:val="000000"/>
                    </w:rPr>
                    <w:t xml:space="preserve"> 4.出料方式：均匀出料，可调节出料速度，</w:t>
                  </w:r>
                  <w:r>
                    <w:br/>
                  </w:r>
                  <w:r>
                    <w:rPr>
                      <w:rFonts w:ascii="仿宋_GB2312" w:hAnsi="仿宋_GB2312" w:cs="仿宋_GB2312" w:eastAsia="仿宋_GB2312"/>
                      <w:sz w:val="22"/>
                      <w:color w:val="000000"/>
                    </w:rPr>
                    <w:t xml:space="preserve"> 5.设备材质：主体采用Q235国标钢板，厚度≥6mm，</w:t>
                  </w:r>
                  <w:r>
                    <w:br/>
                  </w:r>
                  <w:r>
                    <w:rPr>
                      <w:rFonts w:ascii="仿宋_GB2312" w:hAnsi="仿宋_GB2312" w:cs="仿宋_GB2312" w:eastAsia="仿宋_GB2312"/>
                      <w:sz w:val="22"/>
                      <w:color w:val="000000"/>
                    </w:rPr>
                    <w:t xml:space="preserve"> 6.配备防架桥装置，确保物料均匀下落，</w:t>
                  </w:r>
                  <w:r>
                    <w:br/>
                  </w:r>
                  <w:r>
                    <w:rPr>
                      <w:rFonts w:ascii="仿宋_GB2312" w:hAnsi="仿宋_GB2312" w:cs="仿宋_GB2312" w:eastAsia="仿宋_GB2312"/>
                      <w:sz w:val="22"/>
                      <w:color w:val="000000"/>
                    </w:rPr>
                    <w:t xml:space="preserve"> 7.电机防护等级：≥IP54，</w:t>
                  </w:r>
                  <w:r>
                    <w:br/>
                  </w:r>
                  <w:r>
                    <w:rPr>
                      <w:rFonts w:ascii="仿宋_GB2312" w:hAnsi="仿宋_GB2312" w:cs="仿宋_GB2312" w:eastAsia="仿宋_GB2312"/>
                      <w:sz w:val="22"/>
                      <w:color w:val="000000"/>
                    </w:rPr>
                    <w:t xml:space="preserve"> 8.配备安全防护装置，符合安全规范，</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移动式铡揉</w:t>
                  </w:r>
                  <w:r>
                    <w:br/>
                  </w:r>
                  <w:r>
                    <w:rPr>
                      <w:rFonts w:ascii="仿宋_GB2312" w:hAnsi="仿宋_GB2312" w:cs="仿宋_GB2312" w:eastAsia="仿宋_GB2312"/>
                      <w:sz w:val="22"/>
                      <w:color w:val="000000"/>
                    </w:rPr>
                    <w:t xml:space="preserve"> 一体机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1.配套动力：≥18.5kW，柴油机，</w:t>
                  </w:r>
                  <w:r>
                    <w:br/>
                  </w:r>
                  <w:r>
                    <w:rPr>
                      <w:rFonts w:ascii="仿宋_GB2312" w:hAnsi="仿宋_GB2312" w:cs="仿宋_GB2312" w:eastAsia="仿宋_GB2312"/>
                      <w:sz w:val="22"/>
                      <w:color w:val="000000"/>
                    </w:rPr>
                    <w:t xml:space="preserve"> 2.生产效率：干秸秆≥3-5t/h，鲜秸秆≥10-15t/h，</w:t>
                  </w:r>
                  <w:r>
                    <w:br/>
                  </w:r>
                  <w:r>
                    <w:rPr>
                      <w:rFonts w:ascii="仿宋_GB2312" w:hAnsi="仿宋_GB2312" w:cs="仿宋_GB2312" w:eastAsia="仿宋_GB2312"/>
                      <w:sz w:val="22"/>
                      <w:color w:val="000000"/>
                    </w:rPr>
                    <w:t xml:space="preserve"> 3.切碎长度：15-20mm可调，</w:t>
                  </w:r>
                  <w:r>
                    <w:br/>
                  </w:r>
                  <w:r>
                    <w:rPr>
                      <w:rFonts w:ascii="仿宋_GB2312" w:hAnsi="仿宋_GB2312" w:cs="仿宋_GB2312" w:eastAsia="仿宋_GB2312"/>
                      <w:sz w:val="22"/>
                      <w:color w:val="000000"/>
                    </w:rPr>
                    <w:t xml:space="preserve"> 4.成品物料吹送距离：≥10m，</w:t>
                  </w:r>
                  <w:r>
                    <w:br/>
                  </w:r>
                  <w:r>
                    <w:rPr>
                      <w:rFonts w:ascii="仿宋_GB2312" w:hAnsi="仿宋_GB2312" w:cs="仿宋_GB2312" w:eastAsia="仿宋_GB2312"/>
                      <w:sz w:val="22"/>
                      <w:color w:val="000000"/>
                    </w:rPr>
                    <w:t xml:space="preserve"> 5.移动方式：轮式移动，配备方向盘转向，转向灵活，</w:t>
                  </w:r>
                  <w:r>
                    <w:br/>
                  </w:r>
                  <w:r>
                    <w:rPr>
                      <w:rFonts w:ascii="仿宋_GB2312" w:hAnsi="仿宋_GB2312" w:cs="仿宋_GB2312" w:eastAsia="仿宋_GB2312"/>
                      <w:sz w:val="22"/>
                      <w:color w:val="000000"/>
                    </w:rPr>
                    <w:t xml:space="preserve"> 6.轮胎数量：3个，前后轮距≥1235mm，轴距≥2700mm，</w:t>
                  </w:r>
                  <w:r>
                    <w:br/>
                  </w:r>
                  <w:r>
                    <w:rPr>
                      <w:rFonts w:ascii="仿宋_GB2312" w:hAnsi="仿宋_GB2312" w:cs="仿宋_GB2312" w:eastAsia="仿宋_GB2312"/>
                      <w:sz w:val="22"/>
                      <w:color w:val="000000"/>
                    </w:rPr>
                    <w:t xml:space="preserve"> 7.安全防护：配备完整的安全防护装置，符合机械安全标准，</w:t>
                  </w:r>
                  <w:r>
                    <w:br/>
                  </w:r>
                  <w:r>
                    <w:rPr>
                      <w:rFonts w:ascii="仿宋_GB2312" w:hAnsi="仿宋_GB2312" w:cs="仿宋_GB2312" w:eastAsia="仿宋_GB2312"/>
                      <w:sz w:val="22"/>
                      <w:color w:val="000000"/>
                    </w:rPr>
                    <w:t xml:space="preserve"> 8.电机防护等级：≥IP54，</w:t>
                  </w:r>
                  <w:r>
                    <w:br/>
                  </w:r>
                  <w:r>
                    <w:rPr>
                      <w:rFonts w:ascii="仿宋_GB2312" w:hAnsi="仿宋_GB2312" w:cs="仿宋_GB2312" w:eastAsia="仿宋_GB2312"/>
                      <w:sz w:val="22"/>
                      <w:color w:val="000000"/>
                    </w:rPr>
                    <w:t xml:space="preserve"> 9.配备急停装置，操作安全可靠，</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铡揉一体机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1.生产效率：干秸秆：</w:t>
                  </w:r>
                  <w:r>
                    <w:rPr>
                      <w:rFonts w:ascii="仿宋_GB2312" w:hAnsi="仿宋_GB2312" w:cs="仿宋_GB2312" w:eastAsia="仿宋_GB2312"/>
                      <w:sz w:val="22"/>
                      <w:color w:val="FF0000"/>
                    </w:rPr>
                    <w:t>≥</w:t>
                  </w:r>
                  <w:r>
                    <w:rPr>
                      <w:rFonts w:ascii="仿宋_GB2312" w:hAnsi="仿宋_GB2312" w:cs="仿宋_GB2312" w:eastAsia="仿宋_GB2312"/>
                      <w:sz w:val="22"/>
                      <w:color w:val="000000"/>
                    </w:rPr>
                    <w:t>3-5t/h、鲜秸秆：</w:t>
                  </w:r>
                  <w:r>
                    <w:rPr>
                      <w:rFonts w:ascii="仿宋_GB2312" w:hAnsi="仿宋_GB2312" w:cs="仿宋_GB2312" w:eastAsia="仿宋_GB2312"/>
                      <w:sz w:val="22"/>
                      <w:color w:val="FF0000"/>
                    </w:rPr>
                    <w:t>≥</w:t>
                  </w:r>
                  <w:r>
                    <w:rPr>
                      <w:rFonts w:ascii="仿宋_GB2312" w:hAnsi="仿宋_GB2312" w:cs="仿宋_GB2312" w:eastAsia="仿宋_GB2312"/>
                      <w:sz w:val="22"/>
                      <w:color w:val="000000"/>
                    </w:rPr>
                    <w:t>10-15t/h，</w:t>
                  </w:r>
                  <w:r>
                    <w:br/>
                  </w:r>
                  <w:r>
                    <w:rPr>
                      <w:rFonts w:ascii="仿宋_GB2312" w:hAnsi="仿宋_GB2312" w:cs="仿宋_GB2312" w:eastAsia="仿宋_GB2312"/>
                      <w:sz w:val="22"/>
                      <w:color w:val="000000"/>
                    </w:rPr>
                    <w:t xml:space="preserve"> 2.切碎长度：15-20mm，</w:t>
                  </w:r>
                  <w:r>
                    <w:br/>
                  </w:r>
                  <w:r>
                    <w:rPr>
                      <w:rFonts w:ascii="仿宋_GB2312" w:hAnsi="仿宋_GB2312" w:cs="仿宋_GB2312" w:eastAsia="仿宋_GB2312"/>
                      <w:sz w:val="22"/>
                      <w:color w:val="000000"/>
                    </w:rPr>
                    <w:t xml:space="preserve"> 3.成品物料吹送距离：10-15m。</w:t>
                  </w:r>
                  <w:r>
                    <w:br/>
                  </w:r>
                  <w:r>
                    <w:rPr>
                      <w:rFonts w:ascii="仿宋_GB2312" w:hAnsi="仿宋_GB2312" w:cs="仿宋_GB2312" w:eastAsia="仿宋_GB2312"/>
                      <w:sz w:val="22"/>
                      <w:color w:val="000000"/>
                    </w:rPr>
                    <w:t xml:space="preserve"> 4.配套动力：18.5-22kW</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饲草水滴粉</w:t>
                  </w:r>
                  <w:r>
                    <w:br/>
                  </w:r>
                  <w:r>
                    <w:rPr>
                      <w:rFonts w:ascii="仿宋_GB2312" w:hAnsi="仿宋_GB2312" w:cs="仿宋_GB2312" w:eastAsia="仿宋_GB2312"/>
                      <w:sz w:val="22"/>
                      <w:color w:val="000000"/>
                    </w:rPr>
                    <w:t xml:space="preserve"> 碎机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1.电机功率：≥75kW，</w:t>
                  </w:r>
                  <w:r>
                    <w:br/>
                  </w:r>
                  <w:r>
                    <w:rPr>
                      <w:rFonts w:ascii="仿宋_GB2312" w:hAnsi="仿宋_GB2312" w:cs="仿宋_GB2312" w:eastAsia="仿宋_GB2312"/>
                      <w:sz w:val="22"/>
                      <w:color w:val="000000"/>
                    </w:rPr>
                    <w:t xml:space="preserve"> 2.配套粉碎室专用筛网，筛片厚度≥6mm，筛孔直径及分布由投标人根据生产效率（1.5～2t/h）及成品粒度要求自行设计，确保筛网与主机完全适配，安装牢固、更换便捷，</w:t>
                  </w:r>
                  <w:r>
                    <w:br/>
                  </w:r>
                  <w:r>
                    <w:rPr>
                      <w:rFonts w:ascii="仿宋_GB2312" w:hAnsi="仿宋_GB2312" w:cs="仿宋_GB2312" w:eastAsia="仿宋_GB2312"/>
                      <w:sz w:val="22"/>
                      <w:color w:val="000000"/>
                    </w:rPr>
                    <w:t xml:space="preserve"> 3.刀片数量：≥72 片，</w:t>
                  </w:r>
                  <w:r>
                    <w:br/>
                  </w:r>
                  <w:r>
                    <w:rPr>
                      <w:rFonts w:ascii="仿宋_GB2312" w:hAnsi="仿宋_GB2312" w:cs="仿宋_GB2312" w:eastAsia="仿宋_GB2312"/>
                      <w:sz w:val="22"/>
                      <w:color w:val="000000"/>
                    </w:rPr>
                    <w:t xml:space="preserve"> 4.刀片：主体锰钢，耐磨层碳化钨，</w:t>
                  </w:r>
                  <w:r>
                    <w:br/>
                  </w:r>
                  <w:r>
                    <w:rPr>
                      <w:rFonts w:ascii="仿宋_GB2312" w:hAnsi="仿宋_GB2312" w:cs="仿宋_GB2312" w:eastAsia="仿宋_GB2312"/>
                      <w:sz w:val="22"/>
                      <w:color w:val="000000"/>
                    </w:rPr>
                    <w:t xml:space="preserve"> 5.配备高温预警装置，</w:t>
                  </w:r>
                  <w:r>
                    <w:br/>
                  </w:r>
                  <w:r>
                    <w:rPr>
                      <w:rFonts w:ascii="仿宋_GB2312" w:hAnsi="仿宋_GB2312" w:cs="仿宋_GB2312" w:eastAsia="仿宋_GB2312"/>
                      <w:sz w:val="22"/>
                      <w:color w:val="000000"/>
                    </w:rPr>
                    <w:t xml:space="preserve"> 6.电控柜：软启动防尘电柜，支持变频调速，</w:t>
                  </w:r>
                  <w:r>
                    <w:br/>
                  </w:r>
                  <w:r>
                    <w:rPr>
                      <w:rFonts w:ascii="仿宋_GB2312" w:hAnsi="仿宋_GB2312" w:cs="仿宋_GB2312" w:eastAsia="仿宋_GB2312"/>
                      <w:sz w:val="22"/>
                      <w:color w:val="000000"/>
                    </w:rPr>
                    <w:t xml:space="preserve"> 7.生产效率：1.5～2t/h，                       </w:t>
                  </w:r>
                  <w:r>
                    <w:br/>
                  </w:r>
                  <w:r>
                    <w:rPr>
                      <w:rFonts w:ascii="仿宋_GB2312" w:hAnsi="仿宋_GB2312" w:cs="仿宋_GB2312" w:eastAsia="仿宋_GB2312"/>
                      <w:sz w:val="22"/>
                      <w:color w:val="000000"/>
                    </w:rPr>
                    <w:t xml:space="preserve"> 8.传动方式为直连传动，                           </w:t>
                  </w:r>
                  <w:r>
                    <w:br/>
                  </w:r>
                  <w:r>
                    <w:rPr>
                      <w:rFonts w:ascii="仿宋_GB2312" w:hAnsi="仿宋_GB2312" w:cs="仿宋_GB2312" w:eastAsia="仿宋_GB2312"/>
                      <w:sz w:val="22"/>
                      <w:color w:val="000000"/>
                    </w:rPr>
                    <w:t xml:space="preserve"> 9.该设备可与圆盘粉碎机配套使用。</w:t>
                  </w:r>
                  <w:r>
                    <w:br/>
                  </w:r>
                  <w:r>
                    <w:rPr>
                      <w:rFonts w:ascii="仿宋_GB2312" w:hAnsi="仿宋_GB2312" w:cs="仿宋_GB2312" w:eastAsia="仿宋_GB2312"/>
                      <w:sz w:val="22"/>
                      <w:color w:val="000000"/>
                    </w:rPr>
                    <w:t xml:space="preserve"> 10.电源：380V/50Hz三相交流，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皮带输送机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1.电机功率：≥3kW，</w:t>
                  </w:r>
                  <w:r>
                    <w:br/>
                  </w:r>
                  <w:r>
                    <w:rPr>
                      <w:rFonts w:ascii="仿宋_GB2312" w:hAnsi="仿宋_GB2312" w:cs="仿宋_GB2312" w:eastAsia="仿宋_GB2312"/>
                      <w:sz w:val="22"/>
                      <w:color w:val="000000"/>
                    </w:rPr>
                    <w:t xml:space="preserve"> 2.配备减速机，</w:t>
                  </w:r>
                  <w:r>
                    <w:br/>
                  </w:r>
                  <w:r>
                    <w:rPr>
                      <w:rFonts w:ascii="仿宋_GB2312" w:hAnsi="仿宋_GB2312" w:cs="仿宋_GB2312" w:eastAsia="仿宋_GB2312"/>
                      <w:sz w:val="22"/>
                      <w:color w:val="000000"/>
                    </w:rPr>
                    <w:t xml:space="preserve"> 3.输送长度：≥7000mm，输送带宽度：≥600mm，材质为高强度耐磨橡胶皮带，耐腐蚀、防老化，</w:t>
                  </w:r>
                  <w:r>
                    <w:br/>
                  </w:r>
                  <w:r>
                    <w:rPr>
                      <w:rFonts w:ascii="仿宋_GB2312" w:hAnsi="仿宋_GB2312" w:cs="仿宋_GB2312" w:eastAsia="仿宋_GB2312"/>
                      <w:sz w:val="22"/>
                      <w:color w:val="000000"/>
                    </w:rPr>
                    <w:t xml:space="preserve"> 4.外壳材质为碳素钢，                          </w:t>
                  </w:r>
                  <w:r>
                    <w:br/>
                  </w:r>
                  <w:r>
                    <w:rPr>
                      <w:rFonts w:ascii="仿宋_GB2312" w:hAnsi="仿宋_GB2312" w:cs="仿宋_GB2312" w:eastAsia="仿宋_GB2312"/>
                      <w:sz w:val="22"/>
                      <w:color w:val="000000"/>
                    </w:rPr>
                    <w:t xml:space="preserve"> 5.生产效率：≥2t/h，                          </w:t>
                  </w:r>
                  <w:r>
                    <w:br/>
                  </w:r>
                  <w:r>
                    <w:rPr>
                      <w:rFonts w:ascii="仿宋_GB2312" w:hAnsi="仿宋_GB2312" w:cs="仿宋_GB2312" w:eastAsia="仿宋_GB2312"/>
                      <w:sz w:val="22"/>
                      <w:color w:val="000000"/>
                    </w:rPr>
                    <w:t xml:space="preserve"> 6.传动方式：链条传动</w:t>
                  </w:r>
                  <w:r>
                    <w:br/>
                  </w:r>
                  <w:r>
                    <w:rPr>
                      <w:rFonts w:ascii="仿宋_GB2312" w:hAnsi="仿宋_GB2312" w:cs="仿宋_GB2312" w:eastAsia="仿宋_GB2312"/>
                      <w:sz w:val="22"/>
                      <w:color w:val="000000"/>
                    </w:rPr>
                    <w:t xml:space="preserve"> 7.电源：380V/50Hz三相交流</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物料风机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离心式物料输送风机，为气力输送系统提供气流动力，支持输送含尘气流。               </w:t>
                  </w:r>
                  <w:r>
                    <w:br/>
                  </w:r>
                  <w:r>
                    <w:rPr>
                      <w:rFonts w:ascii="仿宋_GB2312" w:hAnsi="仿宋_GB2312" w:cs="仿宋_GB2312" w:eastAsia="仿宋_GB2312"/>
                      <w:sz w:val="22"/>
                      <w:color w:val="000000"/>
                    </w:rPr>
                    <w:t xml:space="preserve"> 1.功率：≥15kW，电压380V/50Hz</w:t>
                  </w:r>
                  <w:r>
                    <w:br/>
                  </w:r>
                  <w:r>
                    <w:rPr>
                      <w:rFonts w:ascii="仿宋_GB2312" w:hAnsi="仿宋_GB2312" w:cs="仿宋_GB2312" w:eastAsia="仿宋_GB2312"/>
                      <w:sz w:val="22"/>
                      <w:color w:val="000000"/>
                    </w:rPr>
                    <w:t xml:space="preserve"> 2.配备轴承箱，</w:t>
                  </w:r>
                  <w:r>
                    <w:br/>
                  </w:r>
                  <w:r>
                    <w:rPr>
                      <w:rFonts w:ascii="仿宋_GB2312" w:hAnsi="仿宋_GB2312" w:cs="仿宋_GB2312" w:eastAsia="仿宋_GB2312"/>
                      <w:sz w:val="22"/>
                      <w:color w:val="000000"/>
                    </w:rPr>
                    <w:t xml:space="preserve"> 3.生产效率：风量≥7000m³/h，</w:t>
                  </w:r>
                  <w:r>
                    <w:br/>
                  </w:r>
                  <w:r>
                    <w:rPr>
                      <w:rFonts w:ascii="仿宋_GB2312" w:hAnsi="仿宋_GB2312" w:cs="仿宋_GB2312" w:eastAsia="仿宋_GB2312"/>
                      <w:sz w:val="22"/>
                      <w:color w:val="000000"/>
                    </w:rPr>
                    <w:t xml:space="preserve"> 4.全压：≥2000Pa。</w:t>
                  </w:r>
                  <w:r>
                    <w:br/>
                  </w:r>
                  <w:r>
                    <w:rPr>
                      <w:rFonts w:ascii="仿宋_GB2312" w:hAnsi="仿宋_GB2312" w:cs="仿宋_GB2312" w:eastAsia="仿宋_GB2312"/>
                      <w:sz w:val="22"/>
                      <w:color w:val="000000"/>
                    </w:rPr>
                    <w:t xml:space="preserve"> 5.风机壳体材质为国标Q235碳素结构钢，叶轮材质为耐磨铸钢，叶片做耐磨硬化处理；</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旋风分离器</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旋风分离器，利用气流旋转产生的离心力分离气流中的固体颗粒，用于气力输送系统的物料分离和除尘预处理。                 </w:t>
                  </w:r>
                  <w:r>
                    <w:br/>
                  </w:r>
                  <w:r>
                    <w:rPr>
                      <w:rFonts w:ascii="仿宋_GB2312" w:hAnsi="仿宋_GB2312" w:cs="仿宋_GB2312" w:eastAsia="仿宋_GB2312"/>
                      <w:sz w:val="22"/>
                      <w:color w:val="000000"/>
                    </w:rPr>
                    <w:t xml:space="preserve"> 1.整机碳素钢材质，钢板厚度≥2mm，整体焊接密封，无物料泄漏；</w:t>
                  </w:r>
                  <w:r>
                    <w:br/>
                  </w:r>
                  <w:r>
                    <w:rPr>
                      <w:rFonts w:ascii="仿宋_GB2312" w:hAnsi="仿宋_GB2312" w:cs="仿宋_GB2312" w:eastAsia="仿宋_GB2312"/>
                      <w:sz w:val="22"/>
                      <w:color w:val="000000"/>
                    </w:rPr>
                    <w:t xml:space="preserve"> 2.分离效率：≥85%（对10μm以上颗粒），处理风量≥8000m³/h；</w:t>
                  </w:r>
                  <w:r>
                    <w:br/>
                  </w:r>
                  <w:r>
                    <w:rPr>
                      <w:rFonts w:ascii="仿宋_GB2312" w:hAnsi="仿宋_GB2312" w:cs="仿宋_GB2312" w:eastAsia="仿宋_GB2312"/>
                      <w:sz w:val="22"/>
                      <w:color w:val="000000"/>
                    </w:rPr>
                    <w:t xml:space="preserve"> 3.配套卸料装置：配套关风器，卸料顺畅，无堵塞；</w:t>
                  </w:r>
                  <w:r>
                    <w:br/>
                  </w:r>
                  <w:r>
                    <w:rPr>
                      <w:rFonts w:ascii="仿宋_GB2312" w:hAnsi="仿宋_GB2312" w:cs="仿宋_GB2312" w:eastAsia="仿宋_GB2312"/>
                      <w:sz w:val="22"/>
                      <w:color w:val="000000"/>
                    </w:rPr>
                    <w:t xml:space="preserve"> 4.防护等级：配套电机防护等级≥IP54，适配粉尘环境使用。</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卸料器</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类型为旋转阀卸料器，叶轮旋转实现连续均匀卸料，同时锁气防止气流短路，用于气力输送系统的物料卸料。                                                                                                   1.整机碳素钢材质，</w:t>
                  </w:r>
                  <w:r>
                    <w:br/>
                  </w:r>
                  <w:r>
                    <w:rPr>
                      <w:rFonts w:ascii="仿宋_GB2312" w:hAnsi="仿宋_GB2312" w:cs="仿宋_GB2312" w:eastAsia="仿宋_GB2312"/>
                      <w:sz w:val="22"/>
                      <w:color w:val="000000"/>
                    </w:rPr>
                    <w:t xml:space="preserve"> 2.配备减速机，</w:t>
                  </w:r>
                  <w:r>
                    <w:br/>
                  </w:r>
                  <w:r>
                    <w:rPr>
                      <w:rFonts w:ascii="仿宋_GB2312" w:hAnsi="仿宋_GB2312" w:cs="仿宋_GB2312" w:eastAsia="仿宋_GB2312"/>
                      <w:sz w:val="22"/>
                      <w:color w:val="000000"/>
                    </w:rPr>
                    <w:t xml:space="preserve"> 3.电机:≥1.5kw，</w:t>
                  </w:r>
                  <w:r>
                    <w:br/>
                  </w:r>
                  <w:r>
                    <w:rPr>
                      <w:rFonts w:ascii="仿宋_GB2312" w:hAnsi="仿宋_GB2312" w:cs="仿宋_GB2312" w:eastAsia="仿宋_GB2312"/>
                      <w:sz w:val="22"/>
                      <w:color w:val="000000"/>
                    </w:rPr>
                    <w:t xml:space="preserve"> 4.传动方式：链条传动，</w:t>
                  </w:r>
                  <w:r>
                    <w:br/>
                  </w:r>
                  <w:r>
                    <w:rPr>
                      <w:rFonts w:ascii="仿宋_GB2312" w:hAnsi="仿宋_GB2312" w:cs="仿宋_GB2312" w:eastAsia="仿宋_GB2312"/>
                      <w:sz w:val="22"/>
                      <w:color w:val="000000"/>
                    </w:rPr>
                    <w:t xml:space="preserve"> 5. 生产效率：≥2t/h。</w:t>
                  </w:r>
                  <w:r>
                    <w:br/>
                  </w:r>
                  <w:r>
                    <w:rPr>
                      <w:rFonts w:ascii="仿宋_GB2312" w:hAnsi="仿宋_GB2312" w:cs="仿宋_GB2312" w:eastAsia="仿宋_GB2312"/>
                      <w:sz w:val="22"/>
                      <w:color w:val="000000"/>
                    </w:rPr>
                    <w:t xml:space="preserve"> 6.电源：380V</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布袋除尘器</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1.整机碳素钢材质。</w:t>
                  </w:r>
                  <w:r>
                    <w:br/>
                  </w:r>
                  <w:r>
                    <w:rPr>
                      <w:rFonts w:ascii="仿宋_GB2312" w:hAnsi="仿宋_GB2312" w:cs="仿宋_GB2312" w:eastAsia="仿宋_GB2312"/>
                      <w:sz w:val="22"/>
                      <w:color w:val="000000"/>
                    </w:rPr>
                    <w:t xml:space="preserve"> 2.布袋:涤纶，对10μm粉尘过滤效率≥99.5%，排放浓度≤30mg/m³；</w:t>
                  </w:r>
                  <w:r>
                    <w:br/>
                  </w:r>
                  <w:r>
                    <w:rPr>
                      <w:rFonts w:ascii="仿宋_GB2312" w:hAnsi="仿宋_GB2312" w:cs="仿宋_GB2312" w:eastAsia="仿宋_GB2312"/>
                      <w:sz w:val="22"/>
                      <w:color w:val="000000"/>
                    </w:rPr>
                    <w:t xml:space="preserve"> 3.角铁支架规格≥50*50mm；                </w:t>
                  </w:r>
                  <w:r>
                    <w:br/>
                  </w:r>
                  <w:r>
                    <w:rPr>
                      <w:rFonts w:ascii="仿宋_GB2312" w:hAnsi="仿宋_GB2312" w:cs="仿宋_GB2312" w:eastAsia="仿宋_GB2312"/>
                      <w:sz w:val="22"/>
                      <w:color w:val="000000"/>
                    </w:rPr>
                    <w:t xml:space="preserve"> 4.过滤面积：≥30m²、</w:t>
                  </w:r>
                  <w:r>
                    <w:br/>
                  </w:r>
                  <w:r>
                    <w:rPr>
                      <w:rFonts w:ascii="仿宋_GB2312" w:hAnsi="仿宋_GB2312" w:cs="仿宋_GB2312" w:eastAsia="仿宋_GB2312"/>
                      <w:sz w:val="22"/>
                      <w:color w:val="000000"/>
                    </w:rPr>
                    <w:t xml:space="preserve"> 5.配套除尘专用引风机，电机功率≥5.5kW，电压380V/50Hz，电机防护等级≥IP54，能效等级≥二级；</w:t>
                  </w:r>
                  <w:r>
                    <w:br/>
                  </w:r>
                  <w:r>
                    <w:rPr>
                      <w:rFonts w:ascii="仿宋_GB2312" w:hAnsi="仿宋_GB2312" w:cs="仿宋_GB2312" w:eastAsia="仿宋_GB2312"/>
                      <w:sz w:val="22"/>
                      <w:color w:val="000000"/>
                    </w:rPr>
                    <w:t xml:space="preserve"> 6.引风机额定工况：风量≥4000m³/h，全压≥2000Pa，风机效率≥80%，运行噪声≤80dB(A)；</w:t>
                  </w:r>
                  <w:r>
                    <w:br/>
                  </w:r>
                  <w:r>
                    <w:rPr>
                      <w:rFonts w:ascii="仿宋_GB2312" w:hAnsi="仿宋_GB2312" w:cs="仿宋_GB2312" w:eastAsia="仿宋_GB2312"/>
                      <w:sz w:val="22"/>
                      <w:color w:val="000000"/>
                    </w:rPr>
                    <w:t xml:space="preserve"> 7.清灰方式：脉冲反吹清灰，支持清灰周期、压力可调，与引风机联动控制；</w:t>
                  </w:r>
                  <w:r>
                    <w:br/>
                  </w:r>
                  <w:r>
                    <w:rPr>
                      <w:rFonts w:ascii="仿宋_GB2312" w:hAnsi="仿宋_GB2312" w:cs="仿宋_GB2312" w:eastAsia="仿宋_GB2312"/>
                      <w:sz w:val="22"/>
                      <w:color w:val="000000"/>
                    </w:rPr>
                    <w:t xml:space="preserve"> 8.配套安全装置：过载保护、缺相保护、紧急停机按钮。</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推料双绞龙</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1.设备形式：双螺旋绞龙推料机，双向同步推送物料，用于将物料均匀推入下道工序进料口；</w:t>
                  </w:r>
                  <w:r>
                    <w:br/>
                  </w:r>
                  <w:r>
                    <w:rPr>
                      <w:rFonts w:ascii="仿宋_GB2312" w:hAnsi="仿宋_GB2312" w:cs="仿宋_GB2312" w:eastAsia="仿宋_GB2312"/>
                      <w:sz w:val="22"/>
                      <w:color w:val="000000"/>
                    </w:rPr>
                    <w:t xml:space="preserve"> 2.电机功率：≥4kW；</w:t>
                  </w:r>
                  <w:r>
                    <w:br/>
                  </w:r>
                  <w:r>
                    <w:rPr>
                      <w:rFonts w:ascii="仿宋_GB2312" w:hAnsi="仿宋_GB2312" w:cs="仿宋_GB2312" w:eastAsia="仿宋_GB2312"/>
                      <w:sz w:val="22"/>
                      <w:color w:val="000000"/>
                    </w:rPr>
                    <w:t xml:space="preserve"> 3.绞龙规格：绞龙直径≥150mm，长度≥4000mm，双绞龙同步运转，推料均匀，无堵塞；</w:t>
                  </w:r>
                  <w:r>
                    <w:br/>
                  </w:r>
                  <w:r>
                    <w:rPr>
                      <w:rFonts w:ascii="仿宋_GB2312" w:hAnsi="仿宋_GB2312" w:cs="仿宋_GB2312" w:eastAsia="仿宋_GB2312"/>
                      <w:sz w:val="22"/>
                      <w:color w:val="000000"/>
                    </w:rPr>
                    <w:t xml:space="preserve"> 4.传动方式：采用皮带传动，运行稳定，噪音低；</w:t>
                  </w:r>
                  <w:r>
                    <w:br/>
                  </w:r>
                  <w:r>
                    <w:rPr>
                      <w:rFonts w:ascii="仿宋_GB2312" w:hAnsi="仿宋_GB2312" w:cs="仿宋_GB2312" w:eastAsia="仿宋_GB2312"/>
                      <w:sz w:val="22"/>
                      <w:color w:val="000000"/>
                    </w:rPr>
                    <w:t xml:space="preserve"> 5.整机材质：绞龙叶片、壳体均采用国标Q235碳素结构钢，叶片耐磨处理，结构稳固；</w:t>
                  </w:r>
                  <w:r>
                    <w:br/>
                  </w:r>
                  <w:r>
                    <w:rPr>
                      <w:rFonts w:ascii="仿宋_GB2312" w:hAnsi="仿宋_GB2312" w:cs="仿宋_GB2312" w:eastAsia="仿宋_GB2312"/>
                      <w:sz w:val="22"/>
                      <w:color w:val="000000"/>
                    </w:rPr>
                    <w:t xml:space="preserve"> 6.生产效率：≥2吨/小时，与前端烘干、制粒工序产能匹配；</w:t>
                  </w:r>
                  <w:r>
                    <w:br/>
                  </w:r>
                  <w:r>
                    <w:rPr>
                      <w:rFonts w:ascii="仿宋_GB2312" w:hAnsi="仿宋_GB2312" w:cs="仿宋_GB2312" w:eastAsia="仿宋_GB2312"/>
                      <w:sz w:val="22"/>
                      <w:color w:val="000000"/>
                    </w:rPr>
                    <w:t xml:space="preserve"> 7.防护等级：电机防护等级≥IP54，适配粉尘环境使用。</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饲料烘干设</w:t>
                  </w:r>
                  <w:r>
                    <w:br/>
                  </w:r>
                  <w:r>
                    <w:rPr>
                      <w:rFonts w:ascii="仿宋_GB2312" w:hAnsi="仿宋_GB2312" w:cs="仿宋_GB2312" w:eastAsia="仿宋_GB2312"/>
                      <w:sz w:val="22"/>
                      <w:color w:val="000000"/>
                    </w:rPr>
                    <w:t xml:space="preserve"> 备</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1.主体结构:耐火砖，</w:t>
                  </w:r>
                  <w:r>
                    <w:br/>
                  </w:r>
                  <w:r>
                    <w:rPr>
                      <w:rFonts w:ascii="仿宋_GB2312" w:hAnsi="仿宋_GB2312" w:cs="仿宋_GB2312" w:eastAsia="仿宋_GB2312"/>
                      <w:sz w:val="22"/>
                      <w:color w:val="000000"/>
                    </w:rPr>
                    <w:t xml:space="preserve"> 2.骨架材质:槽钢，外包铁板，</w:t>
                  </w:r>
                  <w:r>
                    <w:br/>
                  </w:r>
                  <w:r>
                    <w:rPr>
                      <w:rFonts w:ascii="仿宋_GB2312" w:hAnsi="仿宋_GB2312" w:cs="仿宋_GB2312" w:eastAsia="仿宋_GB2312"/>
                      <w:sz w:val="22"/>
                      <w:color w:val="000000"/>
                    </w:rPr>
                    <w:t xml:space="preserve"> 3.生产效率：热风输出≥20000m³/h，</w:t>
                  </w:r>
                  <w:r>
                    <w:br/>
                  </w:r>
                  <w:r>
                    <w:rPr>
                      <w:rFonts w:ascii="仿宋_GB2312" w:hAnsi="仿宋_GB2312" w:cs="仿宋_GB2312" w:eastAsia="仿宋_GB2312"/>
                      <w:sz w:val="22"/>
                      <w:color w:val="000000"/>
                    </w:rPr>
                    <w:t xml:space="preserve"> 4.配套烘干产量：≥2吨/小时。</w:t>
                  </w:r>
                  <w:r>
                    <w:br/>
                  </w:r>
                  <w:r>
                    <w:rPr>
                      <w:rFonts w:ascii="仿宋_GB2312" w:hAnsi="仿宋_GB2312" w:cs="仿宋_GB2312" w:eastAsia="仿宋_GB2312"/>
                      <w:sz w:val="22"/>
                      <w:color w:val="000000"/>
                    </w:rPr>
                    <w:t xml:space="preserve"> 5.燃烧方式：适配生物质颗粒、燃煤等多种燃料，燃烧充分，热效率≥75%；</w:t>
                  </w:r>
                  <w:r>
                    <w:br/>
                  </w:r>
                  <w:r>
                    <w:rPr>
                      <w:rFonts w:ascii="仿宋_GB2312" w:hAnsi="仿宋_GB2312" w:cs="仿宋_GB2312" w:eastAsia="仿宋_GB2312"/>
                      <w:sz w:val="22"/>
                      <w:color w:val="000000"/>
                    </w:rPr>
                    <w:t xml:space="preserve"> 6. 配套引风机：配套引风机电机功率≥5.5kW，风量匹配热风输出需求；</w:t>
                  </w:r>
                  <w:r>
                    <w:br/>
                  </w:r>
                  <w:r>
                    <w:rPr>
                      <w:rFonts w:ascii="仿宋_GB2312" w:hAnsi="仿宋_GB2312" w:cs="仿宋_GB2312" w:eastAsia="仿宋_GB2312"/>
                      <w:sz w:val="22"/>
                      <w:color w:val="000000"/>
                    </w:rPr>
                    <w:t xml:space="preserve"> 7. 安全防护：配备温度传感器、超温报警装置、熄火保护装置、紧急停机按钮，符合国家安全规范；</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出料皮带输</w:t>
                  </w:r>
                  <w:r>
                    <w:br/>
                  </w:r>
                  <w:r>
                    <w:rPr>
                      <w:rFonts w:ascii="仿宋_GB2312" w:hAnsi="仿宋_GB2312" w:cs="仿宋_GB2312" w:eastAsia="仿宋_GB2312"/>
                      <w:sz w:val="22"/>
                      <w:color w:val="000000"/>
                    </w:rPr>
                    <w:t xml:space="preserve"> 送机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1.电机功率:≥3kW，电源380V/50Hz，</w:t>
                  </w:r>
                  <w:r>
                    <w:br/>
                  </w:r>
                  <w:r>
                    <w:rPr>
                      <w:rFonts w:ascii="仿宋_GB2312" w:hAnsi="仿宋_GB2312" w:cs="仿宋_GB2312" w:eastAsia="仿宋_GB2312"/>
                      <w:sz w:val="22"/>
                      <w:color w:val="000000"/>
                    </w:rPr>
                    <w:t xml:space="preserve"> 2.配备摆线针减速机，</w:t>
                  </w:r>
                  <w:r>
                    <w:br/>
                  </w:r>
                  <w:r>
                    <w:rPr>
                      <w:rFonts w:ascii="仿宋_GB2312" w:hAnsi="仿宋_GB2312" w:cs="仿宋_GB2312" w:eastAsia="仿宋_GB2312"/>
                      <w:sz w:val="22"/>
                      <w:color w:val="000000"/>
                    </w:rPr>
                    <w:t xml:space="preserve"> 3.输送带长度:≥9000mm，宽度≥600mm，材质：高强度耐磨橡胶皮带，耐腐蚀、防老化，</w:t>
                  </w:r>
                  <w:r>
                    <w:br/>
                  </w:r>
                  <w:r>
                    <w:rPr>
                      <w:rFonts w:ascii="仿宋_GB2312" w:hAnsi="仿宋_GB2312" w:cs="仿宋_GB2312" w:eastAsia="仿宋_GB2312"/>
                      <w:sz w:val="22"/>
                      <w:color w:val="000000"/>
                    </w:rPr>
                    <w:t xml:space="preserve"> 4.整机机架采用国标 Q235 碳素方管焊接成型，整体喷砂除锈 + 防腐喷涂，支腿结构稳固，运行无明显抖动</w:t>
                  </w:r>
                  <w:r>
                    <w:br/>
                  </w:r>
                  <w:r>
                    <w:rPr>
                      <w:rFonts w:ascii="仿宋_GB2312" w:hAnsi="仿宋_GB2312" w:cs="仿宋_GB2312" w:eastAsia="仿宋_GB2312"/>
                      <w:sz w:val="22"/>
                      <w:color w:val="000000"/>
                    </w:rPr>
                    <w:t xml:space="preserve"> 5.传动方式：链条传动，                       </w:t>
                  </w:r>
                  <w:r>
                    <w:br/>
                  </w:r>
                  <w:r>
                    <w:rPr>
                      <w:rFonts w:ascii="仿宋_GB2312" w:hAnsi="仿宋_GB2312" w:cs="仿宋_GB2312" w:eastAsia="仿宋_GB2312"/>
                      <w:sz w:val="22"/>
                      <w:color w:val="000000"/>
                    </w:rPr>
                    <w:t xml:space="preserve"> 6.生产效率：2-3t/h。</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U 型绞龙输</w:t>
                  </w:r>
                  <w:r>
                    <w:br/>
                  </w:r>
                  <w:r>
                    <w:rPr>
                      <w:rFonts w:ascii="仿宋_GB2312" w:hAnsi="仿宋_GB2312" w:cs="仿宋_GB2312" w:eastAsia="仿宋_GB2312"/>
                      <w:sz w:val="22"/>
                      <w:color w:val="000000"/>
                    </w:rPr>
                    <w:t xml:space="preserve"> 送机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利用螺旋叶片旋转推动物料前进，适配粉状和颗粒状物料的封闭输送。                                         1.配备减速机，满足连续 24h 稳定运行工况，</w:t>
                  </w:r>
                  <w:r>
                    <w:br/>
                  </w:r>
                  <w:r>
                    <w:rPr>
                      <w:rFonts w:ascii="仿宋_GB2312" w:hAnsi="仿宋_GB2312" w:cs="仿宋_GB2312" w:eastAsia="仿宋_GB2312"/>
                      <w:sz w:val="22"/>
                      <w:color w:val="000000"/>
                    </w:rPr>
                    <w:t xml:space="preserve"> 2.电机功率:≥3kw，电源：380V/50Hz，</w:t>
                  </w:r>
                  <w:r>
                    <w:br/>
                  </w:r>
                  <w:r>
                    <w:rPr>
                      <w:rFonts w:ascii="仿宋_GB2312" w:hAnsi="仿宋_GB2312" w:cs="仿宋_GB2312" w:eastAsia="仿宋_GB2312"/>
                      <w:sz w:val="22"/>
                      <w:color w:val="000000"/>
                    </w:rPr>
                    <w:t xml:space="preserve"> 3.螺旋叶片：采用碳素钢一体成型，叶片厚度≥4mm，边缘做耐磨硬化处理，适配秸秆粉料、颗粒料输送，防缠绕、防堵塞；</w:t>
                  </w:r>
                  <w:r>
                    <w:br/>
                  </w:r>
                  <w:r>
                    <w:rPr>
                      <w:rFonts w:ascii="仿宋_GB2312" w:hAnsi="仿宋_GB2312" w:cs="仿宋_GB2312" w:eastAsia="仿宋_GB2312"/>
                      <w:sz w:val="22"/>
                      <w:color w:val="000000"/>
                    </w:rPr>
                    <w:t xml:space="preserve"> 4.壳体与机架：整机壳体采用国标 Q235 碳素钢板焊接，壁厚≥3mm，机架采用国标方管焊接成型，整体喷砂除锈 + 防腐喷涂，运行无明显抖动、无撒漏；</w:t>
                  </w:r>
                  <w:r>
                    <w:br/>
                  </w:r>
                  <w:r>
                    <w:rPr>
                      <w:rFonts w:ascii="仿宋_GB2312" w:hAnsi="仿宋_GB2312" w:cs="仿宋_GB2312" w:eastAsia="仿宋_GB2312"/>
                      <w:sz w:val="22"/>
                      <w:color w:val="000000"/>
                    </w:rPr>
                    <w:t xml:space="preserve"> 5.绞龙直径：≥270mm，输送长度≥5000mm                   </w:t>
                  </w:r>
                  <w:r>
                    <w:br/>
                  </w:r>
                  <w:r>
                    <w:rPr>
                      <w:rFonts w:ascii="仿宋_GB2312" w:hAnsi="仿宋_GB2312" w:cs="仿宋_GB2312" w:eastAsia="仿宋_GB2312"/>
                      <w:sz w:val="22"/>
                      <w:color w:val="000000"/>
                    </w:rPr>
                    <w:t xml:space="preserve"> 6.生产效率：≥1.5t/h</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饲料颗粒摇</w:t>
                  </w:r>
                  <w:r>
                    <w:br/>
                  </w:r>
                  <w:r>
                    <w:rPr>
                      <w:rFonts w:ascii="仿宋_GB2312" w:hAnsi="仿宋_GB2312" w:cs="仿宋_GB2312" w:eastAsia="仿宋_GB2312"/>
                      <w:sz w:val="22"/>
                      <w:color w:val="000000"/>
                    </w:rPr>
                    <w:t xml:space="preserve"> 摆筛</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通过筛面摇摆振动将成型颗粒与粉末分离，筛分合格颗粒进入下道工序，                                      1.配备减速机，满足连续8h满载运行无过热、无漏油，传动平稳低震动，</w:t>
                  </w:r>
                  <w:r>
                    <w:br/>
                  </w:r>
                  <w:r>
                    <w:rPr>
                      <w:rFonts w:ascii="仿宋_GB2312" w:hAnsi="仿宋_GB2312" w:cs="仿宋_GB2312" w:eastAsia="仿宋_GB2312"/>
                      <w:sz w:val="22"/>
                      <w:color w:val="000000"/>
                    </w:rPr>
                    <w:t xml:space="preserve"> 2.电机功率:大于等于1.5kw，电源：380V/50Hz，</w:t>
                  </w:r>
                  <w:r>
                    <w:br/>
                  </w:r>
                  <w:r>
                    <w:rPr>
                      <w:rFonts w:ascii="仿宋_GB2312" w:hAnsi="仿宋_GB2312" w:cs="仿宋_GB2312" w:eastAsia="仿宋_GB2312"/>
                      <w:sz w:val="22"/>
                      <w:color w:val="000000"/>
                    </w:rPr>
                    <w:t xml:space="preserve"> 3.整体为碳素钢材质，有效筛面面积≥1㎡，</w:t>
                  </w:r>
                  <w:r>
                    <w:br/>
                  </w:r>
                  <w:r>
                    <w:rPr>
                      <w:rFonts w:ascii="仿宋_GB2312" w:hAnsi="仿宋_GB2312" w:cs="仿宋_GB2312" w:eastAsia="仿宋_GB2312"/>
                      <w:sz w:val="22"/>
                      <w:color w:val="000000"/>
                    </w:rPr>
                    <w:t xml:space="preserve"> 4.生产效率：≥2t/h，                </w:t>
                  </w:r>
                  <w:r>
                    <w:br/>
                  </w:r>
                  <w:r>
                    <w:rPr>
                      <w:rFonts w:ascii="仿宋_GB2312" w:hAnsi="仿宋_GB2312" w:cs="仿宋_GB2312" w:eastAsia="仿宋_GB2312"/>
                      <w:sz w:val="22"/>
                      <w:color w:val="000000"/>
                    </w:rPr>
                    <w:t xml:space="preserve"> 5.筛孔大小：160丝孔径6毫米，</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饲料颗粒挡</w:t>
                  </w:r>
                  <w:r>
                    <w:br/>
                  </w:r>
                  <w:r>
                    <w:rPr>
                      <w:rFonts w:ascii="仿宋_GB2312" w:hAnsi="仿宋_GB2312" w:cs="仿宋_GB2312" w:eastAsia="仿宋_GB2312"/>
                      <w:sz w:val="22"/>
                      <w:color w:val="000000"/>
                    </w:rPr>
                    <w:t xml:space="preserve"> 板输送机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挡板式皮带输送机，挡板设计防止颗粒物料在倾斜输送时滑落，适用于颗粒成品的提升输送，                                                          1.电机功率:≥3kw，电源：380V/50Hz，</w:t>
                  </w:r>
                  <w:r>
                    <w:br/>
                  </w:r>
                  <w:r>
                    <w:rPr>
                      <w:rFonts w:ascii="仿宋_GB2312" w:hAnsi="仿宋_GB2312" w:cs="仿宋_GB2312" w:eastAsia="仿宋_GB2312"/>
                      <w:sz w:val="22"/>
                      <w:color w:val="000000"/>
                    </w:rPr>
                    <w:t xml:space="preserve"> 2.支腿为方管，材质为Q235，尺寸≥30*50*2mm，</w:t>
                  </w:r>
                  <w:r>
                    <w:br/>
                  </w:r>
                  <w:r>
                    <w:rPr>
                      <w:rFonts w:ascii="仿宋_GB2312" w:hAnsi="仿宋_GB2312" w:cs="仿宋_GB2312" w:eastAsia="仿宋_GB2312"/>
                      <w:sz w:val="22"/>
                      <w:color w:val="000000"/>
                    </w:rPr>
                    <w:t xml:space="preserve"> 3.输送带带挡板结构。基带材质高强度耐磨橡胶 / PVC，耐老化、抗撕裂、防滑；横向挡料隔板高度≥100mm，</w:t>
                  </w:r>
                  <w:r>
                    <w:br/>
                  </w:r>
                  <w:r>
                    <w:rPr>
                      <w:rFonts w:ascii="仿宋_GB2312" w:hAnsi="仿宋_GB2312" w:cs="仿宋_GB2312" w:eastAsia="仿宋_GB2312"/>
                      <w:sz w:val="22"/>
                      <w:color w:val="000000"/>
                    </w:rPr>
                    <w:t xml:space="preserve"> 4. 生产效率：≥1.5t/h，输送长度≥5000mm；</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饲料颗粒成</w:t>
                  </w:r>
                  <w:r>
                    <w:br/>
                  </w:r>
                  <w:r>
                    <w:rPr>
                      <w:rFonts w:ascii="仿宋_GB2312" w:hAnsi="仿宋_GB2312" w:cs="仿宋_GB2312" w:eastAsia="仿宋_GB2312"/>
                      <w:sz w:val="22"/>
                      <w:color w:val="000000"/>
                    </w:rPr>
                    <w:t xml:space="preserve"> 品仓</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成品颗粒存储仓，用于暂存筛分后的合格颗粒，需设计为锥形底部便于出料，材质为钢板结构确保强度。                        </w:t>
                  </w:r>
                  <w:r>
                    <w:br/>
                  </w:r>
                  <w:r>
                    <w:rPr>
                      <w:rFonts w:ascii="仿宋_GB2312" w:hAnsi="仿宋_GB2312" w:cs="仿宋_GB2312" w:eastAsia="仿宋_GB2312"/>
                      <w:sz w:val="22"/>
                      <w:color w:val="000000"/>
                    </w:rPr>
                    <w:t xml:space="preserve"> 1.筛网孔径:160丝孔径6毫米，</w:t>
                  </w:r>
                  <w:r>
                    <w:br/>
                  </w:r>
                  <w:r>
                    <w:rPr>
                      <w:rFonts w:ascii="仿宋_GB2312" w:hAnsi="仿宋_GB2312" w:cs="仿宋_GB2312" w:eastAsia="仿宋_GB2312"/>
                      <w:sz w:val="22"/>
                      <w:color w:val="000000"/>
                    </w:rPr>
                    <w:t xml:space="preserve"> 2.仓身、锥斗采用国标 Q235 碳素钢板整体焊接成型，仓壁钢板厚度≥2mm，锥斗耐磨加厚≥3mm；支撑立柱采用国标槽钢，整体结构承载力满足满载工况，焊缝连续满焊、无夹渣气孔</w:t>
                  </w:r>
                  <w:r>
                    <w:br/>
                  </w:r>
                  <w:r>
                    <w:rPr>
                      <w:rFonts w:ascii="仿宋_GB2312" w:hAnsi="仿宋_GB2312" w:cs="仿宋_GB2312" w:eastAsia="仿宋_GB2312"/>
                      <w:sz w:val="22"/>
                      <w:color w:val="000000"/>
                    </w:rPr>
                    <w:t xml:space="preserve"> 3.储料容量：≥12m³。</w:t>
                  </w:r>
                  <w:r>
                    <w:br/>
                  </w:r>
                  <w:r>
                    <w:rPr>
                      <w:rFonts w:ascii="仿宋_GB2312" w:hAnsi="仿宋_GB2312" w:cs="仿宋_GB2312" w:eastAsia="仿宋_GB2312"/>
                      <w:sz w:val="22"/>
                      <w:color w:val="000000"/>
                    </w:rPr>
                    <w:t xml:space="preserve"> 4.外 形 尺 寸（长*宽*高）：2400*2400*5000mm，允许±5%的偏差</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饲料颗粒包</w:t>
                  </w:r>
                  <w:r>
                    <w:br/>
                  </w:r>
                  <w:r>
                    <w:rPr>
                      <w:rFonts w:ascii="仿宋_GB2312" w:hAnsi="仿宋_GB2312" w:cs="仿宋_GB2312" w:eastAsia="仿宋_GB2312"/>
                      <w:sz w:val="22"/>
                      <w:color w:val="000000"/>
                    </w:rPr>
                    <w:t xml:space="preserve"> 装机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1.包装重量范围：25-50kg/包，可调整，</w:t>
                  </w:r>
                  <w:r>
                    <w:br/>
                  </w:r>
                  <w:r>
                    <w:rPr>
                      <w:rFonts w:ascii="仿宋_GB2312" w:hAnsi="仿宋_GB2312" w:cs="仿宋_GB2312" w:eastAsia="仿宋_GB2312"/>
                      <w:sz w:val="22"/>
                      <w:color w:val="000000"/>
                    </w:rPr>
                    <w:t xml:space="preserve"> 2.包装速度：100-150 包/小时，</w:t>
                  </w:r>
                  <w:r>
                    <w:br/>
                  </w:r>
                  <w:r>
                    <w:rPr>
                      <w:rFonts w:ascii="仿宋_GB2312" w:hAnsi="仿宋_GB2312" w:cs="仿宋_GB2312" w:eastAsia="仿宋_GB2312"/>
                      <w:sz w:val="22"/>
                      <w:color w:val="000000"/>
                    </w:rPr>
                    <w:t xml:space="preserve"> 3.自动称重+缝包一体化，称重精度不低于0.2级，                                                          4.配套电机功率：≥2kW，电源：380V/50Hz</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动力电器柜</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配套整个生产线使用</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堆高机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1.行走型式:轮式行走，</w:t>
                  </w:r>
                  <w:r>
                    <w:br/>
                  </w:r>
                  <w:r>
                    <w:rPr>
                      <w:rFonts w:ascii="仿宋_GB2312" w:hAnsi="仿宋_GB2312" w:cs="仿宋_GB2312" w:eastAsia="仿宋_GB2312"/>
                      <w:sz w:val="22"/>
                      <w:color w:val="000000"/>
                    </w:rPr>
                    <w:t xml:space="preserve"> 2.排放标准：柴油动力，不低于国四，</w:t>
                  </w:r>
                  <w:r>
                    <w:br/>
                  </w:r>
                  <w:r>
                    <w:rPr>
                      <w:rFonts w:ascii="仿宋_GB2312" w:hAnsi="仿宋_GB2312" w:cs="仿宋_GB2312" w:eastAsia="仿宋_GB2312"/>
                      <w:sz w:val="22"/>
                      <w:color w:val="000000"/>
                    </w:rPr>
                    <w:t xml:space="preserve"> 3.功率/转速：≥36kW/2200rpm，</w:t>
                  </w:r>
                  <w:r>
                    <w:br/>
                  </w:r>
                  <w:r>
                    <w:rPr>
                      <w:rFonts w:ascii="仿宋_GB2312" w:hAnsi="仿宋_GB2312" w:cs="仿宋_GB2312" w:eastAsia="仿宋_GB2312"/>
                      <w:sz w:val="22"/>
                      <w:color w:val="000000"/>
                    </w:rPr>
                    <w:t xml:space="preserve"> 4.动臂长度：≥3500mm，</w:t>
                  </w:r>
                  <w:r>
                    <w:br/>
                  </w:r>
                  <w:r>
                    <w:rPr>
                      <w:rFonts w:ascii="仿宋_GB2312" w:hAnsi="仿宋_GB2312" w:cs="仿宋_GB2312" w:eastAsia="仿宋_GB2312"/>
                      <w:sz w:val="22"/>
                      <w:color w:val="000000"/>
                    </w:rPr>
                    <w:t xml:space="preserve"> 5.抓杆长度：≥1850mm，</w:t>
                  </w:r>
                  <w:r>
                    <w:br/>
                  </w:r>
                  <w:r>
                    <w:rPr>
                      <w:rFonts w:ascii="仿宋_GB2312" w:hAnsi="仿宋_GB2312" w:cs="仿宋_GB2312" w:eastAsia="仿宋_GB2312"/>
                      <w:sz w:val="22"/>
                      <w:color w:val="000000"/>
                    </w:rPr>
                    <w:t xml:space="preserve"> 6.行走速度：≥30km/h；</w:t>
                  </w:r>
                  <w:r>
                    <w:br/>
                  </w:r>
                  <w:r>
                    <w:rPr>
                      <w:rFonts w:ascii="仿宋_GB2312" w:hAnsi="仿宋_GB2312" w:cs="仿宋_GB2312" w:eastAsia="仿宋_GB2312"/>
                      <w:sz w:val="22"/>
                      <w:color w:val="000000"/>
                    </w:rPr>
                    <w:t xml:space="preserve"> 7.轮胎规格：前轮≥700×12，后轮≥600×9，充气轮胎，适配厂区路面；</w:t>
                  </w:r>
                  <w:r>
                    <w:br/>
                  </w:r>
                  <w:r>
                    <w:rPr>
                      <w:rFonts w:ascii="仿宋_GB2312" w:hAnsi="仿宋_GB2312" w:cs="仿宋_GB2312" w:eastAsia="仿宋_GB2312"/>
                      <w:sz w:val="22"/>
                      <w:color w:val="000000"/>
                    </w:rPr>
                    <w:t xml:space="preserve"> 8.安全防护：配备紧急制动装置、过载保护、护顶架、倒车警示、喇叭、后视镜，符合国家叉车安全规范；</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抓木（草）机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1.设备形式：轮式抓草机，适配秸秆物料的抓取、转运、堆垛作业；</w:t>
                  </w:r>
                  <w:r>
                    <w:br/>
                  </w:r>
                  <w:r>
                    <w:rPr>
                      <w:rFonts w:ascii="仿宋_GB2312" w:hAnsi="仿宋_GB2312" w:cs="仿宋_GB2312" w:eastAsia="仿宋_GB2312"/>
                      <w:sz w:val="22"/>
                      <w:color w:val="000000"/>
                    </w:rPr>
                    <w:t xml:space="preserve"> 2.额定载荷：≥1.5吨，抓斗容量≥0.5m³；</w:t>
                  </w:r>
                  <w:r>
                    <w:br/>
                  </w:r>
                  <w:r>
                    <w:rPr>
                      <w:rFonts w:ascii="仿宋_GB2312" w:hAnsi="仿宋_GB2312" w:cs="仿宋_GB2312" w:eastAsia="仿宋_GB2312"/>
                      <w:sz w:val="22"/>
                      <w:color w:val="000000"/>
                    </w:rPr>
                    <w:t xml:space="preserve"> 3.动力形式：柴油动力，配套国标国四及以上排放标准发动机，功率/转速：≥36kW/2200rpm；</w:t>
                  </w:r>
                  <w:r>
                    <w:br/>
                  </w:r>
                  <w:r>
                    <w:rPr>
                      <w:rFonts w:ascii="仿宋_GB2312" w:hAnsi="仿宋_GB2312" w:cs="仿宋_GB2312" w:eastAsia="仿宋_GB2312"/>
                      <w:sz w:val="22"/>
                      <w:color w:val="000000"/>
                    </w:rPr>
                    <w:t xml:space="preserve"> 4.行走速度：≥30km/h，轮边减速，四驱驱动，越野性能好，适配厂区泥泞、不平路面；</w:t>
                  </w:r>
                  <w:r>
                    <w:br/>
                  </w:r>
                  <w:r>
                    <w:rPr>
                      <w:rFonts w:ascii="仿宋_GB2312" w:hAnsi="仿宋_GB2312" w:cs="仿宋_GB2312" w:eastAsia="仿宋_GB2312"/>
                      <w:sz w:val="22"/>
                      <w:color w:val="000000"/>
                    </w:rPr>
                    <w:t xml:space="preserve"> 5.抓取部件宽度：≥1500mm，抓取部件最大张开距离：≥1800mm</w:t>
                  </w:r>
                  <w:r>
                    <w:br/>
                  </w:r>
                  <w:r>
                    <w:rPr>
                      <w:rFonts w:ascii="仿宋_GB2312" w:hAnsi="仿宋_GB2312" w:cs="仿宋_GB2312" w:eastAsia="仿宋_GB2312"/>
                      <w:sz w:val="22"/>
                      <w:color w:val="000000"/>
                    </w:rPr>
                    <w:t xml:space="preserve"> 6.抓斗结构：采用耐磨高锰钢材质，抓齿坚固，夹持力大，抓取秸秆物料不打滑；</w:t>
                  </w:r>
                  <w:r>
                    <w:br/>
                  </w:r>
                  <w:r>
                    <w:rPr>
                      <w:rFonts w:ascii="仿宋_GB2312" w:hAnsi="仿宋_GB2312" w:cs="仿宋_GB2312" w:eastAsia="仿宋_GB2312"/>
                      <w:sz w:val="22"/>
                      <w:color w:val="000000"/>
                    </w:rPr>
                    <w:t xml:space="preserve"> 7.液压系统：采用国标液压元件，系统压力≥16MPa，运行平稳，无泄漏，动作连贯；</w:t>
                  </w:r>
                  <w:r>
                    <w:br/>
                  </w:r>
                  <w:r>
                    <w:rPr>
                      <w:rFonts w:ascii="仿宋_GB2312" w:hAnsi="仿宋_GB2312" w:cs="仿宋_GB2312" w:eastAsia="仿宋_GB2312"/>
                      <w:sz w:val="22"/>
                      <w:color w:val="000000"/>
                    </w:rPr>
                    <w:t xml:space="preserve"> 8.安全防护：配备紧急制动装置、过载保护、倒车警示、喇叭、后视镜、防护网，符合国家工程机械安全规范；</w:t>
                  </w:r>
                  <w:r>
                    <w:br/>
                  </w:r>
                  <w:r>
                    <w:rPr>
                      <w:rFonts w:ascii="仿宋_GB2312" w:hAnsi="仿宋_GB2312" w:cs="仿宋_GB2312" w:eastAsia="仿宋_GB2312"/>
                      <w:sz w:val="22"/>
                      <w:color w:val="000000"/>
                    </w:rPr>
                    <w:t xml:space="preserve"> 9.作业效率：≥45吨/小时，适配秸秆物料的转运、上料作业。</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3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手把稻草</w:t>
                  </w:r>
                  <w:r>
                    <w:br/>
                  </w:r>
                  <w:r>
                    <w:rPr>
                      <w:rFonts w:ascii="仿宋_GB2312" w:hAnsi="仿宋_GB2312" w:cs="仿宋_GB2312" w:eastAsia="仿宋_GB2312"/>
                      <w:sz w:val="22"/>
                      <w:color w:val="000000"/>
                    </w:rPr>
                    <w:t xml:space="preserve"> 整形打包机</w:t>
                  </w:r>
                </w:p>
              </w:tc>
              <w:tc>
                <w:tcPr>
                  <w:tcW w:type="dxa" w:w="16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1.料箱尺寸：≥2800*1000*450mm，</w:t>
                  </w:r>
                  <w:r>
                    <w:br/>
                  </w:r>
                  <w:r>
                    <w:rPr>
                      <w:rFonts w:ascii="仿宋_GB2312" w:hAnsi="仿宋_GB2312" w:cs="仿宋_GB2312" w:eastAsia="仿宋_GB2312"/>
                      <w:sz w:val="22"/>
                      <w:color w:val="000000"/>
                    </w:rPr>
                    <w:t xml:space="preserve"> 2.包型尺寸：1100mm×900mm×500mm（允许偏差范围：长宽高各方向±50mm）</w:t>
                  </w:r>
                  <w:r>
                    <w:br/>
                  </w:r>
                  <w:r>
                    <w:rPr>
                      <w:rFonts w:ascii="仿宋_GB2312" w:hAnsi="仿宋_GB2312" w:cs="仿宋_GB2312" w:eastAsia="仿宋_GB2312"/>
                      <w:sz w:val="22"/>
                      <w:color w:val="000000"/>
                    </w:rPr>
                    <w:t xml:space="preserve"> 3.系统压力：≥20Mpa，</w:t>
                  </w:r>
                  <w:r>
                    <w:br/>
                  </w:r>
                  <w:r>
                    <w:rPr>
                      <w:rFonts w:ascii="仿宋_GB2312" w:hAnsi="仿宋_GB2312" w:cs="仿宋_GB2312" w:eastAsia="仿宋_GB2312"/>
                      <w:sz w:val="22"/>
                      <w:color w:val="000000"/>
                    </w:rPr>
                    <w:t xml:space="preserve"> 4.包块密度 350-380kg/m，</w:t>
                  </w:r>
                  <w:r>
                    <w:br/>
                  </w:r>
                  <w:r>
                    <w:rPr>
                      <w:rFonts w:ascii="仿宋_GB2312" w:hAnsi="仿宋_GB2312" w:cs="仿宋_GB2312" w:eastAsia="仿宋_GB2312"/>
                      <w:sz w:val="22"/>
                      <w:color w:val="000000"/>
                    </w:rPr>
                    <w:t xml:space="preserve"> 5.包块重量：110-140kg，</w:t>
                  </w:r>
                  <w:r>
                    <w:br/>
                  </w:r>
                  <w:r>
                    <w:rPr>
                      <w:rFonts w:ascii="仿宋_GB2312" w:hAnsi="仿宋_GB2312" w:cs="仿宋_GB2312" w:eastAsia="仿宋_GB2312"/>
                      <w:sz w:val="22"/>
                      <w:color w:val="000000"/>
                    </w:rPr>
                    <w:t xml:space="preserve"> 6.产量：≥15包/h，</w:t>
                  </w:r>
                  <w:r>
                    <w:br/>
                  </w:r>
                  <w:r>
                    <w:rPr>
                      <w:rFonts w:ascii="仿宋_GB2312" w:hAnsi="仿宋_GB2312" w:cs="仿宋_GB2312" w:eastAsia="仿宋_GB2312"/>
                      <w:sz w:val="22"/>
                      <w:color w:val="000000"/>
                    </w:rPr>
                    <w:t xml:space="preserve"> 7.操作方式：手动，支持点动加压、推包、退缸</w:t>
                  </w:r>
                  <w:r>
                    <w:br/>
                  </w:r>
                  <w:r>
                    <w:rPr>
                      <w:rFonts w:ascii="仿宋_GB2312" w:hAnsi="仿宋_GB2312" w:cs="仿宋_GB2312" w:eastAsia="仿宋_GB2312"/>
                      <w:sz w:val="22"/>
                      <w:color w:val="000000"/>
                    </w:rPr>
                    <w:t xml:space="preserve"> 8.配备启停电箱，</w:t>
                  </w:r>
                  <w:r>
                    <w:br/>
                  </w:r>
                  <w:r>
                    <w:rPr>
                      <w:rFonts w:ascii="仿宋_GB2312" w:hAnsi="仿宋_GB2312" w:cs="仿宋_GB2312" w:eastAsia="仿宋_GB2312"/>
                      <w:sz w:val="22"/>
                      <w:color w:val="000000"/>
                    </w:rPr>
                    <w:t xml:space="preserve"> 9.油箱容量：≥400L</w:t>
                  </w:r>
                  <w:r>
                    <w:br/>
                  </w:r>
                  <w:r>
                    <w:rPr>
                      <w:rFonts w:ascii="仿宋_GB2312" w:hAnsi="仿宋_GB2312" w:cs="仿宋_GB2312" w:eastAsia="仿宋_GB2312"/>
                      <w:sz w:val="22"/>
                      <w:color w:val="000000"/>
                    </w:rPr>
                    <w:t xml:space="preserve"> 10.额定功率≥30kW，380V/50Hz</w:t>
                  </w:r>
                  <w:r>
                    <w:br/>
                  </w:r>
                  <w:r>
                    <w:rPr>
                      <w:rFonts w:ascii="仿宋_GB2312" w:hAnsi="仿宋_GB2312" w:cs="仿宋_GB2312" w:eastAsia="仿宋_GB2312"/>
                      <w:sz w:val="22"/>
                      <w:color w:val="000000"/>
                    </w:rPr>
                    <w:t xml:space="preserve"> 11.转速：≥1450r/min</w:t>
                  </w:r>
                  <w:r>
                    <w:br/>
                  </w:r>
                  <w:r>
                    <w:rPr>
                      <w:rFonts w:ascii="仿宋_GB2312" w:hAnsi="仿宋_GB2312" w:cs="仿宋_GB2312" w:eastAsia="仿宋_GB2312"/>
                      <w:sz w:val="22"/>
                      <w:color w:val="000000"/>
                    </w:rPr>
                    <w:t xml:space="preserve"> 12.整机框架采用国标 Q235 高强度型钢或同等性能材料，主承压钢板厚度≥10mm，</w:t>
                  </w:r>
                </w:p>
              </w:tc>
              <w:tc>
                <w:tcPr>
                  <w:tcW w:type="dxa" w:w="34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西乡县堰口镇肖家湾村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进度款，项⽬完成后，验收合格，达到付款条件起7个工作日内，支付合同总金额的40.0%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进度款，质保期结束后，达到付款条件起7个工作日内，支付合同总金额的10.0%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符合国家相关标准、产品质量合格标准，及满⾜采购⼈的需求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提供产品、服务，或产品、服务不达标、存在侵权等，采购⼈有权追责，按《中华⼈⺠共和国政府采购法》《中华⼈⺠共和国⺠法典》执⾏;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目为不见面开标，投标人无需在开标现场提交纸质投标文件，待采购结果发布后3个工作日内成交投标人向代理机构提交纸质版投标文件以便于存档，投标文件包括:正本壹份，副本贰份，电子版U盘壹份(含投标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投标人⾝份证明</w:t>
            </w:r>
          </w:p>
        </w:tc>
        <w:tc>
          <w:tcPr>
            <w:tcW w:type="dxa" w:w="3322"/>
          </w:tcPr>
          <w:p>
            <w:pPr>
              <w:pStyle w:val="null3"/>
            </w:pPr>
            <w:r>
              <w:rPr>
                <w:rFonts w:ascii="仿宋_GB2312" w:hAnsi="仿宋_GB2312" w:cs="仿宋_GB2312" w:eastAsia="仿宋_GB2312"/>
              </w:rPr>
              <w:t>投标人应具有独⽴承担⺠事责任的能⼒的企业法⼈、事业法⼈、其他组织或者⾃然⼈，企业法⼈应提供营业执照等证明⽂件;事业法⼈应提供事业单位法⼈证、组织机构代码证等证明⽂件(或统⼀社会信⽤代码的事业单位法⼈证)等证明⽂件;其他组织应提供合法证明⽂件;⾃然⼈提供⾝份证明⽂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法定代表⼈直接参加投标的，须出具法⼈⾝份证(附法定代表⼈⾝份证复印件);法定代表⼈授权代表参加投标的，须出具法定代表⼈授权书及授权代表⾝份证(附法定代表⼈⾝份证复印件及被授权⼈⾝份证复印件)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合同所必需的设备和专业技术能⼒、具有依法缴纳税收和社会保障资⾦的良好记录，参加本项⽬采购活动前三年内⽆重⼤违法活动记录，未列⼊在信⽤中国⽹站“失信被执⾏⼈”、“重⼤税收违法案件当事⼈名单"中，也未列⼊中国政府采购⽹“政府采购严重违法失信⾏为记录名单"中;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中小企业声明函 商务应答表 类似项目业绩表.docx 中国境内生产的组件成本核算基本规则.docx 投标分项报价表.docx 产品技术参数表 投标人应提交的相关资格证明材料.docx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中小企业声明函 商务应答表 类似项目业绩表.docx 中国境内生产的组件成本核算基本规则.docx 投标分项报价表.docx 产品技术参数表 投标人应提交的相关资格证明材料.docx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40分，▲重要条款、无标识普通条款出现未响应、达不到技术标准、负偏离均予以扣分，技术正偏离不给予加分。 （1）实质性条款（★）：本项目设置1项★实质性条款，未完全响应要求的，投标文件按无效投标处理； （2）标注（▲）重要技术条款共37项，分值18.5分，每有1项未响应、不满足或负偏离扣0.5分，扣至0分为止； （3）无标识普通技术条款，分值21.5分，每有1项未响应、不满足或负偏离扣0.1分，扣至0分为止； 注：投标人须在技术偏离表对全部技术参数逐项填报响应说明；★实质性条款、▲重要条款须附上对应佐证材料（功能截图、产品证书合格证、检测报告、⼚家授权书等相关资料（需体现出具体技术参数））并标注材料页码，普通条款仅需在偏离表中作出响应，无需另行提供佐证材料。</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1、投标⼈或所投产品制造商具有2023年7⽉1⽇（以合同签订⽇期为准）以后，与本项⽬同类销售或供货经验，每提供⼀个得2.5，最⾼得5分，未提供的不得分。 （⼆）评审依据： 1.同时提供合同关键⻚扫描件（包括但不限于合同⾸⻚、内容⻚、签章⻚）； 2.未按要求提供相关证明材料（或相关证明材料⽆法判断是否符合评分要求）的不计得分。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（⼀）评审内容： 项⽬实施⽅案，内容包含但不限于： 1.实施流程及周期规划（需包括实施流程、项⽬周期、⼈员配置与分⼯） 2.⻛险管控与应急机制（需包括⻛险管控措施、质量保障措施、应急管理机制） 3.设备安装与功能调试（需包括设备电⽹要求说明、设备安装说明、功能调试说明） （⼆）评审依据：（1）实施流程及周期规划详细具体科学合理，衔接紧密且具有针对性；设备安装与功能调试周期合理⾼效，⻛险管控与应急机制逻辑结构清晰且具有针对性；交付周期保障措施明确有⼒，得12分；每有一项内容缺失或存在重大缺陷或内容与本项目无关的扣3分；每有一项内容简略或针对性不强或不完全满足项目要求的扣1分，扣完为止。（评审内容包括：实施流程及周期规划，⻛险管控与应急机制，设备安装与功能调试周期，交付周期保障措施 ）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售后服务⽅案，内容包含但不限于： 1. 技术⽀持体系（包括但不限于技术⽀持服务级别和内容、紧急情况的技术⽀持） 2. 设备维护服务⽅案（包括但不限于问题分级说明和解决时间、问题状况与诊断、软件和硬件维护） 3. 备品备件⽅案（包括但不限于备品备件清单、价格） 4. 设备培训⽅案（包括但不限于培训课时、操作⼿册、体育课堂使⽤⽅法） （⼆）评审依据： （1）⽅案（以上评审内容4⼤项）内容详尽阐述，技术⽀持体系、设备维护服务⽅案具体且针对性充⾜的，备品备件⽅案及设备培训⽅案清晰完善，得8分；每有一项内容缺失或存在重大缺陷或内容与本项目无关的扣2分；每有一项内容简略或针对性不强或不完全满足项目要求的扣1分，扣完为止；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提供所有所投产品的合法来源渠道证明⽂件(产品制造商授权或销售协议或代理协议等)， 本项满分5分，每少提供⼀个产品的证明⽂件扣0.5分，扣完为⽌。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满⾜招标⽂件要求且价格最低的价格为评标基准价，其价格分为满分。其他供应商的价格分统 ⼀按照下列公式计算：投标报价得分=（评标基准价/投标报价）×分值；①本项目为专门面向中小企业采购项目，不执行中小企业价格评审优惠政策；②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