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52AE48">
      <w:pPr>
        <w:pStyle w:val="2"/>
        <w:keepNext/>
        <w:keepLines/>
        <w:pageBreakBefore w:val="0"/>
        <w:widowControl w:val="0"/>
        <w:tabs>
          <w:tab w:val="left" w:pos="0"/>
        </w:tabs>
        <w:kinsoku/>
        <w:wordWrap/>
        <w:overflowPunct/>
        <w:topLinePunct w:val="0"/>
        <w:autoSpaceDE w:val="0"/>
        <w:autoSpaceDN w:val="0"/>
        <w:bidi w:val="0"/>
        <w:adjustRightInd w:val="0"/>
        <w:snapToGrid/>
        <w:spacing w:before="0" w:after="0" w:line="540" w:lineRule="exact"/>
        <w:ind w:right="0" w:rightChars="0"/>
        <w:jc w:val="center"/>
        <w:textAlignment w:val="auto"/>
        <w:rPr>
          <w:rFonts w:ascii="华文中宋" w:hAnsi="华文中宋" w:eastAsia="华文中宋"/>
          <w:color w:val="000000" w:themeColor="text1"/>
        </w:rPr>
      </w:pPr>
      <w:bookmarkStart w:id="6" w:name="_GoBack"/>
      <w:bookmarkEnd w:id="6"/>
      <w:r>
        <w:rPr>
          <w:rFonts w:hint="eastAsia" w:ascii="华文中宋" w:hAnsi="华文中宋" w:eastAsia="华文中宋"/>
          <w:color w:val="000000" w:themeColor="text1"/>
        </w:rPr>
        <w:t>关于</w:t>
      </w:r>
      <w:r>
        <w:rPr>
          <w:rFonts w:hint="eastAsia" w:ascii="华文中宋" w:hAnsi="华文中宋" w:eastAsia="华文中宋"/>
          <w:color w:val="000000" w:themeColor="text1"/>
          <w:lang w:eastAsia="zh-CN"/>
        </w:rPr>
        <w:t>西安市电子政务网专线接入服务项目</w:t>
      </w:r>
      <w:r>
        <w:rPr>
          <w:rFonts w:hint="eastAsia" w:ascii="华文中宋" w:hAnsi="华文中宋" w:eastAsia="华文中宋"/>
          <w:color w:val="000000" w:themeColor="text1"/>
        </w:rPr>
        <w:t>的中标结果公告</w:t>
      </w:r>
    </w:p>
    <w:p w14:paraId="215D8C26">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仿宋" w:hAnsi="仿宋" w:eastAsia="黑体"/>
          <w:color w:val="000000" w:themeColor="text1"/>
          <w:sz w:val="28"/>
          <w:szCs w:val="28"/>
          <w:lang w:eastAsia="zh-CN"/>
        </w:rPr>
      </w:pPr>
      <w:bookmarkStart w:id="0" w:name="OLE_LINK1"/>
      <w:bookmarkStart w:id="1" w:name="OLE_LINK4"/>
      <w:bookmarkStart w:id="2" w:name="OLE_LINK2"/>
      <w:bookmarkStart w:id="3" w:name="OLE_LINK5"/>
      <w:bookmarkStart w:id="4" w:name="OLE_LINK3"/>
      <w:r>
        <w:rPr>
          <w:rFonts w:hint="eastAsia" w:ascii="黑体" w:hAnsi="黑体" w:eastAsia="黑体"/>
          <w:color w:val="000000" w:themeColor="text1"/>
          <w:sz w:val="28"/>
          <w:szCs w:val="28"/>
        </w:rPr>
        <w:t>一、项目编号：</w:t>
      </w:r>
      <w:r>
        <w:rPr>
          <w:rFonts w:hint="eastAsia" w:ascii="仿宋" w:hAnsi="仿宋" w:eastAsia="仿宋"/>
          <w:color w:val="000000" w:themeColor="text1"/>
          <w:sz w:val="28"/>
          <w:szCs w:val="28"/>
          <w:lang w:eastAsia="zh-CN"/>
        </w:rPr>
        <w:t>XCZX2026-0012-3</w:t>
      </w:r>
    </w:p>
    <w:p w14:paraId="00ADD112">
      <w:pPr>
        <w:keepNext w:val="0"/>
        <w:keepLines w:val="0"/>
        <w:pageBreakBefore w:val="0"/>
        <w:widowControl w:val="0"/>
        <w:kinsoku/>
        <w:wordWrap/>
        <w:overflowPunct/>
        <w:topLinePunct w:val="0"/>
        <w:autoSpaceDE/>
        <w:autoSpaceDN/>
        <w:bidi w:val="0"/>
        <w:adjustRightInd/>
        <w:spacing w:line="420" w:lineRule="exact"/>
        <w:ind w:firstLine="560" w:firstLineChars="200"/>
        <w:textAlignment w:val="auto"/>
        <w:rPr>
          <w:rFonts w:hint="eastAsia" w:ascii="仿宋" w:hAnsi="仿宋" w:eastAsia="黑体"/>
          <w:color w:val="000000" w:themeColor="text1"/>
          <w:sz w:val="28"/>
          <w:szCs w:val="28"/>
          <w:lang w:eastAsia="zh-CN"/>
        </w:rPr>
      </w:pPr>
      <w:r>
        <w:rPr>
          <w:rFonts w:hint="eastAsia" w:ascii="黑体" w:hAnsi="黑体" w:eastAsia="黑体"/>
          <w:color w:val="000000" w:themeColor="text1"/>
          <w:sz w:val="28"/>
          <w:szCs w:val="28"/>
        </w:rPr>
        <w:t>备案编号：</w:t>
      </w:r>
      <w:r>
        <w:rPr>
          <w:rFonts w:hint="eastAsia" w:ascii="仿宋" w:hAnsi="仿宋" w:eastAsia="仿宋"/>
          <w:color w:val="000000" w:themeColor="text1"/>
          <w:sz w:val="28"/>
          <w:szCs w:val="28"/>
          <w:lang w:eastAsia="zh-CN"/>
        </w:rPr>
        <w:t>ZCSP-西安市-2026-00020</w:t>
      </w:r>
    </w:p>
    <w:p w14:paraId="46A5BD78">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仿宋" w:hAnsi="仿宋" w:eastAsia="黑体"/>
          <w:color w:val="000000" w:themeColor="text1"/>
          <w:kern w:val="0"/>
          <w:sz w:val="28"/>
          <w:szCs w:val="28"/>
          <w:lang w:eastAsia="zh-CN"/>
        </w:rPr>
      </w:pPr>
      <w:r>
        <w:rPr>
          <w:rFonts w:hint="eastAsia" w:ascii="黑体" w:hAnsi="黑体" w:eastAsia="黑体"/>
          <w:color w:val="000000" w:themeColor="text1"/>
          <w:sz w:val="28"/>
          <w:szCs w:val="28"/>
        </w:rPr>
        <w:t>二</w:t>
      </w:r>
      <w:r>
        <w:rPr>
          <w:rFonts w:ascii="黑体" w:hAnsi="黑体" w:eastAsia="黑体"/>
          <w:color w:val="000000" w:themeColor="text1"/>
          <w:sz w:val="28"/>
          <w:szCs w:val="28"/>
        </w:rPr>
        <w:t>、</w:t>
      </w:r>
      <w:r>
        <w:rPr>
          <w:rFonts w:hint="eastAsia" w:ascii="黑体" w:hAnsi="黑体" w:eastAsia="黑体"/>
          <w:color w:val="000000" w:themeColor="text1"/>
          <w:sz w:val="28"/>
          <w:szCs w:val="28"/>
        </w:rPr>
        <w:t>项目名称：</w:t>
      </w:r>
      <w:r>
        <w:rPr>
          <w:rFonts w:hint="eastAsia" w:ascii="仿宋" w:hAnsi="仿宋" w:eastAsia="仿宋"/>
          <w:color w:val="000000" w:themeColor="text1"/>
          <w:kern w:val="0"/>
          <w:sz w:val="28"/>
          <w:szCs w:val="28"/>
          <w:lang w:eastAsia="zh-CN"/>
        </w:rPr>
        <w:t>西安市电子政务网专线接入服务项目</w:t>
      </w:r>
    </w:p>
    <w:p w14:paraId="51C36BC2">
      <w:pPr>
        <w:keepNext w:val="0"/>
        <w:keepLines w:val="0"/>
        <w:pageBreakBefore w:val="0"/>
        <w:widowControl w:val="0"/>
        <w:kinsoku/>
        <w:wordWrap/>
        <w:overflowPunct/>
        <w:topLinePunct w:val="0"/>
        <w:autoSpaceDE/>
        <w:autoSpaceDN/>
        <w:bidi w:val="0"/>
        <w:adjustRightInd/>
        <w:spacing w:line="420" w:lineRule="exact"/>
        <w:textAlignment w:val="auto"/>
        <w:rPr>
          <w:rFonts w:ascii="黑体" w:hAnsi="黑体" w:eastAsia="黑体"/>
          <w:color w:val="000000" w:themeColor="text1"/>
          <w:sz w:val="28"/>
          <w:szCs w:val="28"/>
        </w:rPr>
      </w:pPr>
      <w:r>
        <w:rPr>
          <w:rFonts w:hint="eastAsia" w:ascii="黑体" w:hAnsi="黑体" w:eastAsia="黑体"/>
          <w:color w:val="000000" w:themeColor="text1"/>
          <w:sz w:val="28"/>
          <w:szCs w:val="28"/>
        </w:rPr>
        <w:t>三、成交信息</w:t>
      </w:r>
    </w:p>
    <w:p w14:paraId="38244BA5">
      <w:pPr>
        <w:keepNext w:val="0"/>
        <w:keepLines w:val="0"/>
        <w:pageBreakBefore w:val="0"/>
        <w:widowControl w:val="0"/>
        <w:kinsoku/>
        <w:wordWrap/>
        <w:overflowPunct/>
        <w:topLinePunct w:val="0"/>
        <w:autoSpaceDE/>
        <w:autoSpaceDN/>
        <w:bidi w:val="0"/>
        <w:adjustRightInd/>
        <w:spacing w:line="420" w:lineRule="exact"/>
        <w:ind w:firstLine="560" w:firstLineChars="200"/>
        <w:textAlignment w:val="auto"/>
        <w:rPr>
          <w:rFonts w:hint="eastAsia" w:ascii="仿宋" w:hAnsi="仿宋" w:eastAsia="仿宋"/>
          <w:color w:val="000000" w:themeColor="text1"/>
          <w:sz w:val="28"/>
          <w:szCs w:val="28"/>
        </w:rPr>
      </w:pPr>
      <w:r>
        <w:rPr>
          <w:rFonts w:hint="eastAsia" w:ascii="仿宋" w:hAnsi="仿宋" w:eastAsia="仿宋"/>
          <w:color w:val="000000" w:themeColor="text1"/>
          <w:sz w:val="28"/>
          <w:szCs w:val="28"/>
        </w:rPr>
        <w:t>供应商名称：西安韵通网络科技有限公司</w:t>
      </w:r>
    </w:p>
    <w:p w14:paraId="54365344">
      <w:pPr>
        <w:keepNext w:val="0"/>
        <w:keepLines w:val="0"/>
        <w:pageBreakBefore w:val="0"/>
        <w:widowControl w:val="0"/>
        <w:kinsoku/>
        <w:wordWrap/>
        <w:overflowPunct/>
        <w:topLinePunct w:val="0"/>
        <w:autoSpaceDE/>
        <w:autoSpaceDN/>
        <w:bidi w:val="0"/>
        <w:adjustRightInd/>
        <w:spacing w:line="420" w:lineRule="exact"/>
        <w:ind w:firstLine="560" w:firstLineChars="200"/>
        <w:textAlignment w:val="auto"/>
        <w:rPr>
          <w:rFonts w:hint="eastAsia" w:ascii="仿宋" w:hAnsi="仿宋" w:eastAsia="仿宋"/>
          <w:color w:val="000000" w:themeColor="text1"/>
          <w:sz w:val="28"/>
          <w:szCs w:val="28"/>
          <w:lang w:eastAsia="zh-CN"/>
        </w:rPr>
      </w:pPr>
      <w:r>
        <w:rPr>
          <w:rFonts w:hint="eastAsia" w:ascii="仿宋" w:hAnsi="仿宋" w:eastAsia="仿宋"/>
          <w:color w:val="000000" w:themeColor="text1"/>
          <w:sz w:val="28"/>
          <w:szCs w:val="28"/>
          <w:lang w:val="en-US" w:eastAsia="zh-CN"/>
        </w:rPr>
        <w:t>中标</w:t>
      </w:r>
      <w:r>
        <w:rPr>
          <w:rFonts w:hint="eastAsia" w:ascii="仿宋" w:hAnsi="仿宋" w:eastAsia="仿宋"/>
          <w:color w:val="000000" w:themeColor="text1"/>
          <w:sz w:val="28"/>
          <w:szCs w:val="28"/>
        </w:rPr>
        <w:t>金额：300600.00元</w:t>
      </w:r>
    </w:p>
    <w:p w14:paraId="0655AD38">
      <w:pPr>
        <w:keepNext w:val="0"/>
        <w:keepLines w:val="0"/>
        <w:pageBreakBefore w:val="0"/>
        <w:widowControl w:val="0"/>
        <w:kinsoku/>
        <w:wordWrap/>
        <w:overflowPunct/>
        <w:topLinePunct w:val="0"/>
        <w:autoSpaceDE/>
        <w:autoSpaceDN/>
        <w:bidi w:val="0"/>
        <w:adjustRightInd/>
        <w:spacing w:line="420" w:lineRule="exact"/>
        <w:ind w:left="2239" w:leftChars="266" w:hanging="1680" w:hangingChars="600"/>
        <w:textAlignment w:val="auto"/>
        <w:rPr>
          <w:rFonts w:hint="default" w:ascii="仿宋" w:hAnsi="仿宋" w:eastAsia="仿宋"/>
          <w:color w:val="000000" w:themeColor="text1"/>
          <w:sz w:val="28"/>
          <w:szCs w:val="28"/>
          <w:lang w:val="en-US" w:eastAsia="zh-CN"/>
        </w:rPr>
      </w:pPr>
      <w:r>
        <w:rPr>
          <w:rFonts w:hint="eastAsia" w:ascii="仿宋" w:hAnsi="仿宋" w:eastAsia="仿宋"/>
          <w:color w:val="000000" w:themeColor="text1"/>
          <w:sz w:val="28"/>
          <w:szCs w:val="28"/>
        </w:rPr>
        <w:t>供应商地址：</w:t>
      </w:r>
      <w:r>
        <w:rPr>
          <w:rFonts w:hint="eastAsia" w:ascii="仿宋" w:hAnsi="仿宋" w:eastAsia="仿宋"/>
          <w:color w:val="000000" w:themeColor="text1"/>
          <w:sz w:val="28"/>
          <w:szCs w:val="28"/>
          <w:lang w:val="en-US" w:eastAsia="zh-CN"/>
        </w:rPr>
        <w:t>陕西省西安市高新区唐延路11号禾盛京中心1幢3单元7层30703号</w:t>
      </w:r>
    </w:p>
    <w:p w14:paraId="28D6ED49">
      <w:pPr>
        <w:keepNext w:val="0"/>
        <w:keepLines w:val="0"/>
        <w:pageBreakBefore w:val="0"/>
        <w:widowControl w:val="0"/>
        <w:kinsoku/>
        <w:wordWrap/>
        <w:overflowPunct/>
        <w:topLinePunct w:val="0"/>
        <w:autoSpaceDE/>
        <w:autoSpaceDN/>
        <w:bidi w:val="0"/>
        <w:adjustRightInd/>
        <w:spacing w:line="420" w:lineRule="exact"/>
        <w:ind w:firstLine="560" w:firstLineChars="200"/>
        <w:textAlignment w:val="auto"/>
        <w:rPr>
          <w:rFonts w:hint="eastAsia" w:ascii="仿宋" w:hAnsi="仿宋" w:eastAsia="仿宋"/>
          <w:color w:val="000000" w:themeColor="text1"/>
          <w:sz w:val="28"/>
          <w:szCs w:val="28"/>
          <w:lang w:val="en-US" w:eastAsia="zh-CN"/>
        </w:rPr>
      </w:pPr>
      <w:r>
        <w:rPr>
          <w:rFonts w:hint="eastAsia" w:ascii="仿宋" w:hAnsi="仿宋" w:eastAsia="仿宋"/>
          <w:color w:val="000000" w:themeColor="text1"/>
          <w:sz w:val="28"/>
          <w:szCs w:val="28"/>
        </w:rPr>
        <w:t>联系人：</w:t>
      </w:r>
      <w:r>
        <w:rPr>
          <w:rFonts w:hint="eastAsia" w:ascii="仿宋" w:hAnsi="仿宋" w:eastAsia="仿宋"/>
          <w:color w:val="000000" w:themeColor="text1"/>
          <w:sz w:val="28"/>
          <w:szCs w:val="28"/>
          <w:lang w:val="en-US" w:eastAsia="zh-CN"/>
        </w:rPr>
        <w:t>王军帅</w:t>
      </w:r>
    </w:p>
    <w:p w14:paraId="0F9C7B66">
      <w:pPr>
        <w:keepNext w:val="0"/>
        <w:keepLines w:val="0"/>
        <w:pageBreakBefore w:val="0"/>
        <w:widowControl w:val="0"/>
        <w:kinsoku/>
        <w:wordWrap/>
        <w:overflowPunct/>
        <w:topLinePunct w:val="0"/>
        <w:autoSpaceDE/>
        <w:autoSpaceDN/>
        <w:bidi w:val="0"/>
        <w:adjustRightInd/>
        <w:spacing w:line="420" w:lineRule="exact"/>
        <w:ind w:firstLine="560" w:firstLineChars="200"/>
        <w:textAlignment w:val="auto"/>
        <w:rPr>
          <w:rFonts w:hint="default" w:ascii="仿宋" w:hAnsi="仿宋" w:eastAsia="仿宋"/>
          <w:color w:val="000000" w:themeColor="text1"/>
          <w:sz w:val="28"/>
          <w:szCs w:val="28"/>
          <w:lang w:val="en-US" w:eastAsia="zh-CN"/>
        </w:rPr>
      </w:pPr>
      <w:r>
        <w:rPr>
          <w:rFonts w:hint="eastAsia" w:ascii="仿宋" w:hAnsi="仿宋" w:eastAsia="仿宋"/>
          <w:color w:val="000000" w:themeColor="text1"/>
          <w:sz w:val="28"/>
          <w:szCs w:val="28"/>
        </w:rPr>
        <w:t>联系方式：</w:t>
      </w:r>
      <w:r>
        <w:rPr>
          <w:rFonts w:hint="eastAsia" w:ascii="仿宋" w:hAnsi="仿宋" w:eastAsia="仿宋"/>
          <w:color w:val="000000" w:themeColor="text1"/>
          <w:sz w:val="28"/>
          <w:szCs w:val="28"/>
          <w:lang w:val="en-US" w:eastAsia="zh-CN"/>
        </w:rPr>
        <w:t>13474676149</w:t>
      </w:r>
    </w:p>
    <w:p w14:paraId="1A3F7F64">
      <w:pPr>
        <w:keepNext w:val="0"/>
        <w:keepLines w:val="0"/>
        <w:pageBreakBefore w:val="0"/>
        <w:widowControl w:val="0"/>
        <w:kinsoku/>
        <w:wordWrap/>
        <w:overflowPunct/>
        <w:topLinePunct w:val="0"/>
        <w:autoSpaceDE/>
        <w:autoSpaceDN/>
        <w:bidi w:val="0"/>
        <w:adjustRightInd/>
        <w:spacing w:line="420" w:lineRule="exact"/>
        <w:textAlignment w:val="auto"/>
        <w:rPr>
          <w:rFonts w:ascii="黑体" w:hAnsi="黑体" w:eastAsia="黑体"/>
          <w:color w:val="000000" w:themeColor="text1"/>
          <w:sz w:val="28"/>
          <w:szCs w:val="28"/>
        </w:rPr>
      </w:pPr>
      <w:r>
        <w:rPr>
          <w:rFonts w:hint="eastAsia" w:ascii="黑体" w:hAnsi="黑体" w:eastAsia="黑体"/>
          <w:color w:val="000000" w:themeColor="text1"/>
          <w:sz w:val="28"/>
          <w:szCs w:val="28"/>
        </w:rPr>
        <w:t>四、主要标的信息</w:t>
      </w:r>
    </w:p>
    <w:tbl>
      <w:tblPr>
        <w:tblStyle w:val="13"/>
        <w:tblW w:w="88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4"/>
      </w:tblGrid>
      <w:tr w14:paraId="646C1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8834" w:type="dxa"/>
            <w:vAlign w:val="center"/>
          </w:tcPr>
          <w:p w14:paraId="6717745E">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firstLine="0" w:firstLineChars="0"/>
              <w:jc w:val="center"/>
              <w:textAlignment w:val="auto"/>
              <w:rPr>
                <w:rFonts w:ascii="黑体" w:hAnsi="仿宋" w:eastAsia="黑体" w:cs="宋体"/>
                <w:b/>
                <w:kern w:val="0"/>
                <w:sz w:val="28"/>
              </w:rPr>
            </w:pPr>
            <w:r>
              <w:rPr>
                <w:rFonts w:hint="eastAsia" w:ascii="黑体" w:hAnsi="黑体" w:eastAsia="黑体"/>
                <w:b/>
                <w:color w:val="000000" w:themeColor="text1"/>
                <w:kern w:val="0"/>
                <w:sz w:val="28"/>
                <w:szCs w:val="28"/>
              </w:rPr>
              <w:t>服务类</w:t>
            </w:r>
          </w:p>
        </w:tc>
      </w:tr>
      <w:tr w14:paraId="4860A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834" w:type="dxa"/>
            <w:vAlign w:val="center"/>
          </w:tcPr>
          <w:p w14:paraId="25AC5168">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firstLine="0" w:firstLineChars="0"/>
              <w:jc w:val="both"/>
              <w:textAlignment w:val="auto"/>
              <w:rPr>
                <w:rFonts w:hint="eastAsia" w:ascii="仿宋" w:hAnsi="仿宋" w:eastAsia="仿宋"/>
                <w:color w:val="000000" w:themeColor="text1"/>
                <w:kern w:val="0"/>
                <w:sz w:val="28"/>
                <w:szCs w:val="28"/>
                <w:lang w:eastAsia="zh-CN"/>
              </w:rPr>
            </w:pPr>
            <w:r>
              <w:rPr>
                <w:rFonts w:hint="eastAsia" w:ascii="仿宋" w:hAnsi="仿宋" w:eastAsia="仿宋"/>
                <w:color w:val="000000" w:themeColor="text1"/>
                <w:kern w:val="0"/>
                <w:sz w:val="28"/>
                <w:szCs w:val="28"/>
              </w:rPr>
              <w:t>名称：</w:t>
            </w:r>
            <w:r>
              <w:rPr>
                <w:rFonts w:hint="eastAsia" w:ascii="仿宋" w:hAnsi="仿宋" w:eastAsia="仿宋"/>
                <w:color w:val="000000" w:themeColor="text1"/>
                <w:kern w:val="0"/>
                <w:sz w:val="28"/>
                <w:szCs w:val="28"/>
                <w:lang w:eastAsia="zh-CN"/>
              </w:rPr>
              <w:t>西安市电子政务网专线接入服务项目</w:t>
            </w:r>
          </w:p>
          <w:p w14:paraId="575C51DB">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firstLine="0" w:firstLineChars="0"/>
              <w:jc w:val="both"/>
              <w:textAlignment w:val="auto"/>
              <w:rPr>
                <w:rFonts w:ascii="仿宋" w:eastAsia="仿宋"/>
                <w:sz w:val="28"/>
              </w:rPr>
            </w:pPr>
            <w:r>
              <w:rPr>
                <w:rFonts w:hint="eastAsia" w:ascii="仿宋" w:hAnsi="仿宋" w:eastAsia="仿宋"/>
                <w:color w:val="000000" w:themeColor="text1"/>
                <w:kern w:val="0"/>
                <w:sz w:val="28"/>
                <w:szCs w:val="28"/>
              </w:rPr>
              <w:t>服务范围：详见招标文件第三章</w:t>
            </w:r>
          </w:p>
          <w:p w14:paraId="31A49189">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firstLine="0" w:firstLineChars="0"/>
              <w:jc w:val="both"/>
              <w:textAlignment w:val="auto"/>
              <w:rPr>
                <w:rFonts w:ascii="仿宋" w:hAnsi="仿宋" w:eastAsia="仿宋"/>
                <w:color w:val="000000" w:themeColor="text1"/>
                <w:kern w:val="0"/>
                <w:sz w:val="28"/>
                <w:szCs w:val="28"/>
              </w:rPr>
            </w:pPr>
            <w:r>
              <w:rPr>
                <w:rFonts w:hint="eastAsia" w:ascii="仿宋" w:hAnsi="仿宋" w:eastAsia="仿宋"/>
                <w:color w:val="000000" w:themeColor="text1"/>
                <w:kern w:val="0"/>
                <w:sz w:val="28"/>
                <w:szCs w:val="28"/>
              </w:rPr>
              <w:t>服务要求：详见招标文件第三章</w:t>
            </w:r>
          </w:p>
          <w:p w14:paraId="59A1DE35">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firstLine="0" w:firstLineChars="0"/>
              <w:jc w:val="both"/>
              <w:textAlignment w:val="auto"/>
              <w:rPr>
                <w:rFonts w:ascii="仿宋" w:hAnsi="仿宋" w:eastAsia="仿宋"/>
                <w:color w:val="000000" w:themeColor="text1"/>
                <w:kern w:val="0"/>
                <w:sz w:val="28"/>
                <w:szCs w:val="28"/>
              </w:rPr>
            </w:pPr>
            <w:r>
              <w:rPr>
                <w:rFonts w:hint="eastAsia" w:ascii="仿宋" w:hAnsi="仿宋" w:eastAsia="仿宋"/>
                <w:color w:val="000000" w:themeColor="text1"/>
                <w:kern w:val="0"/>
                <w:sz w:val="28"/>
                <w:szCs w:val="28"/>
              </w:rPr>
              <w:t>服务标准</w:t>
            </w:r>
            <w:r>
              <w:rPr>
                <w:rFonts w:ascii="仿宋" w:hAnsi="仿宋" w:eastAsia="仿宋"/>
                <w:color w:val="000000" w:themeColor="text1"/>
                <w:kern w:val="0"/>
                <w:sz w:val="28"/>
                <w:szCs w:val="28"/>
              </w:rPr>
              <w:t>：</w:t>
            </w:r>
            <w:r>
              <w:rPr>
                <w:rFonts w:hint="eastAsia" w:ascii="仿宋" w:hAnsi="仿宋" w:eastAsia="仿宋"/>
                <w:color w:val="000000" w:themeColor="text1"/>
                <w:kern w:val="0"/>
                <w:sz w:val="28"/>
                <w:szCs w:val="28"/>
              </w:rPr>
              <w:t>详见招标文件第三章</w:t>
            </w:r>
          </w:p>
          <w:p w14:paraId="27370E5F">
            <w:pPr>
              <w:keepNext w:val="0"/>
              <w:keepLines w:val="0"/>
              <w:pageBreakBefore w:val="0"/>
              <w:widowControl w:val="0"/>
              <w:kinsoku/>
              <w:wordWrap/>
              <w:overflowPunct/>
              <w:topLinePunct w:val="0"/>
              <w:autoSpaceDE/>
              <w:autoSpaceDN/>
              <w:bidi w:val="0"/>
              <w:adjustRightInd/>
              <w:snapToGrid w:val="0"/>
              <w:spacing w:line="420" w:lineRule="exact"/>
              <w:ind w:left="0" w:leftChars="0" w:right="0" w:rightChars="0" w:firstLine="0" w:firstLineChars="0"/>
              <w:jc w:val="both"/>
              <w:textAlignment w:val="auto"/>
              <w:rPr>
                <w:rFonts w:ascii="仿宋" w:eastAsia="仿宋"/>
                <w:sz w:val="28"/>
              </w:rPr>
            </w:pPr>
            <w:r>
              <w:rPr>
                <w:rFonts w:hint="eastAsia" w:ascii="仿宋" w:hAnsi="仿宋" w:eastAsia="仿宋"/>
                <w:color w:val="000000" w:themeColor="text1"/>
                <w:kern w:val="0"/>
                <w:sz w:val="28"/>
                <w:szCs w:val="28"/>
              </w:rPr>
              <w:t>服务时间：项目服务期为3个月，自中标之日起15个工作日内供应商需完成线路开通服务工作。</w:t>
            </w:r>
          </w:p>
        </w:tc>
      </w:tr>
    </w:tbl>
    <w:p w14:paraId="5905610A">
      <w:pPr>
        <w:keepNext w:val="0"/>
        <w:keepLines w:val="0"/>
        <w:pageBreakBefore w:val="0"/>
        <w:widowControl w:val="0"/>
        <w:kinsoku/>
        <w:wordWrap/>
        <w:overflowPunct/>
        <w:topLinePunct w:val="0"/>
        <w:autoSpaceDE/>
        <w:autoSpaceDN/>
        <w:bidi w:val="0"/>
        <w:adjustRightInd/>
        <w:spacing w:line="420" w:lineRule="exact"/>
        <w:textAlignment w:val="auto"/>
        <w:rPr>
          <w:rFonts w:ascii="仿宋" w:hAnsi="仿宋" w:eastAsia="仿宋" w:cs="宋体"/>
          <w:color w:val="000000" w:themeColor="text1"/>
          <w:kern w:val="0"/>
          <w:sz w:val="28"/>
          <w:szCs w:val="28"/>
        </w:rPr>
      </w:pPr>
      <w:r>
        <w:rPr>
          <w:rFonts w:hint="eastAsia" w:ascii="黑体" w:hAnsi="黑体" w:eastAsia="黑体"/>
          <w:color w:val="000000" w:themeColor="text1"/>
          <w:sz w:val="28"/>
          <w:szCs w:val="28"/>
        </w:rPr>
        <w:t>五、评审专家名单：</w:t>
      </w:r>
      <w:bookmarkStart w:id="5" w:name="评标委员会名单"/>
      <w:r>
        <w:rPr>
          <w:rFonts w:ascii="仿宋" w:hAnsi="仿宋" w:eastAsia="仿宋" w:cs="仿宋"/>
          <w:sz w:val="28"/>
          <w:szCs w:val="28"/>
        </w:rPr>
        <w:t>陈洁、任丽萍、李广军、王雪、孟开元、白冰、张磊</w:t>
      </w:r>
      <w:bookmarkEnd w:id="5"/>
      <w:r>
        <w:rPr>
          <w:rFonts w:hint="eastAsia" w:ascii="仿宋" w:hAnsi="仿宋" w:eastAsia="仿宋" w:cs="仿宋"/>
          <w:sz w:val="28"/>
          <w:szCs w:val="28"/>
        </w:rPr>
        <w:t>。</w:t>
      </w:r>
    </w:p>
    <w:p w14:paraId="6C19FE1C">
      <w:pPr>
        <w:keepNext w:val="0"/>
        <w:keepLines w:val="0"/>
        <w:pageBreakBefore w:val="0"/>
        <w:widowControl w:val="0"/>
        <w:kinsoku/>
        <w:wordWrap/>
        <w:overflowPunct/>
        <w:topLinePunct w:val="0"/>
        <w:autoSpaceDE/>
        <w:autoSpaceDN/>
        <w:bidi w:val="0"/>
        <w:adjustRightInd/>
        <w:spacing w:line="420" w:lineRule="exact"/>
        <w:textAlignment w:val="auto"/>
        <w:rPr>
          <w:rFonts w:ascii="仿宋" w:hAnsi="仿宋" w:eastAsia="仿宋" w:cs="宋体"/>
          <w:color w:val="000000" w:themeColor="text1"/>
          <w:kern w:val="0"/>
          <w:sz w:val="28"/>
          <w:szCs w:val="28"/>
        </w:rPr>
      </w:pPr>
      <w:r>
        <w:rPr>
          <w:rFonts w:hint="eastAsia" w:ascii="黑体" w:hAnsi="黑体" w:eastAsia="黑体"/>
          <w:color w:val="000000" w:themeColor="text1"/>
          <w:sz w:val="28"/>
          <w:szCs w:val="28"/>
        </w:rPr>
        <w:t>六、公告期限：</w:t>
      </w:r>
      <w:r>
        <w:rPr>
          <w:rFonts w:hint="eastAsia" w:ascii="仿宋" w:hAnsi="仿宋" w:eastAsia="仿宋" w:cs="宋体"/>
          <w:color w:val="000000" w:themeColor="text1"/>
          <w:kern w:val="0"/>
          <w:sz w:val="28"/>
          <w:szCs w:val="28"/>
        </w:rPr>
        <w:t>自本公告发布之日起</w:t>
      </w:r>
      <w:r>
        <w:rPr>
          <w:rFonts w:ascii="仿宋" w:hAnsi="仿宋" w:eastAsia="仿宋" w:cs="宋体"/>
          <w:color w:val="000000" w:themeColor="text1"/>
          <w:kern w:val="0"/>
          <w:sz w:val="28"/>
          <w:szCs w:val="28"/>
        </w:rPr>
        <w:t>1</w:t>
      </w:r>
      <w:r>
        <w:rPr>
          <w:rFonts w:hint="eastAsia" w:ascii="仿宋" w:hAnsi="仿宋" w:eastAsia="仿宋" w:cs="宋体"/>
          <w:color w:val="000000" w:themeColor="text1"/>
          <w:kern w:val="0"/>
          <w:sz w:val="28"/>
          <w:szCs w:val="28"/>
        </w:rPr>
        <w:t>个工作日。</w:t>
      </w:r>
    </w:p>
    <w:p w14:paraId="605F8ED2">
      <w:pPr>
        <w:keepNext w:val="0"/>
        <w:keepLines w:val="0"/>
        <w:pageBreakBefore w:val="0"/>
        <w:widowControl w:val="0"/>
        <w:kinsoku/>
        <w:wordWrap/>
        <w:overflowPunct/>
        <w:topLinePunct w:val="0"/>
        <w:autoSpaceDE/>
        <w:autoSpaceDN/>
        <w:bidi w:val="0"/>
        <w:adjustRightInd/>
        <w:spacing w:line="420" w:lineRule="exact"/>
        <w:textAlignment w:val="auto"/>
        <w:rPr>
          <w:rFonts w:ascii="黑体" w:hAnsi="黑体" w:eastAsia="黑体" w:cs="仿宋"/>
          <w:color w:val="000000" w:themeColor="text1"/>
          <w:sz w:val="28"/>
          <w:szCs w:val="28"/>
        </w:rPr>
      </w:pPr>
      <w:r>
        <w:rPr>
          <w:rFonts w:hint="eastAsia" w:ascii="黑体" w:hAnsi="黑体" w:eastAsia="黑体" w:cs="仿宋"/>
          <w:color w:val="000000" w:themeColor="text1"/>
          <w:sz w:val="28"/>
          <w:szCs w:val="28"/>
        </w:rPr>
        <w:t>七、其他补充事宜</w:t>
      </w:r>
    </w:p>
    <w:p w14:paraId="1599FB33">
      <w:pPr>
        <w:keepNext w:val="0"/>
        <w:keepLines w:val="0"/>
        <w:pageBreakBefore w:val="0"/>
        <w:widowControl w:val="0"/>
        <w:kinsoku/>
        <w:wordWrap/>
        <w:overflowPunct/>
        <w:topLinePunct w:val="0"/>
        <w:autoSpaceDE/>
        <w:autoSpaceDN/>
        <w:bidi w:val="0"/>
        <w:adjustRightInd/>
        <w:spacing w:line="420" w:lineRule="exact"/>
        <w:ind w:firstLine="560" w:firstLineChars="200"/>
        <w:textAlignment w:val="auto"/>
        <w:rPr>
          <w:rFonts w:ascii="仿宋" w:hAnsi="仿宋" w:eastAsia="仿宋" w:cs="宋体"/>
          <w:bCs/>
          <w:sz w:val="28"/>
          <w:szCs w:val="28"/>
        </w:rPr>
      </w:pPr>
      <w:r>
        <w:rPr>
          <w:rFonts w:hint="eastAsia" w:ascii="仿宋" w:hAnsi="仿宋" w:eastAsia="仿宋" w:cs="宋体"/>
          <w:bCs/>
          <w:color w:val="000000" w:themeColor="text1"/>
          <w:sz w:val="28"/>
          <w:szCs w:val="28"/>
        </w:rPr>
        <w:t>1、本项目为</w:t>
      </w:r>
      <w:r>
        <w:rPr>
          <w:rFonts w:hint="eastAsia" w:ascii="仿宋" w:hAnsi="仿宋" w:eastAsia="仿宋" w:cs="宋体"/>
          <w:bCs/>
          <w:color w:val="000000" w:themeColor="text1"/>
          <w:sz w:val="28"/>
          <w:szCs w:val="28"/>
          <w:lang w:val="en-US" w:eastAsia="zh-CN"/>
        </w:rPr>
        <w:t>非</w:t>
      </w:r>
      <w:r>
        <w:rPr>
          <w:rFonts w:hint="eastAsia" w:ascii="仿宋" w:hAnsi="仿宋" w:eastAsia="仿宋" w:cs="宋体"/>
          <w:bCs/>
          <w:color w:val="000000" w:themeColor="text1"/>
          <w:sz w:val="28"/>
          <w:szCs w:val="28"/>
        </w:rPr>
        <w:t>专门面向中小企业采购项目，</w:t>
      </w:r>
      <w:r>
        <w:rPr>
          <w:rFonts w:hint="eastAsia" w:ascii="仿宋" w:hAnsi="仿宋" w:eastAsia="仿宋" w:cs="宋体"/>
          <w:bCs/>
          <w:sz w:val="28"/>
          <w:szCs w:val="28"/>
        </w:rPr>
        <w:t>成交服务商性质</w:t>
      </w:r>
      <w:r>
        <w:rPr>
          <w:rFonts w:hint="eastAsia" w:ascii="仿宋" w:hAnsi="仿宋" w:eastAsia="仿宋" w:cs="宋体"/>
          <w:kern w:val="0"/>
          <w:sz w:val="28"/>
          <w:szCs w:val="28"/>
        </w:rPr>
        <w:t>详见附件</w:t>
      </w:r>
      <w:r>
        <w:rPr>
          <w:rFonts w:hint="eastAsia" w:ascii="仿宋" w:hAnsi="仿宋" w:eastAsia="仿宋" w:cs="宋体"/>
          <w:bCs/>
          <w:sz w:val="28"/>
          <w:szCs w:val="28"/>
        </w:rPr>
        <w:t>。</w:t>
      </w:r>
    </w:p>
    <w:p w14:paraId="4F0E9D52">
      <w:pPr>
        <w:keepNext w:val="0"/>
        <w:keepLines w:val="0"/>
        <w:pageBreakBefore w:val="0"/>
        <w:widowControl w:val="0"/>
        <w:kinsoku/>
        <w:wordWrap/>
        <w:overflowPunct/>
        <w:topLinePunct w:val="0"/>
        <w:autoSpaceDE/>
        <w:autoSpaceDN/>
        <w:bidi w:val="0"/>
        <w:adjustRightInd/>
        <w:spacing w:line="420" w:lineRule="exact"/>
        <w:ind w:firstLine="560" w:firstLineChars="200"/>
        <w:textAlignment w:val="auto"/>
        <w:rPr>
          <w:rFonts w:ascii="仿宋" w:hAnsi="仿宋" w:eastAsia="仿宋" w:cs="宋体"/>
          <w:bCs/>
          <w:sz w:val="28"/>
          <w:szCs w:val="28"/>
        </w:rPr>
      </w:pPr>
      <w:r>
        <w:rPr>
          <w:rFonts w:hint="eastAsia" w:ascii="仿宋" w:hAnsi="仿宋" w:eastAsia="仿宋" w:cs="宋体"/>
          <w:kern w:val="0"/>
          <w:sz w:val="28"/>
          <w:szCs w:val="28"/>
        </w:rPr>
        <w:t>2、</w:t>
      </w:r>
      <w:r>
        <w:rPr>
          <w:rFonts w:hint="eastAsia" w:ascii="仿宋" w:hAnsi="仿宋" w:eastAsia="仿宋" w:cs="宋体"/>
          <w:bCs/>
          <w:sz w:val="28"/>
          <w:szCs w:val="28"/>
        </w:rPr>
        <w:t>本项目采用综合评分法，现依据市财函【2024】817号文件规定，</w:t>
      </w:r>
      <w:r>
        <w:rPr>
          <w:rFonts w:hint="eastAsia" w:ascii="仿宋" w:hAnsi="仿宋" w:eastAsia="仿宋" w:cs="宋体"/>
          <w:bCs/>
          <w:color w:val="000000" w:themeColor="text1"/>
          <w:sz w:val="28"/>
          <w:szCs w:val="28"/>
        </w:rPr>
        <w:t>中标供应商</w:t>
      </w:r>
      <w:r>
        <w:rPr>
          <w:rFonts w:hint="eastAsia" w:ascii="仿宋" w:hAnsi="仿宋" w:eastAsia="仿宋" w:cs="宋体"/>
          <w:bCs/>
          <w:sz w:val="28"/>
          <w:szCs w:val="28"/>
        </w:rPr>
        <w:t>评审总得分为：90.93分，评审价格为270540.00元。</w:t>
      </w:r>
    </w:p>
    <w:p w14:paraId="08A26378">
      <w:pPr>
        <w:keepNext w:val="0"/>
        <w:keepLines w:val="0"/>
        <w:pageBreakBefore w:val="0"/>
        <w:widowControl w:val="0"/>
        <w:kinsoku/>
        <w:wordWrap/>
        <w:overflowPunct/>
        <w:topLinePunct w:val="0"/>
        <w:autoSpaceDE/>
        <w:autoSpaceDN/>
        <w:bidi w:val="0"/>
        <w:adjustRightInd/>
        <w:spacing w:line="420" w:lineRule="exact"/>
        <w:ind w:firstLine="560" w:firstLineChars="200"/>
        <w:textAlignment w:val="auto"/>
        <w:rPr>
          <w:rFonts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3、请中标供应商于本项目公告期届满之日起，在西安市公共资源交易中心网站——企业端下载该项目电子版中标通知书，同时须前往西安市公共资源交易中心八楼提交纸质投标文件一正两副，内容与电子投标文件完全一致。</w:t>
      </w:r>
    </w:p>
    <w:p w14:paraId="77EBA459">
      <w:pPr>
        <w:keepNext w:val="0"/>
        <w:keepLines w:val="0"/>
        <w:pageBreakBefore w:val="0"/>
        <w:widowControl w:val="0"/>
        <w:kinsoku/>
        <w:wordWrap/>
        <w:overflowPunct/>
        <w:topLinePunct w:val="0"/>
        <w:autoSpaceDE/>
        <w:autoSpaceDN/>
        <w:bidi w:val="0"/>
        <w:adjustRightInd/>
        <w:spacing w:line="420" w:lineRule="exact"/>
        <w:textAlignment w:val="auto"/>
        <w:rPr>
          <w:rFonts w:ascii="黑体" w:hAnsi="黑体" w:eastAsia="黑体" w:cs="宋体"/>
          <w:color w:val="000000" w:themeColor="text1"/>
          <w:kern w:val="0"/>
          <w:sz w:val="28"/>
          <w:szCs w:val="28"/>
        </w:rPr>
      </w:pPr>
      <w:r>
        <w:rPr>
          <w:rFonts w:hint="eastAsia" w:ascii="黑体" w:hAnsi="黑体" w:eastAsia="黑体" w:cs="宋体"/>
          <w:color w:val="000000" w:themeColor="text1"/>
          <w:kern w:val="0"/>
          <w:sz w:val="28"/>
          <w:szCs w:val="28"/>
        </w:rPr>
        <w:t>八、凡对本次公告内容提出询问，请按以下方式联系。</w:t>
      </w:r>
    </w:p>
    <w:p w14:paraId="0B0A51D1">
      <w:pPr>
        <w:keepNext w:val="0"/>
        <w:keepLines w:val="0"/>
        <w:pageBreakBefore w:val="0"/>
        <w:widowControl w:val="0"/>
        <w:kinsoku/>
        <w:wordWrap/>
        <w:overflowPunct/>
        <w:topLinePunct w:val="0"/>
        <w:autoSpaceDE/>
        <w:autoSpaceDN/>
        <w:bidi w:val="0"/>
        <w:adjustRightInd/>
        <w:spacing w:line="420" w:lineRule="exact"/>
        <w:ind w:firstLine="697" w:firstLineChars="248"/>
        <w:textAlignment w:val="auto"/>
        <w:rPr>
          <w:rFonts w:ascii="黑体" w:hAnsi="黑体" w:eastAsia="黑体" w:cs="宋体"/>
          <w:color w:val="000000" w:themeColor="text1"/>
          <w:kern w:val="0"/>
          <w:sz w:val="28"/>
          <w:szCs w:val="28"/>
        </w:rPr>
      </w:pPr>
      <w:r>
        <w:rPr>
          <w:rFonts w:hint="eastAsia" w:ascii="仿宋" w:hAnsi="仿宋" w:eastAsia="仿宋" w:cs="宋体"/>
          <w:b/>
          <w:bCs/>
          <w:sz w:val="28"/>
          <w:szCs w:val="28"/>
        </w:rPr>
        <w:t>1.采购人信息</w:t>
      </w:r>
    </w:p>
    <w:p w14:paraId="0BC4BD09">
      <w:pPr>
        <w:keepNext w:val="0"/>
        <w:keepLines w:val="0"/>
        <w:pageBreakBefore w:val="0"/>
        <w:widowControl w:val="0"/>
        <w:kinsoku/>
        <w:wordWrap/>
        <w:overflowPunct/>
        <w:topLinePunct w:val="0"/>
        <w:autoSpaceDE/>
        <w:autoSpaceDN/>
        <w:bidi w:val="0"/>
        <w:adjustRightInd/>
        <w:spacing w:line="420" w:lineRule="exact"/>
        <w:ind w:firstLine="980" w:firstLineChars="350"/>
        <w:jc w:val="left"/>
        <w:textAlignment w:val="auto"/>
        <w:rPr>
          <w:rFonts w:hint="eastAsia" w:ascii="仿宋" w:hAnsi="仿宋" w:eastAsia="仿宋"/>
          <w:color w:val="000000" w:themeColor="text1"/>
          <w:sz w:val="28"/>
          <w:szCs w:val="28"/>
          <w:lang w:eastAsia="zh-CN"/>
        </w:rPr>
      </w:pPr>
      <w:r>
        <w:rPr>
          <w:rFonts w:hint="eastAsia" w:ascii="仿宋" w:hAnsi="仿宋" w:eastAsia="仿宋"/>
          <w:color w:val="000000" w:themeColor="text1"/>
          <w:sz w:val="28"/>
          <w:szCs w:val="28"/>
        </w:rPr>
        <w:t>名称：</w:t>
      </w:r>
      <w:r>
        <w:rPr>
          <w:rFonts w:hint="eastAsia" w:ascii="仿宋" w:hAnsi="仿宋" w:eastAsia="仿宋"/>
          <w:color w:val="000000" w:themeColor="text1"/>
          <w:kern w:val="0"/>
          <w:sz w:val="28"/>
          <w:szCs w:val="28"/>
          <w:lang w:eastAsia="zh-CN"/>
        </w:rPr>
        <w:t>西安市数据局</w:t>
      </w:r>
    </w:p>
    <w:p w14:paraId="62C7DFFD">
      <w:pPr>
        <w:keepNext w:val="0"/>
        <w:keepLines w:val="0"/>
        <w:pageBreakBefore w:val="0"/>
        <w:widowControl w:val="0"/>
        <w:kinsoku/>
        <w:wordWrap/>
        <w:overflowPunct/>
        <w:topLinePunct w:val="0"/>
        <w:autoSpaceDE/>
        <w:autoSpaceDN/>
        <w:bidi w:val="0"/>
        <w:adjustRightInd/>
        <w:spacing w:line="420" w:lineRule="exact"/>
        <w:ind w:firstLine="980" w:firstLineChars="350"/>
        <w:jc w:val="left"/>
        <w:textAlignment w:val="auto"/>
        <w:rPr>
          <w:rFonts w:ascii="仿宋" w:hAnsi="仿宋" w:eastAsia="仿宋"/>
          <w:color w:val="000000" w:themeColor="text1"/>
          <w:sz w:val="28"/>
          <w:szCs w:val="28"/>
        </w:rPr>
      </w:pPr>
      <w:r>
        <w:rPr>
          <w:rFonts w:hint="eastAsia" w:ascii="仿宋" w:hAnsi="仿宋" w:eastAsia="仿宋"/>
          <w:color w:val="000000" w:themeColor="text1"/>
          <w:sz w:val="28"/>
          <w:szCs w:val="28"/>
        </w:rPr>
        <w:t>地址：陕西省西安市未央区凤城八路109号</w:t>
      </w:r>
    </w:p>
    <w:p w14:paraId="604204D7">
      <w:pPr>
        <w:keepNext w:val="0"/>
        <w:keepLines w:val="0"/>
        <w:pageBreakBefore w:val="0"/>
        <w:widowControl w:val="0"/>
        <w:kinsoku/>
        <w:wordWrap/>
        <w:overflowPunct/>
        <w:topLinePunct w:val="0"/>
        <w:autoSpaceDE/>
        <w:autoSpaceDN/>
        <w:bidi w:val="0"/>
        <w:adjustRightInd/>
        <w:spacing w:line="420" w:lineRule="exact"/>
        <w:ind w:firstLine="980" w:firstLineChars="350"/>
        <w:jc w:val="left"/>
        <w:textAlignment w:val="auto"/>
        <w:rPr>
          <w:rFonts w:ascii="仿宋" w:hAnsi="仿宋" w:eastAsia="仿宋"/>
          <w:color w:val="000000" w:themeColor="text1"/>
          <w:sz w:val="28"/>
          <w:szCs w:val="28"/>
        </w:rPr>
      </w:pPr>
      <w:r>
        <w:rPr>
          <w:rFonts w:hint="eastAsia" w:ascii="仿宋" w:hAnsi="仿宋" w:eastAsia="仿宋"/>
          <w:color w:val="000000" w:themeColor="text1"/>
          <w:sz w:val="28"/>
          <w:szCs w:val="28"/>
        </w:rPr>
        <w:t>联系方式：029-67095503</w:t>
      </w:r>
    </w:p>
    <w:p w14:paraId="674703D7">
      <w:pPr>
        <w:keepNext w:val="0"/>
        <w:keepLines w:val="0"/>
        <w:pageBreakBefore w:val="0"/>
        <w:widowControl w:val="0"/>
        <w:kinsoku/>
        <w:wordWrap/>
        <w:overflowPunct/>
        <w:topLinePunct w:val="0"/>
        <w:autoSpaceDE/>
        <w:autoSpaceDN/>
        <w:bidi w:val="0"/>
        <w:adjustRightInd/>
        <w:spacing w:line="420" w:lineRule="exact"/>
        <w:ind w:firstLine="703" w:firstLineChars="250"/>
        <w:jc w:val="left"/>
        <w:textAlignment w:val="auto"/>
        <w:rPr>
          <w:rFonts w:ascii="仿宋" w:hAnsi="仿宋" w:eastAsia="仿宋"/>
          <w:color w:val="000000" w:themeColor="text1"/>
          <w:sz w:val="28"/>
          <w:szCs w:val="28"/>
        </w:rPr>
      </w:pPr>
      <w:r>
        <w:rPr>
          <w:rFonts w:hint="eastAsia" w:ascii="仿宋" w:hAnsi="仿宋" w:eastAsia="仿宋" w:cs="宋体"/>
          <w:b/>
          <w:bCs/>
          <w:sz w:val="28"/>
          <w:szCs w:val="28"/>
        </w:rPr>
        <w:t>2.项目联系人</w:t>
      </w:r>
    </w:p>
    <w:p w14:paraId="27EAB488">
      <w:pPr>
        <w:keepNext w:val="0"/>
        <w:keepLines w:val="0"/>
        <w:pageBreakBefore w:val="0"/>
        <w:widowControl w:val="0"/>
        <w:kinsoku/>
        <w:wordWrap/>
        <w:overflowPunct/>
        <w:topLinePunct w:val="0"/>
        <w:autoSpaceDE/>
        <w:autoSpaceDN/>
        <w:bidi w:val="0"/>
        <w:adjustRightInd/>
        <w:spacing w:line="420" w:lineRule="exact"/>
        <w:ind w:firstLine="980" w:firstLineChars="350"/>
        <w:jc w:val="left"/>
        <w:textAlignment w:val="auto"/>
        <w:rPr>
          <w:rFonts w:ascii="仿宋" w:hAnsi="仿宋" w:eastAsia="仿宋"/>
          <w:color w:val="000000" w:themeColor="text1"/>
          <w:sz w:val="28"/>
          <w:szCs w:val="28"/>
        </w:rPr>
      </w:pPr>
      <w:r>
        <w:rPr>
          <w:rFonts w:hint="eastAsia" w:ascii="仿宋" w:hAnsi="仿宋" w:eastAsia="仿宋"/>
          <w:color w:val="000000" w:themeColor="text1"/>
          <w:sz w:val="28"/>
          <w:szCs w:val="28"/>
        </w:rPr>
        <w:t>名称：西安市市级单位政府采购中心</w:t>
      </w:r>
    </w:p>
    <w:p w14:paraId="7E11531C">
      <w:pPr>
        <w:keepNext w:val="0"/>
        <w:keepLines w:val="0"/>
        <w:pageBreakBefore w:val="0"/>
        <w:widowControl w:val="0"/>
        <w:kinsoku/>
        <w:wordWrap/>
        <w:overflowPunct/>
        <w:topLinePunct w:val="0"/>
        <w:autoSpaceDE/>
        <w:autoSpaceDN/>
        <w:bidi w:val="0"/>
        <w:adjustRightInd/>
        <w:spacing w:line="420" w:lineRule="exact"/>
        <w:ind w:firstLine="980" w:firstLineChars="350"/>
        <w:jc w:val="left"/>
        <w:textAlignment w:val="auto"/>
        <w:rPr>
          <w:rFonts w:ascii="仿宋" w:hAnsi="仿宋" w:eastAsia="仿宋"/>
          <w:color w:val="000000" w:themeColor="text1"/>
          <w:sz w:val="28"/>
          <w:szCs w:val="28"/>
        </w:rPr>
      </w:pPr>
      <w:r>
        <w:rPr>
          <w:rFonts w:hint="eastAsia" w:ascii="仿宋" w:hAnsi="仿宋" w:eastAsia="仿宋"/>
          <w:color w:val="000000" w:themeColor="text1"/>
          <w:sz w:val="28"/>
          <w:szCs w:val="28"/>
        </w:rPr>
        <w:t>地　址：西安市未央区文景北路16号白桦林国际B座</w:t>
      </w:r>
    </w:p>
    <w:p w14:paraId="2B8187C3">
      <w:pPr>
        <w:keepNext w:val="0"/>
        <w:keepLines w:val="0"/>
        <w:pageBreakBefore w:val="0"/>
        <w:widowControl w:val="0"/>
        <w:kinsoku/>
        <w:wordWrap/>
        <w:overflowPunct/>
        <w:topLinePunct w:val="0"/>
        <w:autoSpaceDE/>
        <w:autoSpaceDN/>
        <w:bidi w:val="0"/>
        <w:adjustRightInd/>
        <w:spacing w:line="420" w:lineRule="exact"/>
        <w:ind w:firstLine="980" w:firstLineChars="350"/>
        <w:jc w:val="left"/>
        <w:textAlignment w:val="auto"/>
        <w:rPr>
          <w:rFonts w:ascii="仿宋" w:hAnsi="仿宋" w:eastAsia="仿宋"/>
          <w:color w:val="000000" w:themeColor="text1"/>
          <w:sz w:val="28"/>
          <w:szCs w:val="28"/>
        </w:rPr>
      </w:pPr>
      <w:r>
        <w:rPr>
          <w:rFonts w:hint="eastAsia" w:ascii="仿宋" w:hAnsi="仿宋" w:eastAsia="仿宋"/>
          <w:color w:val="000000" w:themeColor="text1"/>
          <w:sz w:val="28"/>
          <w:szCs w:val="28"/>
        </w:rPr>
        <w:t>项目联系人：朱老师</w:t>
      </w:r>
    </w:p>
    <w:p w14:paraId="51653F9C">
      <w:pPr>
        <w:keepNext w:val="0"/>
        <w:keepLines w:val="0"/>
        <w:pageBreakBefore w:val="0"/>
        <w:widowControl w:val="0"/>
        <w:kinsoku/>
        <w:wordWrap/>
        <w:overflowPunct/>
        <w:topLinePunct w:val="0"/>
        <w:autoSpaceDE/>
        <w:autoSpaceDN/>
        <w:bidi w:val="0"/>
        <w:adjustRightInd/>
        <w:spacing w:line="420" w:lineRule="exact"/>
        <w:ind w:firstLine="980" w:firstLineChars="350"/>
        <w:jc w:val="left"/>
        <w:textAlignment w:val="auto"/>
        <w:rPr>
          <w:b/>
          <w:bCs/>
          <w:sz w:val="28"/>
          <w:szCs w:val="28"/>
        </w:rPr>
      </w:pPr>
      <w:r>
        <w:rPr>
          <w:rFonts w:hint="eastAsia" w:ascii="仿宋" w:hAnsi="仿宋" w:eastAsia="仿宋"/>
          <w:color w:val="000000" w:themeColor="text1"/>
          <w:sz w:val="28"/>
          <w:szCs w:val="28"/>
        </w:rPr>
        <w:t>电　话：029-86510029、86510365转分机80805</w:t>
      </w:r>
    </w:p>
    <w:p w14:paraId="4292FC36">
      <w:pPr>
        <w:keepNext w:val="0"/>
        <w:keepLines w:val="0"/>
        <w:pageBreakBefore w:val="0"/>
        <w:widowControl w:val="0"/>
        <w:numPr>
          <w:ilvl w:val="0"/>
          <w:numId w:val="1"/>
        </w:numPr>
        <w:kinsoku/>
        <w:wordWrap/>
        <w:overflowPunct/>
        <w:topLinePunct w:val="0"/>
        <w:autoSpaceDE/>
        <w:autoSpaceDN/>
        <w:bidi w:val="0"/>
        <w:adjustRightInd/>
        <w:spacing w:line="420" w:lineRule="exact"/>
        <w:jc w:val="left"/>
        <w:textAlignment w:val="auto"/>
        <w:rPr>
          <w:rFonts w:ascii="黑体" w:hAnsi="黑体" w:eastAsia="黑体" w:cs="宋体"/>
          <w:color w:val="000000" w:themeColor="text1"/>
          <w:kern w:val="0"/>
          <w:sz w:val="28"/>
          <w:szCs w:val="28"/>
        </w:rPr>
      </w:pPr>
      <w:r>
        <w:rPr>
          <w:rFonts w:hint="eastAsia" w:ascii="黑体" w:hAnsi="黑体" w:eastAsia="黑体" w:cs="宋体"/>
          <w:color w:val="000000" w:themeColor="text1"/>
          <w:kern w:val="0"/>
          <w:sz w:val="28"/>
          <w:szCs w:val="28"/>
        </w:rPr>
        <w:t>附件</w:t>
      </w:r>
    </w:p>
    <w:p w14:paraId="0C55717F">
      <w:pPr>
        <w:keepNext w:val="0"/>
        <w:keepLines w:val="0"/>
        <w:pageBreakBefore w:val="0"/>
        <w:widowControl w:val="0"/>
        <w:numPr>
          <w:ilvl w:val="0"/>
          <w:numId w:val="0"/>
        </w:numPr>
        <w:kinsoku/>
        <w:wordWrap/>
        <w:overflowPunct/>
        <w:topLinePunct w:val="0"/>
        <w:autoSpaceDE/>
        <w:autoSpaceDN/>
        <w:bidi w:val="0"/>
        <w:adjustRightInd/>
        <w:spacing w:line="420" w:lineRule="exact"/>
        <w:jc w:val="left"/>
        <w:textAlignment w:val="auto"/>
        <w:rPr>
          <w:rFonts w:hint="eastAsia" w:ascii="黑体" w:hAnsi="黑体" w:eastAsia="黑体" w:cs="宋体"/>
          <w:color w:val="000000" w:themeColor="text1"/>
          <w:kern w:val="0"/>
          <w:sz w:val="28"/>
          <w:szCs w:val="28"/>
          <w:lang w:val="en-US" w:eastAsia="zh-CN"/>
        </w:rPr>
      </w:pPr>
      <w:r>
        <w:drawing>
          <wp:anchor distT="0" distB="0" distL="114300" distR="114300" simplePos="0" relativeHeight="251659264" behindDoc="0" locked="0" layoutInCell="1" allowOverlap="1">
            <wp:simplePos x="0" y="0"/>
            <wp:positionH relativeFrom="column">
              <wp:posOffset>278130</wp:posOffset>
            </wp:positionH>
            <wp:positionV relativeFrom="paragraph">
              <wp:posOffset>67945</wp:posOffset>
            </wp:positionV>
            <wp:extent cx="3310890" cy="4216400"/>
            <wp:effectExtent l="0" t="0" r="3810" b="1270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3310890" cy="4216400"/>
                    </a:xfrm>
                    <a:prstGeom prst="rect">
                      <a:avLst/>
                    </a:prstGeom>
                    <a:noFill/>
                    <a:ln>
                      <a:noFill/>
                    </a:ln>
                  </pic:spPr>
                </pic:pic>
              </a:graphicData>
            </a:graphic>
          </wp:anchor>
        </w:drawing>
      </w:r>
    </w:p>
    <w:p w14:paraId="39E27D34">
      <w:pPr>
        <w:keepNext w:val="0"/>
        <w:keepLines w:val="0"/>
        <w:pageBreakBefore w:val="0"/>
        <w:widowControl w:val="0"/>
        <w:kinsoku/>
        <w:wordWrap/>
        <w:overflowPunct/>
        <w:topLinePunct w:val="0"/>
        <w:autoSpaceDE/>
        <w:autoSpaceDN/>
        <w:bidi w:val="0"/>
        <w:adjustRightInd/>
        <w:snapToGrid/>
        <w:spacing w:line="440" w:lineRule="exact"/>
        <w:ind w:right="420" w:firstLine="840" w:firstLineChars="300"/>
        <w:jc w:val="right"/>
        <w:textAlignment w:val="auto"/>
        <w:rPr>
          <w:rFonts w:ascii="仿宋" w:hAnsi="仿宋" w:eastAsia="仿宋"/>
          <w:color w:val="000000" w:themeColor="text1"/>
          <w:sz w:val="28"/>
          <w:szCs w:val="28"/>
        </w:rPr>
      </w:pPr>
      <w:r>
        <w:rPr>
          <w:rFonts w:hint="eastAsia" w:ascii="仿宋" w:hAnsi="仿宋" w:eastAsia="仿宋"/>
          <w:color w:val="000000" w:themeColor="text1"/>
          <w:sz w:val="28"/>
          <w:szCs w:val="28"/>
        </w:rPr>
        <w:t>西</w:t>
      </w:r>
      <w:r>
        <w:rPr>
          <w:rFonts w:ascii="仿宋" w:hAnsi="仿宋" w:eastAsia="仿宋"/>
          <w:color w:val="000000" w:themeColor="text1"/>
          <w:sz w:val="28"/>
          <w:szCs w:val="28"/>
        </w:rPr>
        <w:t>安市市级单位政府采购中心</w:t>
      </w:r>
    </w:p>
    <w:p w14:paraId="1B0DE20D">
      <w:pPr>
        <w:keepNext w:val="0"/>
        <w:keepLines w:val="0"/>
        <w:pageBreakBefore w:val="0"/>
        <w:widowControl w:val="0"/>
        <w:kinsoku/>
        <w:wordWrap/>
        <w:overflowPunct/>
        <w:topLinePunct w:val="0"/>
        <w:autoSpaceDE/>
        <w:autoSpaceDN/>
        <w:bidi w:val="0"/>
        <w:adjustRightInd/>
        <w:snapToGrid/>
        <w:spacing w:line="440" w:lineRule="exact"/>
        <w:ind w:right="1050" w:rightChars="500"/>
        <w:jc w:val="right"/>
        <w:textAlignment w:val="auto"/>
        <w:rPr>
          <w:rFonts w:ascii="黑体" w:hAnsi="黑体" w:eastAsia="黑体" w:cs="宋体"/>
          <w:color w:val="000000" w:themeColor="text1"/>
          <w:kern w:val="0"/>
          <w:sz w:val="28"/>
          <w:szCs w:val="28"/>
        </w:rPr>
      </w:pPr>
      <w:r>
        <w:rPr>
          <w:rFonts w:ascii="仿宋" w:hAnsi="仿宋" w:eastAsia="仿宋"/>
          <w:color w:val="000000" w:themeColor="text1"/>
          <w:sz w:val="28"/>
          <w:szCs w:val="28"/>
        </w:rPr>
        <w:t>202</w:t>
      </w:r>
      <w:r>
        <w:rPr>
          <w:rFonts w:hint="eastAsia" w:ascii="仿宋" w:hAnsi="仿宋" w:eastAsia="仿宋"/>
          <w:color w:val="000000" w:themeColor="text1"/>
          <w:sz w:val="28"/>
          <w:szCs w:val="28"/>
          <w:lang w:val="en-US" w:eastAsia="zh-CN"/>
        </w:rPr>
        <w:t>6</w:t>
      </w:r>
      <w:r>
        <w:rPr>
          <w:rFonts w:ascii="仿宋" w:hAnsi="仿宋" w:eastAsia="仿宋"/>
          <w:color w:val="000000" w:themeColor="text1"/>
          <w:sz w:val="28"/>
          <w:szCs w:val="28"/>
        </w:rPr>
        <w:t>年</w:t>
      </w:r>
      <w:bookmarkEnd w:id="0"/>
      <w:r>
        <w:rPr>
          <w:rFonts w:hint="eastAsia" w:ascii="仿宋" w:hAnsi="仿宋" w:eastAsia="仿宋"/>
          <w:color w:val="000000" w:themeColor="text1"/>
          <w:sz w:val="28"/>
          <w:szCs w:val="28"/>
          <w:lang w:val="en-US" w:eastAsia="zh-CN"/>
        </w:rPr>
        <w:t>6</w:t>
      </w:r>
      <w:r>
        <w:rPr>
          <w:rFonts w:hint="eastAsia" w:ascii="仿宋" w:hAnsi="仿宋" w:eastAsia="仿宋"/>
          <w:color w:val="000000" w:themeColor="text1"/>
          <w:sz w:val="28"/>
          <w:szCs w:val="28"/>
        </w:rPr>
        <w:t>月</w:t>
      </w:r>
      <w:r>
        <w:rPr>
          <w:rFonts w:hint="eastAsia" w:ascii="仿宋" w:hAnsi="仿宋" w:eastAsia="仿宋"/>
          <w:color w:val="000000" w:themeColor="text1"/>
          <w:sz w:val="28"/>
          <w:szCs w:val="28"/>
          <w:lang w:val="en-US" w:eastAsia="zh-CN"/>
        </w:rPr>
        <w:t>12</w:t>
      </w:r>
      <w:r>
        <w:rPr>
          <w:rFonts w:ascii="仿宋" w:hAnsi="仿宋" w:eastAsia="仿宋"/>
          <w:sz w:val="28"/>
          <w:szCs w:val="28"/>
        </w:rPr>
        <w:t>日</w:t>
      </w:r>
      <w:bookmarkEnd w:id="1"/>
      <w:bookmarkEnd w:id="2"/>
      <w:bookmarkEnd w:id="3"/>
      <w:bookmarkEnd w:id="4"/>
    </w:p>
    <w:sectPr>
      <w:pgSz w:w="11906" w:h="16838"/>
      <w:pgMar w:top="1723" w:right="1417" w:bottom="1383" w:left="181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default"/>
    <w:sig w:usb0="A00002EF" w:usb1="4000207B" w:usb2="00000000" w:usb3="00000000" w:csb0="2000019F" w:csb1="00000000"/>
  </w:font>
  <w:font w:name="华文仿宋">
    <w:altName w:val="仿宋"/>
    <w:panose1 w:val="02010600040101010101"/>
    <w:charset w:val="86"/>
    <w:family w:val="auto"/>
    <w:pitch w:val="default"/>
    <w:sig w:usb0="00000000" w:usb1="00000000" w:usb2="00000000" w:usb3="00000000" w:csb0="0004009F" w:csb1="DFD7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8D9381"/>
    <w:multiLevelType w:val="singleLevel"/>
    <w:tmpl w:val="BA8D9381"/>
    <w:lvl w:ilvl="0" w:tentative="0">
      <w:start w:val="9"/>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Y0Y2ZjNTgwMDJlM2E2ZmNhMjdhMDA5MDUzOGZjZGUifQ=="/>
  </w:docVars>
  <w:rsids>
    <w:rsidRoot w:val="007542E0"/>
    <w:rsid w:val="000152AA"/>
    <w:rsid w:val="00025E2A"/>
    <w:rsid w:val="00030028"/>
    <w:rsid w:val="00033DCE"/>
    <w:rsid w:val="00044C8A"/>
    <w:rsid w:val="000517E3"/>
    <w:rsid w:val="00054433"/>
    <w:rsid w:val="00063CA7"/>
    <w:rsid w:val="0006594F"/>
    <w:rsid w:val="0009743E"/>
    <w:rsid w:val="000B4505"/>
    <w:rsid w:val="000C14F9"/>
    <w:rsid w:val="000F52BE"/>
    <w:rsid w:val="00154A74"/>
    <w:rsid w:val="001737ED"/>
    <w:rsid w:val="00182F53"/>
    <w:rsid w:val="001832C6"/>
    <w:rsid w:val="00191564"/>
    <w:rsid w:val="001A0A10"/>
    <w:rsid w:val="001B0C0E"/>
    <w:rsid w:val="001C653C"/>
    <w:rsid w:val="0020185C"/>
    <w:rsid w:val="0022797A"/>
    <w:rsid w:val="00243293"/>
    <w:rsid w:val="002505D0"/>
    <w:rsid w:val="002523EA"/>
    <w:rsid w:val="002612B8"/>
    <w:rsid w:val="00263345"/>
    <w:rsid w:val="002869A4"/>
    <w:rsid w:val="002B2887"/>
    <w:rsid w:val="002C02AE"/>
    <w:rsid w:val="002D0555"/>
    <w:rsid w:val="002E5EC3"/>
    <w:rsid w:val="00335957"/>
    <w:rsid w:val="00342CE8"/>
    <w:rsid w:val="00354D47"/>
    <w:rsid w:val="0035764B"/>
    <w:rsid w:val="00375945"/>
    <w:rsid w:val="00394B00"/>
    <w:rsid w:val="003A78D4"/>
    <w:rsid w:val="003C37D9"/>
    <w:rsid w:val="003E77F6"/>
    <w:rsid w:val="003F0CFA"/>
    <w:rsid w:val="003F1542"/>
    <w:rsid w:val="003F5126"/>
    <w:rsid w:val="00424A5D"/>
    <w:rsid w:val="00435970"/>
    <w:rsid w:val="00442B73"/>
    <w:rsid w:val="00451C7B"/>
    <w:rsid w:val="00460587"/>
    <w:rsid w:val="00465B43"/>
    <w:rsid w:val="004730D2"/>
    <w:rsid w:val="00480175"/>
    <w:rsid w:val="004823D6"/>
    <w:rsid w:val="004C1E69"/>
    <w:rsid w:val="004D7D55"/>
    <w:rsid w:val="004E228F"/>
    <w:rsid w:val="004E53F6"/>
    <w:rsid w:val="004F0933"/>
    <w:rsid w:val="004F1AE6"/>
    <w:rsid w:val="004F50DE"/>
    <w:rsid w:val="005033A0"/>
    <w:rsid w:val="005145F6"/>
    <w:rsid w:val="005234D9"/>
    <w:rsid w:val="00525D40"/>
    <w:rsid w:val="00526851"/>
    <w:rsid w:val="0058402F"/>
    <w:rsid w:val="0059004B"/>
    <w:rsid w:val="005A0F81"/>
    <w:rsid w:val="005A7BB8"/>
    <w:rsid w:val="005B26CF"/>
    <w:rsid w:val="00602EDA"/>
    <w:rsid w:val="006276B8"/>
    <w:rsid w:val="00630021"/>
    <w:rsid w:val="006466AF"/>
    <w:rsid w:val="00653F8B"/>
    <w:rsid w:val="006554C0"/>
    <w:rsid w:val="00696A10"/>
    <w:rsid w:val="006A4F00"/>
    <w:rsid w:val="006E3C93"/>
    <w:rsid w:val="006E517D"/>
    <w:rsid w:val="006F5233"/>
    <w:rsid w:val="007542E0"/>
    <w:rsid w:val="00766466"/>
    <w:rsid w:val="00781EF6"/>
    <w:rsid w:val="007A68BB"/>
    <w:rsid w:val="007A6C32"/>
    <w:rsid w:val="007D34E0"/>
    <w:rsid w:val="007E3B8B"/>
    <w:rsid w:val="007F3EFD"/>
    <w:rsid w:val="007F583C"/>
    <w:rsid w:val="008239C0"/>
    <w:rsid w:val="00823E4E"/>
    <w:rsid w:val="008262F6"/>
    <w:rsid w:val="00844ED7"/>
    <w:rsid w:val="0085172E"/>
    <w:rsid w:val="008568A7"/>
    <w:rsid w:val="008609D8"/>
    <w:rsid w:val="00871A0B"/>
    <w:rsid w:val="00884634"/>
    <w:rsid w:val="00893BE6"/>
    <w:rsid w:val="00894C28"/>
    <w:rsid w:val="008A1B77"/>
    <w:rsid w:val="008C00DA"/>
    <w:rsid w:val="008D1068"/>
    <w:rsid w:val="008E1603"/>
    <w:rsid w:val="008F62C3"/>
    <w:rsid w:val="00900F7A"/>
    <w:rsid w:val="00907C5D"/>
    <w:rsid w:val="00923320"/>
    <w:rsid w:val="00923CA6"/>
    <w:rsid w:val="009240C7"/>
    <w:rsid w:val="00942F20"/>
    <w:rsid w:val="009749A7"/>
    <w:rsid w:val="009A0FEA"/>
    <w:rsid w:val="009A7D5E"/>
    <w:rsid w:val="009D5315"/>
    <w:rsid w:val="009E3F73"/>
    <w:rsid w:val="00A070A8"/>
    <w:rsid w:val="00A22C4D"/>
    <w:rsid w:val="00A32F8C"/>
    <w:rsid w:val="00A43CD5"/>
    <w:rsid w:val="00A44641"/>
    <w:rsid w:val="00A533E2"/>
    <w:rsid w:val="00A60391"/>
    <w:rsid w:val="00A7702D"/>
    <w:rsid w:val="00AB310A"/>
    <w:rsid w:val="00AD5009"/>
    <w:rsid w:val="00AE4481"/>
    <w:rsid w:val="00B33CDE"/>
    <w:rsid w:val="00B7115C"/>
    <w:rsid w:val="00B71651"/>
    <w:rsid w:val="00B95BAA"/>
    <w:rsid w:val="00BB089E"/>
    <w:rsid w:val="00BE3C7A"/>
    <w:rsid w:val="00BF24A6"/>
    <w:rsid w:val="00BF70FB"/>
    <w:rsid w:val="00C00820"/>
    <w:rsid w:val="00C039A3"/>
    <w:rsid w:val="00C03A46"/>
    <w:rsid w:val="00C11DE0"/>
    <w:rsid w:val="00C21619"/>
    <w:rsid w:val="00C31F69"/>
    <w:rsid w:val="00C36A85"/>
    <w:rsid w:val="00C63B2B"/>
    <w:rsid w:val="00C640CA"/>
    <w:rsid w:val="00C6460C"/>
    <w:rsid w:val="00C85C86"/>
    <w:rsid w:val="00C924B3"/>
    <w:rsid w:val="00C95D11"/>
    <w:rsid w:val="00CF67FF"/>
    <w:rsid w:val="00CF715D"/>
    <w:rsid w:val="00D0230C"/>
    <w:rsid w:val="00D02FCB"/>
    <w:rsid w:val="00D26A49"/>
    <w:rsid w:val="00D30F9C"/>
    <w:rsid w:val="00D44F64"/>
    <w:rsid w:val="00D47C9E"/>
    <w:rsid w:val="00D64B94"/>
    <w:rsid w:val="00DA00B3"/>
    <w:rsid w:val="00DC0835"/>
    <w:rsid w:val="00DC48FF"/>
    <w:rsid w:val="00DE45BD"/>
    <w:rsid w:val="00E0220D"/>
    <w:rsid w:val="00E06770"/>
    <w:rsid w:val="00E31310"/>
    <w:rsid w:val="00E32883"/>
    <w:rsid w:val="00E607AC"/>
    <w:rsid w:val="00E63375"/>
    <w:rsid w:val="00E818EA"/>
    <w:rsid w:val="00E81D6A"/>
    <w:rsid w:val="00EA4B7B"/>
    <w:rsid w:val="00ED37A4"/>
    <w:rsid w:val="00EE31ED"/>
    <w:rsid w:val="00EE49DF"/>
    <w:rsid w:val="00F038D0"/>
    <w:rsid w:val="00F32483"/>
    <w:rsid w:val="00F3661A"/>
    <w:rsid w:val="00F446DA"/>
    <w:rsid w:val="00F71343"/>
    <w:rsid w:val="00F75109"/>
    <w:rsid w:val="00F904A3"/>
    <w:rsid w:val="00FA66CA"/>
    <w:rsid w:val="00FB0306"/>
    <w:rsid w:val="00FB5BA8"/>
    <w:rsid w:val="00FB7CE8"/>
    <w:rsid w:val="00FD384F"/>
    <w:rsid w:val="00FD47FB"/>
    <w:rsid w:val="00FD5CB4"/>
    <w:rsid w:val="00FF0746"/>
    <w:rsid w:val="00FF3F4F"/>
    <w:rsid w:val="00FF5AAB"/>
    <w:rsid w:val="01A82861"/>
    <w:rsid w:val="033B6E6B"/>
    <w:rsid w:val="041E18A5"/>
    <w:rsid w:val="04FC4516"/>
    <w:rsid w:val="053D3D80"/>
    <w:rsid w:val="0601332E"/>
    <w:rsid w:val="06362E2A"/>
    <w:rsid w:val="06796877"/>
    <w:rsid w:val="07B74AED"/>
    <w:rsid w:val="093E75E3"/>
    <w:rsid w:val="09726FF2"/>
    <w:rsid w:val="0AC40184"/>
    <w:rsid w:val="0DE84F04"/>
    <w:rsid w:val="108F06DD"/>
    <w:rsid w:val="11D019BA"/>
    <w:rsid w:val="12E81275"/>
    <w:rsid w:val="138E2FF9"/>
    <w:rsid w:val="141B2982"/>
    <w:rsid w:val="16E47A20"/>
    <w:rsid w:val="19CE0912"/>
    <w:rsid w:val="1B0F5B73"/>
    <w:rsid w:val="1B4C70B5"/>
    <w:rsid w:val="1B52798D"/>
    <w:rsid w:val="1D403C19"/>
    <w:rsid w:val="1FB43A7B"/>
    <w:rsid w:val="21561C98"/>
    <w:rsid w:val="21D05D2B"/>
    <w:rsid w:val="21FB59E4"/>
    <w:rsid w:val="23E54A7C"/>
    <w:rsid w:val="246C707C"/>
    <w:rsid w:val="247A4353"/>
    <w:rsid w:val="295777DC"/>
    <w:rsid w:val="2ADE551A"/>
    <w:rsid w:val="2B16157D"/>
    <w:rsid w:val="2D992527"/>
    <w:rsid w:val="2EE5656D"/>
    <w:rsid w:val="30E868BA"/>
    <w:rsid w:val="349B25F5"/>
    <w:rsid w:val="34C617CF"/>
    <w:rsid w:val="36156AD4"/>
    <w:rsid w:val="37C512C3"/>
    <w:rsid w:val="37E4407F"/>
    <w:rsid w:val="383412F3"/>
    <w:rsid w:val="38E1712C"/>
    <w:rsid w:val="38E45D1C"/>
    <w:rsid w:val="39495149"/>
    <w:rsid w:val="3DF40CC1"/>
    <w:rsid w:val="40D55D6D"/>
    <w:rsid w:val="41421BAA"/>
    <w:rsid w:val="45F20273"/>
    <w:rsid w:val="48161D62"/>
    <w:rsid w:val="49BC395C"/>
    <w:rsid w:val="4A2C3F84"/>
    <w:rsid w:val="4A663DFF"/>
    <w:rsid w:val="4C3B7FF8"/>
    <w:rsid w:val="4D990B9C"/>
    <w:rsid w:val="4F4D104D"/>
    <w:rsid w:val="51E57DDD"/>
    <w:rsid w:val="52C27562"/>
    <w:rsid w:val="53077BCA"/>
    <w:rsid w:val="541F0D2E"/>
    <w:rsid w:val="56BE0668"/>
    <w:rsid w:val="5CFF7BBB"/>
    <w:rsid w:val="5DED78CD"/>
    <w:rsid w:val="5F3F3957"/>
    <w:rsid w:val="62CB27BD"/>
    <w:rsid w:val="62D23435"/>
    <w:rsid w:val="66AB1DBB"/>
    <w:rsid w:val="671D3198"/>
    <w:rsid w:val="6AA71259"/>
    <w:rsid w:val="6BB42A0C"/>
    <w:rsid w:val="6C005CE7"/>
    <w:rsid w:val="6EC90604"/>
    <w:rsid w:val="6F004D4E"/>
    <w:rsid w:val="6F7A26A8"/>
    <w:rsid w:val="70610073"/>
    <w:rsid w:val="7298352A"/>
    <w:rsid w:val="73C240BE"/>
    <w:rsid w:val="74447A90"/>
    <w:rsid w:val="75EA73EC"/>
    <w:rsid w:val="76AA29C3"/>
    <w:rsid w:val="76F84580"/>
    <w:rsid w:val="77E84662"/>
    <w:rsid w:val="784933B8"/>
    <w:rsid w:val="79AC2DBE"/>
    <w:rsid w:val="79E4172E"/>
    <w:rsid w:val="7A055AF4"/>
    <w:rsid w:val="7A4A143C"/>
    <w:rsid w:val="7A735267"/>
    <w:rsid w:val="7B07783F"/>
    <w:rsid w:val="7B0F7141"/>
    <w:rsid w:val="7C112A59"/>
    <w:rsid w:val="7D1D5C9D"/>
    <w:rsid w:val="7D6E4B36"/>
    <w:rsid w:val="7D8652AA"/>
    <w:rsid w:val="7F2D3D8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iPriority="0" w:name="Document Map"/>
    <w:lsdException w:qFormat="1" w:unhideWhenUsed="0" w:uiPriority="0" w:semiHidden="0" w:name="Plain Text"/>
    <w:lsdException w:uiPriority="0" w:name="E-mail Signature"/>
    <w:lsdException w:qFormat="1" w:unhideWhenUsed="0" w:uiPriority="0" w:semiHidden="0" w:name="Normal (Web)"/>
    <w:lsdException w:qFormat="1" w:unhideWhenUsed="0" w:uiPriority="0" w:semiHidden="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Arial" w:hAnsi="Arial" w:eastAsia="黑体" w:cs="Arial"/>
      <w:b/>
      <w:bCs/>
      <w:sz w:val="32"/>
      <w:szCs w:val="32"/>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4">
    <w:name w:val="Document Map"/>
    <w:basedOn w:val="1"/>
    <w:link w:val="31"/>
    <w:semiHidden/>
    <w:unhideWhenUsed/>
    <w:qFormat/>
    <w:uiPriority w:val="0"/>
    <w:rPr>
      <w:rFonts w:ascii="宋体" w:eastAsia="宋体"/>
      <w:sz w:val="18"/>
      <w:szCs w:val="18"/>
    </w:rPr>
  </w:style>
  <w:style w:type="paragraph" w:styleId="5">
    <w:name w:val="Body Text Indent"/>
    <w:basedOn w:val="1"/>
    <w:link w:val="33"/>
    <w:semiHidden/>
    <w:unhideWhenUsed/>
    <w:qFormat/>
    <w:uiPriority w:val="0"/>
    <w:pPr>
      <w:spacing w:after="120"/>
      <w:ind w:left="420" w:leftChars="200"/>
    </w:pPr>
  </w:style>
  <w:style w:type="paragraph" w:styleId="6">
    <w:name w:val="Plain Text"/>
    <w:basedOn w:val="1"/>
    <w:link w:val="29"/>
    <w:qFormat/>
    <w:uiPriority w:val="0"/>
    <w:rPr>
      <w:rFonts w:ascii="宋体" w:hAnsi="Courier New"/>
      <w:szCs w:val="22"/>
    </w:rPr>
  </w:style>
  <w:style w:type="paragraph" w:styleId="7">
    <w:name w:val="Balloon Text"/>
    <w:basedOn w:val="1"/>
    <w:link w:val="30"/>
    <w:semiHidden/>
    <w:unhideWhenUsed/>
    <w:qFormat/>
    <w:uiPriority w:val="0"/>
    <w:rPr>
      <w:sz w:val="18"/>
      <w:szCs w:val="18"/>
    </w:rPr>
  </w:style>
  <w:style w:type="paragraph" w:styleId="8">
    <w:name w:val="footer"/>
    <w:basedOn w:val="1"/>
    <w:link w:val="28"/>
    <w:qFormat/>
    <w:uiPriority w:val="0"/>
    <w:pPr>
      <w:tabs>
        <w:tab w:val="center" w:pos="4153"/>
        <w:tab w:val="right" w:pos="8306"/>
      </w:tabs>
      <w:snapToGrid w:val="0"/>
      <w:jc w:val="left"/>
    </w:pPr>
    <w:rPr>
      <w:sz w:val="18"/>
      <w:szCs w:val="18"/>
    </w:rPr>
  </w:style>
  <w:style w:type="paragraph" w:styleId="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0">
    <w:name w:val="Normal (Web)"/>
    <w:basedOn w:val="1"/>
    <w:qFormat/>
    <w:uiPriority w:val="0"/>
    <w:pPr>
      <w:jc w:val="left"/>
    </w:pPr>
    <w:rPr>
      <w:rFonts w:cs="Times New Roman"/>
      <w:kern w:val="0"/>
      <w:sz w:val="24"/>
    </w:rPr>
  </w:style>
  <w:style w:type="paragraph" w:styleId="11">
    <w:name w:val="Body Text First Indent 2"/>
    <w:basedOn w:val="5"/>
    <w:link w:val="34"/>
    <w:unhideWhenUsed/>
    <w:qFormat/>
    <w:uiPriority w:val="99"/>
    <w:pPr>
      <w:ind w:firstLine="420" w:firstLineChars="200"/>
    </w:pPr>
  </w:style>
  <w:style w:type="table" w:styleId="13">
    <w:name w:val="Table Grid"/>
    <w:basedOn w:val="1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5">
    <w:name w:val="Strong"/>
    <w:basedOn w:val="14"/>
    <w:qFormat/>
    <w:uiPriority w:val="0"/>
    <w:rPr>
      <w:b/>
      <w:bCs/>
    </w:rPr>
  </w:style>
  <w:style w:type="character" w:styleId="16">
    <w:name w:val="FollowedHyperlink"/>
    <w:basedOn w:val="14"/>
    <w:qFormat/>
    <w:uiPriority w:val="0"/>
    <w:rPr>
      <w:color w:val="800080"/>
      <w:u w:val="none"/>
    </w:rPr>
  </w:style>
  <w:style w:type="character" w:styleId="17">
    <w:name w:val="Emphasis"/>
    <w:basedOn w:val="14"/>
    <w:qFormat/>
    <w:uiPriority w:val="0"/>
    <w:rPr>
      <w:b/>
      <w:bCs/>
    </w:rPr>
  </w:style>
  <w:style w:type="character" w:styleId="18">
    <w:name w:val="HTML Definition"/>
    <w:basedOn w:val="14"/>
    <w:qFormat/>
    <w:uiPriority w:val="0"/>
  </w:style>
  <w:style w:type="character" w:styleId="19">
    <w:name w:val="HTML Typewriter"/>
    <w:basedOn w:val="14"/>
    <w:qFormat/>
    <w:uiPriority w:val="0"/>
    <w:rPr>
      <w:rFonts w:hint="default" w:ascii="monospace" w:hAnsi="monospace" w:eastAsia="monospace" w:cs="monospace"/>
      <w:sz w:val="20"/>
    </w:rPr>
  </w:style>
  <w:style w:type="character" w:styleId="20">
    <w:name w:val="HTML Acronym"/>
    <w:basedOn w:val="14"/>
    <w:qFormat/>
    <w:uiPriority w:val="0"/>
  </w:style>
  <w:style w:type="character" w:styleId="21">
    <w:name w:val="HTML Variable"/>
    <w:basedOn w:val="14"/>
    <w:qFormat/>
    <w:uiPriority w:val="0"/>
  </w:style>
  <w:style w:type="character" w:styleId="22">
    <w:name w:val="Hyperlink"/>
    <w:basedOn w:val="14"/>
    <w:qFormat/>
    <w:uiPriority w:val="0"/>
    <w:rPr>
      <w:color w:val="0000FF"/>
      <w:u w:val="none"/>
    </w:rPr>
  </w:style>
  <w:style w:type="character" w:styleId="23">
    <w:name w:val="HTML Code"/>
    <w:basedOn w:val="14"/>
    <w:qFormat/>
    <w:uiPriority w:val="0"/>
    <w:rPr>
      <w:rFonts w:ascii="monospace" w:hAnsi="monospace" w:eastAsia="monospace" w:cs="monospace"/>
      <w:sz w:val="20"/>
    </w:rPr>
  </w:style>
  <w:style w:type="character" w:styleId="24">
    <w:name w:val="HTML Cite"/>
    <w:basedOn w:val="14"/>
    <w:qFormat/>
    <w:uiPriority w:val="0"/>
  </w:style>
  <w:style w:type="character" w:styleId="25">
    <w:name w:val="HTML Keyboard"/>
    <w:basedOn w:val="14"/>
    <w:qFormat/>
    <w:uiPriority w:val="0"/>
    <w:rPr>
      <w:rFonts w:hint="default" w:ascii="monospace" w:hAnsi="monospace" w:eastAsia="monospace" w:cs="monospace"/>
      <w:sz w:val="20"/>
    </w:rPr>
  </w:style>
  <w:style w:type="character" w:styleId="26">
    <w:name w:val="HTML Sample"/>
    <w:basedOn w:val="14"/>
    <w:qFormat/>
    <w:uiPriority w:val="0"/>
    <w:rPr>
      <w:rFonts w:hint="default" w:ascii="monospace" w:hAnsi="monospace" w:eastAsia="monospace" w:cs="monospace"/>
    </w:rPr>
  </w:style>
  <w:style w:type="paragraph" w:styleId="27">
    <w:name w:val="List Paragraph"/>
    <w:basedOn w:val="1"/>
    <w:qFormat/>
    <w:uiPriority w:val="99"/>
    <w:pPr>
      <w:ind w:firstLine="420" w:firstLineChars="200"/>
    </w:pPr>
  </w:style>
  <w:style w:type="character" w:customStyle="1" w:styleId="28">
    <w:name w:val="页脚 Char"/>
    <w:basedOn w:val="14"/>
    <w:link w:val="8"/>
    <w:qFormat/>
    <w:uiPriority w:val="0"/>
    <w:rPr>
      <w:rFonts w:asciiTheme="minorHAnsi" w:hAnsiTheme="minorHAnsi" w:eastAsiaTheme="minorEastAsia"/>
      <w:kern w:val="2"/>
      <w:sz w:val="18"/>
      <w:szCs w:val="18"/>
    </w:rPr>
  </w:style>
  <w:style w:type="character" w:customStyle="1" w:styleId="29">
    <w:name w:val="纯文本 Char"/>
    <w:basedOn w:val="14"/>
    <w:link w:val="6"/>
    <w:qFormat/>
    <w:uiPriority w:val="0"/>
    <w:rPr>
      <w:rFonts w:ascii="宋体" w:hAnsi="Courier New" w:eastAsiaTheme="minorEastAsia"/>
      <w:kern w:val="2"/>
      <w:sz w:val="21"/>
      <w:szCs w:val="22"/>
    </w:rPr>
  </w:style>
  <w:style w:type="character" w:customStyle="1" w:styleId="30">
    <w:name w:val="批注框文本 Char"/>
    <w:basedOn w:val="14"/>
    <w:link w:val="7"/>
    <w:semiHidden/>
    <w:qFormat/>
    <w:uiPriority w:val="0"/>
    <w:rPr>
      <w:kern w:val="2"/>
      <w:sz w:val="18"/>
      <w:szCs w:val="18"/>
    </w:rPr>
  </w:style>
  <w:style w:type="character" w:customStyle="1" w:styleId="31">
    <w:name w:val="文档结构图 Char"/>
    <w:basedOn w:val="14"/>
    <w:link w:val="4"/>
    <w:semiHidden/>
    <w:qFormat/>
    <w:uiPriority w:val="0"/>
    <w:rPr>
      <w:rFonts w:ascii="宋体" w:eastAsia="宋体"/>
      <w:kern w:val="2"/>
      <w:sz w:val="18"/>
      <w:szCs w:val="18"/>
    </w:rPr>
  </w:style>
  <w:style w:type="paragraph" w:customStyle="1" w:styleId="32">
    <w:name w:val="※正文"/>
    <w:basedOn w:val="1"/>
    <w:next w:val="1"/>
    <w:autoRedefine/>
    <w:qFormat/>
    <w:uiPriority w:val="0"/>
    <w:pPr>
      <w:widowControl/>
      <w:wordWrap w:val="0"/>
      <w:spacing w:line="400" w:lineRule="exact"/>
    </w:pPr>
    <w:rPr>
      <w:rFonts w:ascii="Calibri Light" w:hAnsi="Calibri Light" w:eastAsia="华文仿宋"/>
      <w:sz w:val="28"/>
      <w:szCs w:val="28"/>
    </w:rPr>
  </w:style>
  <w:style w:type="character" w:customStyle="1" w:styleId="33">
    <w:name w:val="正文文本缩进 Char"/>
    <w:basedOn w:val="14"/>
    <w:link w:val="5"/>
    <w:semiHidden/>
    <w:qFormat/>
    <w:uiPriority w:val="0"/>
    <w:rPr>
      <w:rFonts w:asciiTheme="minorHAnsi" w:hAnsiTheme="minorHAnsi" w:eastAsiaTheme="minorEastAsia" w:cstheme="minorBidi"/>
      <w:kern w:val="2"/>
      <w:sz w:val="21"/>
      <w:szCs w:val="24"/>
    </w:rPr>
  </w:style>
  <w:style w:type="character" w:customStyle="1" w:styleId="34">
    <w:name w:val="正文首行缩进 2 Char"/>
    <w:basedOn w:val="33"/>
    <w:link w:val="11"/>
    <w:qFormat/>
    <w:uiPriority w:val="99"/>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7aa5f364-a901-4c89-8fa4-82843fee49db</errorID>
      <errorWord>四</errorWord>
      <group>L1_Punc</group>
      <groupName>标点问题</groupName>
      <ability>L2_Punc</ability>
      <abilityName>标点符号检查</abilityName>
      <candidateList>
        <item>。四</item>
      </candidateList>
      <explain/>
      <paraID>1A3F7F64</paraID>
      <start>16</start>
      <end>17</end>
      <status>unmodified</status>
      <modifiedWord/>
      <trackRevisions>false</trackRevisions>
    </reviewItem>
    <reviewItem>
      <errorID>2819f24e-bfa6-42d8-a9b7-a4624d482bcd</errorID>
      <errorWord> </errorWord>
      <group>L1_Word</group>
      <groupName>字词问题</groupName>
      <ability>L2_Typo</ability>
      <abilityName>字词错误</abilityName>
      <candidateList>
        <item>无</item>
      </candidateList>
      <explain/>
      <paraID>5905610A</paraID>
      <start>9</start>
      <end>10</end>
      <status>unmodified</status>
      <modifiedWord/>
      <trackRevisions>false</trackRevisions>
    </reviewItem>
    <reviewItem>
      <errorID>0d91f2b9-1ddd-48db-8761-c2daa2e135fb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1599FB33</paraID>
      <start>0</start>
      <end>2</end>
      <status>unmodified</status>
      <modifiedWord/>
      <trackRevisions>false</trackRevisions>
    </reviewItem>
    <reviewItem>
      <errorID>a64b86ff-3444-4c7b-947d-a489f4db6920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4F0E9D52</paraID>
      <start>0</start>
      <end>2</end>
      <status>unmodified</status>
      <modifiedWord/>
      <trackRevisions>false</trackRevisions>
    </reviewItem>
    <reviewItem>
      <errorID>39838819-4ef8-4580-be0f-47aba9b156ba</errorID>
      <errorWord>【2024】817号</errorWord>
      <group>L1_Knowledge</group>
      <groupName>知识性问题</groupName>
      <ability>L2_Knowledge</ability>
      <abilityName>其他知识</abilityName>
      <candidateList>
        <item>〔2024〕817号</item>
      </candidateList>
      <explain>发文字号格式错误。</explain>
      <paraID>4F0E9D52</paraID>
      <start>19</start>
      <end>29</end>
      <status>unmodified</status>
      <modifiedWord/>
      <trackRevisions>false</trackRevisions>
    </reviewItem>
    <reviewItem>
      <errorID>d263ce41-0c4f-41d2-a1e9-1c9956df6463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8A26378</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f368d2d7-c777-46b3-89da-bd6aa612fef7}">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2</Pages>
  <Words>651</Words>
  <Characters>762</Characters>
  <Lines>1</Lines>
  <Paragraphs>1</Paragraphs>
  <TotalTime>0</TotalTime>
  <ScaleCrop>false</ScaleCrop>
  <LinksUpToDate>false</LinksUpToDate>
  <CharactersWithSpaces>764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2024-10-23T04:30:00Z</dcterms:created>
  <dc:creator>admin</dc:creator>
  <cp:lastModifiedBy>常巧利</cp:lastModifiedBy>
  <cp:lastPrinted>2026-05-08T08:27:00Z</cp:lastPrinted>
  <dcterms:modified xsi:type="dcterms:W3CDTF">2026-06-12T01:46:51Z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D4EEF4BBF26C4038AE683E9C0CD472BB_13</vt:lpwstr>
  </property>
  <property fmtid="{D5CDD505-2E9C-101B-9397-08002B2CF9AE}" pid="4" name="KSOTemplateDocerSaveRecord">
    <vt:lpwstr>eyJoZGlkIjoiMTY0Y2ZjNTgwMDJlM2E2ZmNhMjdhMDA5MDUzOGZjZGUiLCJ1c2VySWQiOiIxOTMwNzk2ODgifQ==</vt:lpwstr>
  </property>
</Properties>
</file>