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5CE54">
      <w:pPr>
        <w:pStyle w:val="5"/>
        <w:shd w:val="clear" w:color="auto" w:fill="auto"/>
        <w:spacing w:before="120"/>
        <w:ind w:left="0" w:right="34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color w:val="auto"/>
          <w:sz w:val="30"/>
          <w:szCs w:val="30"/>
          <w:highlight w:val="none"/>
          <w:lang w:val="en-US" w:eastAsia="zh-CN"/>
        </w:rPr>
        <w:t>产品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技术</w:t>
      </w:r>
      <w:r>
        <w:rPr>
          <w:rFonts w:hint="eastAsia" w:ascii="宋体" w:hAnsi="宋体" w:cs="宋体"/>
          <w:b/>
          <w:color w:val="auto"/>
          <w:sz w:val="30"/>
          <w:szCs w:val="30"/>
          <w:highlight w:val="none"/>
          <w:lang w:val="en-US" w:eastAsia="zh-CN"/>
        </w:rPr>
        <w:t>参数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偏离表</w:t>
      </w:r>
    </w:p>
    <w:p w14:paraId="1ABEFD0B">
      <w:pPr>
        <w:pStyle w:val="5"/>
        <w:shd w:val="clear" w:color="auto" w:fill="auto"/>
        <w:spacing w:before="120"/>
        <w:ind w:left="0" w:right="34"/>
        <w:jc w:val="center"/>
        <w:rPr>
          <w:rFonts w:hint="eastAsia" w:ascii="宋体" w:hAnsi="宋体" w:eastAsia="宋体" w:cs="宋体"/>
          <w:bCs/>
          <w:color w:val="auto"/>
          <w:highlight w:val="none"/>
        </w:rPr>
      </w:pPr>
      <w:r>
        <w:rPr>
          <w:rFonts w:hint="eastAsia" w:ascii="宋体" w:hAnsi="宋体" w:eastAsia="宋体" w:cs="宋体"/>
          <w:bCs/>
          <w:color w:val="auto"/>
          <w:highlight w:val="none"/>
        </w:rPr>
        <w:t>（可参考偏离表形式或文字形式表述）</w:t>
      </w:r>
    </w:p>
    <w:tbl>
      <w:tblPr>
        <w:tblStyle w:val="8"/>
        <w:tblW w:w="96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2000"/>
        <w:gridCol w:w="2043"/>
        <w:gridCol w:w="1707"/>
        <w:gridCol w:w="1573"/>
        <w:gridCol w:w="1573"/>
      </w:tblGrid>
      <w:tr w14:paraId="10D1E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74" w:type="dxa"/>
            <w:noWrap w:val="0"/>
            <w:vAlign w:val="center"/>
          </w:tcPr>
          <w:p w14:paraId="1D315CBE">
            <w:pPr>
              <w:pStyle w:val="5"/>
              <w:shd w:val="clear" w:color="auto" w:fill="auto"/>
              <w:spacing w:before="120"/>
              <w:ind w:left="0"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序号</w:t>
            </w:r>
          </w:p>
        </w:tc>
        <w:tc>
          <w:tcPr>
            <w:tcW w:w="2000" w:type="dxa"/>
            <w:noWrap w:val="0"/>
            <w:vAlign w:val="center"/>
          </w:tcPr>
          <w:p w14:paraId="69884114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highlight w:val="none"/>
                <w:lang w:val="en-US" w:eastAsia="zh-CN" w:bidi="ar-SA"/>
              </w:rPr>
              <w:t>产品名称</w:t>
            </w:r>
          </w:p>
        </w:tc>
        <w:tc>
          <w:tcPr>
            <w:tcW w:w="2043" w:type="dxa"/>
            <w:noWrap w:val="0"/>
            <w:vAlign w:val="center"/>
          </w:tcPr>
          <w:p w14:paraId="4725BF9A">
            <w:pPr>
              <w:shd w:val="clear" w:color="auto" w:fill="auto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highlight w:val="none"/>
                <w:lang w:val="en-US" w:eastAsia="zh-CN" w:bidi="ar-SA"/>
              </w:rPr>
              <w:t>招标文件</w:t>
            </w:r>
          </w:p>
          <w:p w14:paraId="04AD61B5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highlight w:val="none"/>
                <w:lang w:val="en-US" w:eastAsia="zh-CN" w:bidi="ar-SA"/>
              </w:rPr>
              <w:t>技术要求</w:t>
            </w:r>
          </w:p>
        </w:tc>
        <w:tc>
          <w:tcPr>
            <w:tcW w:w="1707" w:type="dxa"/>
            <w:noWrap w:val="0"/>
            <w:vAlign w:val="center"/>
          </w:tcPr>
          <w:p w14:paraId="4C7BA3A5">
            <w:pPr>
              <w:shd w:val="clear" w:color="auto" w:fill="auto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highlight w:val="none"/>
                <w:lang w:val="en-US" w:eastAsia="zh-CN" w:bidi="ar-SA"/>
              </w:rPr>
              <w:t>投标文件</w:t>
            </w:r>
          </w:p>
          <w:p w14:paraId="56C00DF2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highlight w:val="none"/>
                <w:lang w:val="en-US" w:eastAsia="zh-CN" w:bidi="ar-SA"/>
              </w:rPr>
              <w:t>技术参数响应</w:t>
            </w:r>
          </w:p>
        </w:tc>
        <w:tc>
          <w:tcPr>
            <w:tcW w:w="1573" w:type="dxa"/>
            <w:noWrap w:val="0"/>
            <w:vAlign w:val="center"/>
          </w:tcPr>
          <w:p w14:paraId="0498DA98">
            <w:pPr>
              <w:shd w:val="clear" w:color="auto" w:fill="auto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highlight w:val="none"/>
                <w:lang w:val="en-US" w:eastAsia="zh-CN" w:bidi="ar-SA"/>
              </w:rPr>
              <w:t>偏离</w:t>
            </w:r>
          </w:p>
          <w:p w14:paraId="6671F65B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highlight w:val="none"/>
                <w:lang w:val="en-US" w:eastAsia="zh-CN" w:bidi="ar-SA"/>
              </w:rPr>
              <w:t>及其影响</w:t>
            </w:r>
          </w:p>
        </w:tc>
        <w:tc>
          <w:tcPr>
            <w:tcW w:w="1573" w:type="dxa"/>
            <w:noWrap w:val="0"/>
            <w:vAlign w:val="center"/>
          </w:tcPr>
          <w:p w14:paraId="131CB5E1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highlight w:val="none"/>
                <w:lang w:val="en-US" w:eastAsia="zh-CN" w:bidi="ar-SA"/>
              </w:rPr>
              <w:t>相关功能证明材料对应页码</w:t>
            </w:r>
          </w:p>
        </w:tc>
      </w:tr>
      <w:tr w14:paraId="58D50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774" w:type="dxa"/>
            <w:noWrap w:val="0"/>
            <w:vAlign w:val="center"/>
          </w:tcPr>
          <w:p w14:paraId="287F4F7E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4C109CEC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2043" w:type="dxa"/>
            <w:noWrap w:val="0"/>
            <w:vAlign w:val="center"/>
          </w:tcPr>
          <w:p w14:paraId="1F550457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1707" w:type="dxa"/>
            <w:noWrap w:val="0"/>
            <w:vAlign w:val="center"/>
          </w:tcPr>
          <w:p w14:paraId="6AAFEF01">
            <w:pPr>
              <w:shd w:val="clear" w:color="auto" w:fill="auto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73" w:type="dxa"/>
            <w:noWrap w:val="0"/>
            <w:vAlign w:val="center"/>
          </w:tcPr>
          <w:p w14:paraId="2336F874">
            <w:pPr>
              <w:shd w:val="clear" w:color="auto" w:fill="auto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</w:rPr>
              <w:t>正偏离/无偏离/负偏离</w:t>
            </w: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</w:rPr>
              <w:t>如有偏离情况做出详细说明，无偏离写无</w:t>
            </w:r>
          </w:p>
        </w:tc>
        <w:tc>
          <w:tcPr>
            <w:tcW w:w="1573" w:type="dxa"/>
            <w:noWrap w:val="0"/>
            <w:vAlign w:val="center"/>
          </w:tcPr>
          <w:p w14:paraId="496463D8">
            <w:pPr>
              <w:shd w:val="clear" w:color="auto" w:fill="auto"/>
              <w:jc w:val="left"/>
              <w:rPr>
                <w:rFonts w:hint="eastAsia" w:ascii="Times New Roman" w:hAnsi="Times New Roman" w:eastAsia="宋体" w:cs="Times New Roman"/>
                <w:color w:val="auto"/>
                <w:highlight w:val="none"/>
              </w:rPr>
            </w:pPr>
          </w:p>
        </w:tc>
      </w:tr>
      <w:tr w14:paraId="24716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774" w:type="dxa"/>
            <w:noWrap w:val="0"/>
            <w:vAlign w:val="center"/>
          </w:tcPr>
          <w:p w14:paraId="7F33DACB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3E076938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2043" w:type="dxa"/>
            <w:noWrap w:val="0"/>
            <w:vAlign w:val="center"/>
          </w:tcPr>
          <w:p w14:paraId="1790E4C6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1707" w:type="dxa"/>
            <w:noWrap w:val="0"/>
            <w:vAlign w:val="center"/>
          </w:tcPr>
          <w:p w14:paraId="5BA04D42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1573" w:type="dxa"/>
            <w:noWrap w:val="0"/>
            <w:vAlign w:val="center"/>
          </w:tcPr>
          <w:p w14:paraId="64687662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1573" w:type="dxa"/>
            <w:noWrap w:val="0"/>
            <w:vAlign w:val="center"/>
          </w:tcPr>
          <w:p w14:paraId="2F564F56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  <w:tr w14:paraId="6C027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774" w:type="dxa"/>
            <w:noWrap w:val="0"/>
            <w:vAlign w:val="center"/>
          </w:tcPr>
          <w:p w14:paraId="1F6D073F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159D555B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2043" w:type="dxa"/>
            <w:noWrap w:val="0"/>
            <w:vAlign w:val="center"/>
          </w:tcPr>
          <w:p w14:paraId="6CFD4CCC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1707" w:type="dxa"/>
            <w:noWrap w:val="0"/>
            <w:vAlign w:val="center"/>
          </w:tcPr>
          <w:p w14:paraId="62FD2F92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1573" w:type="dxa"/>
            <w:noWrap w:val="0"/>
            <w:vAlign w:val="center"/>
          </w:tcPr>
          <w:p w14:paraId="6E0B8264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1573" w:type="dxa"/>
            <w:noWrap w:val="0"/>
            <w:vAlign w:val="center"/>
          </w:tcPr>
          <w:p w14:paraId="1D6E2F27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  <w:tr w14:paraId="64340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74" w:type="dxa"/>
            <w:noWrap w:val="0"/>
            <w:vAlign w:val="center"/>
          </w:tcPr>
          <w:p w14:paraId="23E5E5F2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5AA988DF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2043" w:type="dxa"/>
            <w:noWrap w:val="0"/>
            <w:vAlign w:val="center"/>
          </w:tcPr>
          <w:p w14:paraId="3FFDD048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1707" w:type="dxa"/>
            <w:noWrap w:val="0"/>
            <w:vAlign w:val="center"/>
          </w:tcPr>
          <w:p w14:paraId="7AD438CF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1573" w:type="dxa"/>
            <w:noWrap w:val="0"/>
            <w:vAlign w:val="center"/>
          </w:tcPr>
          <w:p w14:paraId="37D44A87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1573" w:type="dxa"/>
            <w:noWrap w:val="0"/>
            <w:vAlign w:val="center"/>
          </w:tcPr>
          <w:p w14:paraId="51CFBC1F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  <w:tr w14:paraId="50BA4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774" w:type="dxa"/>
            <w:noWrap w:val="0"/>
            <w:vAlign w:val="center"/>
          </w:tcPr>
          <w:p w14:paraId="2192E269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594AC085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2043" w:type="dxa"/>
            <w:noWrap w:val="0"/>
            <w:vAlign w:val="center"/>
          </w:tcPr>
          <w:p w14:paraId="20BF9FAD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1707" w:type="dxa"/>
            <w:noWrap w:val="0"/>
            <w:vAlign w:val="center"/>
          </w:tcPr>
          <w:p w14:paraId="48A494CE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1573" w:type="dxa"/>
            <w:noWrap w:val="0"/>
            <w:vAlign w:val="center"/>
          </w:tcPr>
          <w:p w14:paraId="31BB542E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1573" w:type="dxa"/>
            <w:noWrap w:val="0"/>
            <w:vAlign w:val="center"/>
          </w:tcPr>
          <w:p w14:paraId="4532A09D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  <w:tr w14:paraId="0E5E0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774" w:type="dxa"/>
            <w:noWrap w:val="0"/>
            <w:vAlign w:val="center"/>
          </w:tcPr>
          <w:p w14:paraId="3B4A741C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14BFD441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2043" w:type="dxa"/>
            <w:noWrap w:val="0"/>
            <w:vAlign w:val="center"/>
          </w:tcPr>
          <w:p w14:paraId="5920E1A6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1707" w:type="dxa"/>
            <w:noWrap w:val="0"/>
            <w:vAlign w:val="center"/>
          </w:tcPr>
          <w:p w14:paraId="365DFBCE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1573" w:type="dxa"/>
            <w:noWrap w:val="0"/>
            <w:vAlign w:val="center"/>
          </w:tcPr>
          <w:p w14:paraId="6368B636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1573" w:type="dxa"/>
            <w:noWrap w:val="0"/>
            <w:vAlign w:val="center"/>
          </w:tcPr>
          <w:p w14:paraId="2B3D71B8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  <w:tr w14:paraId="35A56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774" w:type="dxa"/>
            <w:noWrap w:val="0"/>
            <w:vAlign w:val="center"/>
          </w:tcPr>
          <w:p w14:paraId="7B4A22A1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3D244016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2043" w:type="dxa"/>
            <w:noWrap w:val="0"/>
            <w:vAlign w:val="center"/>
          </w:tcPr>
          <w:p w14:paraId="596426D7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1707" w:type="dxa"/>
            <w:noWrap w:val="0"/>
            <w:vAlign w:val="center"/>
          </w:tcPr>
          <w:p w14:paraId="2F97317C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1573" w:type="dxa"/>
            <w:noWrap w:val="0"/>
            <w:vAlign w:val="center"/>
          </w:tcPr>
          <w:p w14:paraId="1782BD21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1573" w:type="dxa"/>
            <w:noWrap w:val="0"/>
            <w:vAlign w:val="center"/>
          </w:tcPr>
          <w:p w14:paraId="6413BF75">
            <w:pPr>
              <w:pStyle w:val="5"/>
              <w:shd w:val="clear" w:color="auto" w:fill="auto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</w:tbl>
    <w:p w14:paraId="69726865">
      <w:pPr>
        <w:pStyle w:val="5"/>
        <w:shd w:val="clear" w:color="auto" w:fill="auto"/>
        <w:spacing w:before="120"/>
        <w:ind w:left="0" w:right="34"/>
        <w:jc w:val="both"/>
        <w:rPr>
          <w:rFonts w:hint="eastAsia" w:ascii="宋体" w:hAnsi="宋体" w:eastAsia="宋体" w:cs="宋体"/>
          <w:bCs/>
          <w:color w:val="auto"/>
          <w:highlight w:val="none"/>
        </w:rPr>
      </w:pPr>
    </w:p>
    <w:p w14:paraId="7C390321">
      <w:pPr>
        <w:shd w:val="clear" w:color="auto" w:fill="auto"/>
        <w:jc w:val="left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备注：1.对第三章</w:t>
      </w:r>
      <w:r>
        <w:rPr>
          <w:rFonts w:hint="eastAsia" w:cs="Times New Roman"/>
          <w:color w:val="auto"/>
          <w:highlight w:val="none"/>
          <w:lang w:eastAsia="zh-CN"/>
        </w:rPr>
        <w:t>“</w:t>
      </w:r>
      <w:r>
        <w:rPr>
          <w:rFonts w:hint="eastAsia" w:cs="Times New Roman"/>
          <w:color w:val="auto"/>
          <w:highlight w:val="none"/>
          <w:lang w:val="en-US" w:eastAsia="zh-CN"/>
        </w:rPr>
        <w:t>3.3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技术要求</w:t>
      </w:r>
      <w:r>
        <w:rPr>
          <w:rFonts w:hint="eastAsia" w:cs="Times New Roman"/>
          <w:color w:val="auto"/>
          <w:highlight w:val="none"/>
          <w:lang w:eastAsia="zh-CN"/>
        </w:rPr>
        <w:t>”</w:t>
      </w:r>
      <w:r>
        <w:rPr>
          <w:rFonts w:hint="eastAsia" w:cs="Times New Roman"/>
          <w:color w:val="auto"/>
          <w:highlight w:val="none"/>
          <w:lang w:val="en-US" w:eastAsia="zh-CN"/>
        </w:rPr>
        <w:t>技术参数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逐条做出响应。</w:t>
      </w:r>
    </w:p>
    <w:p w14:paraId="60730074">
      <w:pPr>
        <w:shd w:val="clear" w:color="auto" w:fill="auto"/>
        <w:ind w:firstLine="630" w:firstLineChars="300"/>
        <w:jc w:val="left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2.偏离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按实际响应情况填写“正偏离”、“无偏离”、“负偏离”。</w:t>
      </w:r>
    </w:p>
    <w:p w14:paraId="77E09C7F">
      <w:pPr>
        <w:shd w:val="clear" w:color="auto" w:fill="auto"/>
        <w:ind w:firstLine="630" w:firstLineChars="300"/>
        <w:jc w:val="left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3</w:t>
      </w:r>
      <w:r>
        <w:rPr>
          <w:rFonts w:hint="eastAsia" w:ascii="Times New Roman" w:hAnsi="Times New Roman" w:eastAsia="宋体" w:cs="Times New Roman"/>
          <w:color w:val="auto"/>
          <w:highlight w:val="none"/>
          <w:lang w:eastAsia="zh-CN"/>
        </w:rPr>
        <w:t>.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产品技术参数响应情况</w:t>
      </w:r>
      <w:r>
        <w:rPr>
          <w:rFonts w:hint="eastAsia" w:cs="Times New Roman"/>
          <w:color w:val="auto"/>
          <w:highlight w:val="none"/>
          <w:lang w:val="en-US" w:eastAsia="zh-CN"/>
        </w:rPr>
        <w:t>投标人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必须据实填写，不可完全复制粘贴招标文件中的技术要求，此表后需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zh-CN"/>
        </w:rPr>
        <w:t>提供充足的佐证材料予以证明响应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情况。</w:t>
      </w:r>
    </w:p>
    <w:p w14:paraId="7B3BD379">
      <w:pPr>
        <w:pStyle w:val="2"/>
        <w:numPr>
          <w:ilvl w:val="0"/>
          <w:numId w:val="0"/>
        </w:numPr>
        <w:shd w:val="clear" w:color="auto" w:fill="auto"/>
        <w:rPr>
          <w:rFonts w:hint="eastAsia" w:eastAsia="宋体" w:cs="Times New Roman"/>
          <w:color w:val="auto"/>
          <w:highlight w:val="none"/>
        </w:rPr>
      </w:pPr>
    </w:p>
    <w:p w14:paraId="57C419F2">
      <w:pPr>
        <w:pStyle w:val="6"/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94A276B">
      <w:pPr>
        <w:shd w:val="clear" w:color="auto" w:fill="auto"/>
        <w:spacing w:line="480" w:lineRule="auto"/>
        <w:ind w:firstLine="3360" w:firstLineChars="14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60EE3F40">
      <w:pPr>
        <w:shd w:val="clear" w:color="auto" w:fill="auto"/>
        <w:spacing w:line="480" w:lineRule="auto"/>
        <w:ind w:firstLine="3360" w:firstLineChars="14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</w:t>
      </w:r>
    </w:p>
    <w:p w14:paraId="73895C05">
      <w:pPr>
        <w:shd w:val="clear" w:color="auto" w:fill="auto"/>
        <w:spacing w:line="480" w:lineRule="auto"/>
        <w:ind w:firstLine="3360" w:firstLineChars="14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或委托代理人：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(签字或盖章)</w:t>
      </w:r>
    </w:p>
    <w:p w14:paraId="0C66E65B">
      <w:pPr>
        <w:ind w:firstLine="3360" w:firstLineChars="1400"/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D1C15"/>
    <w:rsid w:val="121B407E"/>
    <w:rsid w:val="1DA36AD8"/>
    <w:rsid w:val="22105EA7"/>
    <w:rsid w:val="32320227"/>
    <w:rsid w:val="57076858"/>
    <w:rsid w:val="5B9236BB"/>
    <w:rsid w:val="66FB6404"/>
    <w:rsid w:val="714F464A"/>
    <w:rsid w:val="7A9A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0"/>
    </w:pPr>
    <w:rPr>
      <w:rFonts w:ascii="仿宋" w:hAnsi="仿宋" w:eastAsia="仿宋" w:cs="仿宋"/>
      <w:b/>
      <w:kern w:val="44"/>
      <w:sz w:val="32"/>
      <w:szCs w:val="2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qFormat/>
    <w:uiPriority w:val="34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Body Text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8"/>
      <w:lang w:val="en-US" w:eastAsia="zh-CN" w:bidi="ar-SA"/>
    </w:rPr>
  </w:style>
  <w:style w:type="paragraph" w:styleId="5">
    <w:name w:val="Block Text"/>
    <w:qFormat/>
    <w:uiPriority w:val="0"/>
    <w:pPr>
      <w:widowControl w:val="0"/>
      <w:adjustRightInd w:val="0"/>
      <w:ind w:left="420" w:right="33"/>
      <w:jc w:val="left"/>
      <w:textAlignment w:val="baseline"/>
    </w:pPr>
    <w:rPr>
      <w:rFonts w:ascii="Times New Roman" w:hAnsi="Times New Roman" w:eastAsia="宋体" w:cs="Times New Roman"/>
      <w:kern w:val="0"/>
      <w:sz w:val="24"/>
      <w:lang w:val="en-US" w:eastAsia="zh-CN" w:bidi="ar-SA"/>
    </w:rPr>
  </w:style>
  <w:style w:type="paragraph" w:styleId="6">
    <w:name w:val="footer"/>
    <w:next w:val="4"/>
    <w:qFormat/>
    <w:uiPriority w:val="0"/>
    <w:pPr>
      <w:widowControl w:val="0"/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imes New Roman" w:hAnsi="Times New Roman" w:eastAsia="宋体" w:cs="Times New Roman"/>
      <w:kern w:val="0"/>
      <w:sz w:val="18"/>
      <w:lang w:val="en-US" w:eastAsia="zh-CN" w:bidi="ar-SA"/>
    </w:rPr>
  </w:style>
  <w:style w:type="paragraph" w:styleId="7">
    <w:name w:val="toc 1"/>
    <w:basedOn w:val="1"/>
    <w:next w:val="1"/>
    <w:qFormat/>
    <w:uiPriority w:val="0"/>
    <w:rPr>
      <w:rFonts w:ascii="Calibri" w:hAnsi="Calibri" w:eastAsia="宋体" w:cs="Times New Roman"/>
      <w:sz w:val="28"/>
    </w:rPr>
  </w:style>
  <w:style w:type="paragraph" w:customStyle="1" w:styleId="10">
    <w:name w:val="样式4"/>
    <w:basedOn w:val="1"/>
    <w:next w:val="1"/>
    <w:qFormat/>
    <w:uiPriority w:val="0"/>
    <w:pPr>
      <w:keepNext/>
      <w:keepLines/>
      <w:spacing w:line="240" w:lineRule="auto"/>
      <w:jc w:val="center"/>
      <w:outlineLvl w:val="0"/>
    </w:pPr>
    <w:rPr>
      <w:rFonts w:hint="eastAsia" w:ascii="宋体" w:hAnsi="宋体" w:eastAsia="宋体" w:cs="Times New Roman"/>
      <w:b/>
      <w:kern w:val="44"/>
      <w:sz w:val="32"/>
    </w:rPr>
  </w:style>
  <w:style w:type="paragraph" w:customStyle="1" w:styleId="11">
    <w:name w:val="样式1"/>
    <w:basedOn w:val="1"/>
    <w:next w:val="1"/>
    <w:qFormat/>
    <w:uiPriority w:val="0"/>
    <w:pPr>
      <w:keepNext/>
      <w:keepLines/>
      <w:spacing w:line="360" w:lineRule="auto"/>
      <w:jc w:val="center"/>
      <w:outlineLvl w:val="0"/>
    </w:pPr>
    <w:rPr>
      <w:rFonts w:hint="eastAsia" w:ascii="宋体" w:hAnsi="宋体" w:eastAsia="宋体"/>
      <w:b/>
      <w:kern w:val="44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252</Characters>
  <Lines>0</Lines>
  <Paragraphs>0</Paragraphs>
  <TotalTime>3</TotalTime>
  <ScaleCrop>false</ScaleCrop>
  <LinksUpToDate>false</LinksUpToDate>
  <CharactersWithSpaces>315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2024-02-26T00:23:00Z</dcterms:created>
  <dc:creator>Administrator</dc:creator>
  <cp:lastModifiedBy>~嗨藍囩葭~</cp:lastModifiedBy>
  <dcterms:modified xsi:type="dcterms:W3CDTF">2026-06-03T01:17:40Z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CF907B2651BD420C882ED2BA3EFA2933_12</vt:lpwstr>
  </property>
  <property fmtid="{D5CDD505-2E9C-101B-9397-08002B2CF9AE}" pid="4" name="KSOTemplateDocerSaveRecord">
    <vt:lpwstr>eyJoZGlkIjoiZjVlOTc4YmE5Mzg4NzcyYjBkMjljMzUzMjk4NjY4MWIiLCJ1c2VySWQiOiIxNDk1OTM2OTE3In0=</vt:lpwstr>
  </property>
</Properties>
</file>