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24"/>
          <w:szCs w:val="24"/>
        </w:rPr>
      </w:pPr>
    </w:p>
    <w:p w14:paraId="18F189A4">
      <w:pPr>
        <w:jc w:val="center"/>
        <w:rPr>
          <w:rFonts w:hint="eastAsia"/>
          <w:sz w:val="24"/>
          <w:szCs w:val="24"/>
        </w:rPr>
      </w:pPr>
    </w:p>
    <w:p w14:paraId="74DBF6E9">
      <w:pPr>
        <w:jc w:val="center"/>
        <w:rPr>
          <w:rFonts w:hint="eastAsia"/>
          <w:sz w:val="24"/>
          <w:szCs w:val="24"/>
        </w:rPr>
      </w:pPr>
    </w:p>
    <w:p w14:paraId="6DF85B3F">
      <w:pPr>
        <w:jc w:val="center"/>
        <w:rPr>
          <w:rFonts w:hint="eastAsia"/>
          <w:sz w:val="24"/>
          <w:szCs w:val="24"/>
        </w:rPr>
      </w:pPr>
    </w:p>
    <w:p w14:paraId="66004963">
      <w:pPr>
        <w:jc w:val="center"/>
        <w:rPr>
          <w:rFonts w:hint="eastAsia"/>
          <w:sz w:val="40"/>
          <w:szCs w:val="40"/>
        </w:rPr>
      </w:pPr>
      <w:r>
        <w:rPr>
          <w:rFonts w:hint="eastAsia"/>
          <w:sz w:val="40"/>
          <w:szCs w:val="40"/>
        </w:rPr>
        <w:t>供应商应提交的相关资格证明材料</w:t>
      </w:r>
    </w:p>
    <w:p w14:paraId="64242B80">
      <w:pPr>
        <w:jc w:val="center"/>
        <w:rPr>
          <w:rFonts w:hint="eastAsia"/>
          <w:sz w:val="24"/>
          <w:szCs w:val="24"/>
        </w:rPr>
      </w:pPr>
    </w:p>
    <w:p w14:paraId="34D0BC1E">
      <w:pPr>
        <w:jc w:val="center"/>
        <w:rPr>
          <w:rFonts w:hint="eastAsia"/>
          <w:sz w:val="24"/>
          <w:szCs w:val="24"/>
        </w:rPr>
      </w:pPr>
    </w:p>
    <w:p w14:paraId="1D6A53BC">
      <w:pPr>
        <w:jc w:val="center"/>
        <w:rPr>
          <w:rFonts w:hint="eastAsia"/>
          <w:sz w:val="24"/>
          <w:szCs w:val="24"/>
        </w:rPr>
      </w:pPr>
    </w:p>
    <w:p w14:paraId="4D629BC4">
      <w:pPr>
        <w:jc w:val="center"/>
        <w:rPr>
          <w:rFonts w:hint="eastAsia"/>
          <w:sz w:val="24"/>
          <w:szCs w:val="24"/>
        </w:rPr>
      </w:pPr>
    </w:p>
    <w:p w14:paraId="0D6C4FDE">
      <w:pPr>
        <w:jc w:val="center"/>
        <w:rPr>
          <w:rFonts w:hint="eastAsia"/>
          <w:sz w:val="24"/>
          <w:szCs w:val="24"/>
        </w:rPr>
      </w:pPr>
    </w:p>
    <w:p w14:paraId="1B1B37F7">
      <w:pPr>
        <w:jc w:val="center"/>
        <w:rPr>
          <w:rFonts w:hint="eastAsia"/>
          <w:sz w:val="24"/>
          <w:szCs w:val="24"/>
        </w:rPr>
      </w:pPr>
    </w:p>
    <w:p w14:paraId="7E20D9C7">
      <w:pPr>
        <w:jc w:val="center"/>
        <w:rPr>
          <w:rFonts w:hint="eastAsia"/>
          <w:sz w:val="24"/>
          <w:szCs w:val="24"/>
        </w:rPr>
      </w:pPr>
    </w:p>
    <w:p w14:paraId="14A500E0">
      <w:pPr>
        <w:jc w:val="center"/>
        <w:rPr>
          <w:rFonts w:hint="eastAsia"/>
          <w:sz w:val="24"/>
          <w:szCs w:val="24"/>
        </w:rPr>
      </w:pPr>
    </w:p>
    <w:p w14:paraId="798A6485">
      <w:pPr>
        <w:jc w:val="center"/>
        <w:rPr>
          <w:rFonts w:hint="eastAsia"/>
          <w:sz w:val="24"/>
          <w:szCs w:val="24"/>
        </w:rPr>
      </w:pPr>
    </w:p>
    <w:p w14:paraId="46063BE2">
      <w:pPr>
        <w:jc w:val="center"/>
        <w:rPr>
          <w:rFonts w:hint="eastAsia"/>
          <w:sz w:val="24"/>
          <w:szCs w:val="24"/>
        </w:rPr>
      </w:pPr>
    </w:p>
    <w:p w14:paraId="68EB7995">
      <w:pPr>
        <w:jc w:val="center"/>
        <w:rPr>
          <w:rFonts w:hint="eastAsia"/>
          <w:sz w:val="24"/>
          <w:szCs w:val="2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F9CD21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3525E3A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0393446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03EA4C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5E5964A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项目编号：</w:t>
      </w:r>
      <w:r>
        <w:rPr>
          <w:rFonts w:hint="eastAsia"/>
          <w:sz w:val="24"/>
          <w:szCs w:val="24"/>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项目名称：</w:t>
      </w:r>
      <w:r>
        <w:rPr>
          <w:rFonts w:hint="eastAsia"/>
          <w:sz w:val="24"/>
          <w:szCs w:val="24"/>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供应商名称：</w:t>
      </w:r>
      <w:r>
        <w:rPr>
          <w:rFonts w:hint="eastAsia"/>
          <w:sz w:val="24"/>
          <w:szCs w:val="24"/>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bCs w:val="0"/>
          <w:color w:val="auto"/>
          <w:sz w:val="24"/>
          <w:szCs w:val="24"/>
          <w:lang w:val="en-US" w:eastAsia="zh-CN"/>
        </w:rPr>
        <w:t>1</w:t>
      </w:r>
      <w:r>
        <w:rPr>
          <w:rFonts w:hint="eastAsia" w:ascii="宋体" w:hAnsi="宋体" w:eastAsia="宋体" w:cs="宋体"/>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宋体" w:hAnsi="宋体" w:eastAsia="宋体" w:cs="宋体"/>
                <w:b w:val="0"/>
                <w:bCs/>
                <w:color w:val="auto"/>
                <w:sz w:val="24"/>
                <w:szCs w:val="24"/>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200" w:firstLineChars="5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40" w:firstLineChars="100"/>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宋体" w:hAnsi="宋体" w:eastAsia="宋体" w:cs="宋体"/>
                <w:b w:val="0"/>
                <w:bCs/>
                <w:color w:val="auto"/>
                <w:sz w:val="24"/>
                <w:szCs w:val="24"/>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宋体" w:hAnsi="宋体" w:eastAsia="宋体" w:cs="宋体"/>
                <w:b w:val="0"/>
                <w:bCs/>
                <w:color w:val="auto"/>
                <w:sz w:val="24"/>
                <w:szCs w:val="24"/>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3DD07B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w:t>
      </w:r>
    </w:p>
    <w:p w14:paraId="5D18509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0A1CF8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232C9A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57BDCA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84DAB3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A3E291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742C6C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F77856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4DF47A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0EE69C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92BF5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F00911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74061D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5B1818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B2BB5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123296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F47AB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FBFB6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A215A9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D8BF3D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0D21C3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3E26CF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82D74F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90A2BD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1814D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F9DBCF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②法定代表人直接参加谈判的，须出具法人身份证(附法定代表人身份证复印件)；法定代表人授权代表参加谈判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r>
        <w:rPr>
          <w:rFonts w:hint="eastAsia"/>
          <w:sz w:val="24"/>
          <w:szCs w:val="24"/>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default"/>
          <w:sz w:val="24"/>
          <w:szCs w:val="24"/>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2FDE13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6BF2201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A723B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64EA3AB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BE0C314">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法定代表人（单位负责人）身份证明</w:t>
      </w:r>
    </w:p>
    <w:p w14:paraId="37A2E14B">
      <w:pPr>
        <w:shd w:val="clear" w:color="auto" w:fill="auto"/>
        <w:bidi w:val="0"/>
        <w:outlineLvl w:val="9"/>
        <w:rPr>
          <w:rFonts w:hint="eastAsia" w:ascii="宋体" w:hAnsi="宋体" w:eastAsia="宋体" w:cs="宋体"/>
          <w:color w:val="auto"/>
          <w:sz w:val="24"/>
          <w:szCs w:val="24"/>
          <w:highlight w:val="none"/>
        </w:rPr>
      </w:pPr>
    </w:p>
    <w:p w14:paraId="5306698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3B6F54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C9F77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338CE5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的法定代表人（单位负责人）。</w:t>
      </w:r>
    </w:p>
    <w:p w14:paraId="2F8DEF6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A376205">
      <w:pPr>
        <w:shd w:val="clear" w:color="auto" w:fill="auto"/>
        <w:rPr>
          <w:rFonts w:hint="eastAsia" w:ascii="宋体" w:hAnsi="宋体" w:eastAsia="宋体" w:cs="宋体"/>
          <w:color w:val="auto"/>
          <w:sz w:val="24"/>
          <w:szCs w:val="24"/>
          <w:highlight w:val="none"/>
        </w:rPr>
      </w:pPr>
    </w:p>
    <w:p w14:paraId="0C0D300F">
      <w:pPr>
        <w:pStyle w:val="3"/>
        <w:shd w:val="clear" w:color="auto" w:fill="auto"/>
        <w:rPr>
          <w:rFonts w:hint="eastAsia" w:ascii="宋体" w:hAnsi="宋体" w:eastAsia="宋体" w:cs="宋体"/>
          <w:color w:val="auto"/>
          <w:sz w:val="24"/>
          <w:szCs w:val="24"/>
          <w:highlight w:val="none"/>
        </w:rPr>
      </w:pPr>
    </w:p>
    <w:p w14:paraId="1BD76812">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677AD2C3">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宋体" w:hAnsi="宋体" w:eastAsia="宋体" w:cs="宋体"/>
                <w:color w:val="auto"/>
                <w:sz w:val="24"/>
                <w:szCs w:val="24"/>
                <w:highlight w:val="none"/>
              </w:rPr>
            </w:pPr>
          </w:p>
          <w:p w14:paraId="75A11B2F">
            <w:pPr>
              <w:shd w:val="clear" w:color="auto" w:fill="auto"/>
              <w:bidi w:val="0"/>
              <w:outlineLvl w:val="9"/>
              <w:rPr>
                <w:rFonts w:hint="eastAsia" w:ascii="宋体" w:hAnsi="宋体" w:eastAsia="宋体" w:cs="宋体"/>
                <w:color w:val="auto"/>
                <w:sz w:val="24"/>
                <w:szCs w:val="24"/>
                <w:highlight w:val="none"/>
              </w:rPr>
            </w:pPr>
          </w:p>
          <w:p w14:paraId="554C6120">
            <w:pPr>
              <w:shd w:val="clear" w:color="auto" w:fill="auto"/>
              <w:bidi w:val="0"/>
              <w:jc w:val="center"/>
              <w:outlineLvl w:val="9"/>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正、反面</w:t>
            </w:r>
            <w:r>
              <w:rPr>
                <w:rFonts w:hint="eastAsia" w:ascii="宋体" w:hAnsi="宋体" w:cs="宋体"/>
                <w:color w:val="auto"/>
                <w:sz w:val="24"/>
                <w:szCs w:val="24"/>
                <w:highlight w:val="none"/>
                <w:lang w:eastAsia="zh-CN"/>
              </w:rPr>
              <w:t>）</w:t>
            </w:r>
          </w:p>
          <w:p w14:paraId="27632DF2">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粘贴处</w:t>
            </w:r>
          </w:p>
          <w:p w14:paraId="4E1B196D">
            <w:pPr>
              <w:shd w:val="clear" w:color="auto" w:fill="auto"/>
              <w:bidi w:val="0"/>
              <w:outlineLvl w:val="9"/>
              <w:rPr>
                <w:rFonts w:hint="eastAsia" w:ascii="宋体" w:hAnsi="宋体" w:eastAsia="宋体" w:cs="宋体"/>
                <w:color w:val="auto"/>
                <w:sz w:val="24"/>
                <w:szCs w:val="24"/>
                <w:highlight w:val="none"/>
              </w:rPr>
            </w:pPr>
          </w:p>
          <w:p w14:paraId="58F1DE7A">
            <w:pPr>
              <w:shd w:val="clear" w:color="auto" w:fill="auto"/>
              <w:bidi w:val="0"/>
              <w:outlineLvl w:val="9"/>
              <w:rPr>
                <w:rFonts w:hint="eastAsia" w:ascii="宋体" w:hAnsi="宋体" w:eastAsia="宋体" w:cs="宋体"/>
                <w:color w:val="auto"/>
                <w:sz w:val="24"/>
                <w:szCs w:val="24"/>
                <w:highlight w:val="none"/>
              </w:rPr>
            </w:pPr>
          </w:p>
        </w:tc>
      </w:tr>
    </w:tbl>
    <w:p w14:paraId="0C526C69">
      <w:pPr>
        <w:shd w:val="clear" w:color="auto" w:fill="auto"/>
        <w:bidi w:val="0"/>
        <w:outlineLvl w:val="9"/>
        <w:rPr>
          <w:rFonts w:hint="eastAsia" w:ascii="宋体" w:hAnsi="宋体" w:eastAsia="宋体" w:cs="宋体"/>
          <w:color w:val="auto"/>
          <w:sz w:val="24"/>
          <w:szCs w:val="24"/>
          <w:highlight w:val="none"/>
        </w:rPr>
      </w:pPr>
    </w:p>
    <w:p w14:paraId="640A9D2E">
      <w:pPr>
        <w:shd w:val="clear" w:color="auto" w:fill="auto"/>
        <w:bidi w:val="0"/>
        <w:outlineLvl w:val="9"/>
        <w:rPr>
          <w:rFonts w:hint="eastAsia" w:ascii="宋体" w:hAnsi="宋体" w:eastAsia="宋体" w:cs="宋体"/>
          <w:color w:val="auto"/>
          <w:sz w:val="24"/>
          <w:szCs w:val="24"/>
          <w:highlight w:val="none"/>
        </w:rPr>
      </w:pPr>
    </w:p>
    <w:p w14:paraId="427662A4">
      <w:pPr>
        <w:shd w:val="clear" w:color="auto" w:fill="auto"/>
        <w:bidi w:val="0"/>
        <w:outlineLvl w:val="9"/>
        <w:rPr>
          <w:rFonts w:hint="eastAsia" w:ascii="宋体" w:hAnsi="宋体" w:eastAsia="宋体" w:cs="宋体"/>
          <w:color w:val="auto"/>
          <w:sz w:val="24"/>
          <w:szCs w:val="24"/>
          <w:highlight w:val="none"/>
        </w:rPr>
      </w:pPr>
    </w:p>
    <w:p w14:paraId="0A0F00B8">
      <w:pPr>
        <w:shd w:val="clear" w:color="auto" w:fill="auto"/>
        <w:bidi w:val="0"/>
        <w:outlineLvl w:val="9"/>
        <w:rPr>
          <w:rFonts w:hint="eastAsia" w:ascii="宋体" w:hAnsi="宋体" w:eastAsia="宋体" w:cs="宋体"/>
          <w:color w:val="auto"/>
          <w:sz w:val="24"/>
          <w:szCs w:val="24"/>
          <w:highlight w:val="none"/>
        </w:rPr>
      </w:pPr>
    </w:p>
    <w:p w14:paraId="648844CB">
      <w:pPr>
        <w:shd w:val="clear" w:color="auto" w:fill="auto"/>
        <w:bidi w:val="0"/>
        <w:outlineLvl w:val="9"/>
        <w:rPr>
          <w:rFonts w:hint="eastAsia" w:ascii="宋体" w:hAnsi="宋体" w:eastAsia="宋体" w:cs="宋体"/>
          <w:color w:val="auto"/>
          <w:sz w:val="24"/>
          <w:szCs w:val="24"/>
          <w:highlight w:val="none"/>
        </w:rPr>
      </w:pPr>
    </w:p>
    <w:p w14:paraId="78919244">
      <w:pPr>
        <w:shd w:val="clear" w:color="auto" w:fill="auto"/>
        <w:bidi w:val="0"/>
        <w:outlineLvl w:val="9"/>
        <w:rPr>
          <w:rFonts w:hint="eastAsia" w:ascii="宋体" w:hAnsi="宋体" w:eastAsia="宋体" w:cs="宋体"/>
          <w:color w:val="auto"/>
          <w:sz w:val="24"/>
          <w:szCs w:val="24"/>
          <w:highlight w:val="none"/>
        </w:rPr>
      </w:pPr>
    </w:p>
    <w:p w14:paraId="415172BC">
      <w:pPr>
        <w:shd w:val="clear" w:color="auto" w:fill="auto"/>
        <w:bidi w:val="0"/>
        <w:outlineLvl w:val="9"/>
        <w:rPr>
          <w:rFonts w:hint="eastAsia" w:ascii="宋体" w:hAnsi="宋体" w:eastAsia="宋体" w:cs="宋体"/>
          <w:color w:val="auto"/>
          <w:sz w:val="24"/>
          <w:szCs w:val="24"/>
          <w:highlight w:val="none"/>
        </w:rPr>
      </w:pPr>
    </w:p>
    <w:p w14:paraId="4C4D3E61">
      <w:pPr>
        <w:shd w:val="clear" w:color="auto" w:fill="auto"/>
        <w:bidi w:val="0"/>
        <w:outlineLvl w:val="9"/>
        <w:rPr>
          <w:rFonts w:hint="eastAsia" w:ascii="宋体" w:hAnsi="宋体" w:eastAsia="宋体" w:cs="宋体"/>
          <w:color w:val="auto"/>
          <w:sz w:val="24"/>
          <w:szCs w:val="24"/>
          <w:highlight w:val="none"/>
        </w:rPr>
      </w:pPr>
    </w:p>
    <w:p w14:paraId="58969C9B">
      <w:pPr>
        <w:shd w:val="clear" w:color="auto" w:fill="auto"/>
        <w:bidi w:val="0"/>
        <w:outlineLvl w:val="9"/>
        <w:rPr>
          <w:rFonts w:hint="eastAsia" w:ascii="宋体" w:hAnsi="宋体" w:eastAsia="宋体" w:cs="宋体"/>
          <w:color w:val="auto"/>
          <w:sz w:val="24"/>
          <w:szCs w:val="24"/>
          <w:highlight w:val="none"/>
        </w:rPr>
      </w:pPr>
    </w:p>
    <w:p w14:paraId="40DD0362">
      <w:pPr>
        <w:shd w:val="clear" w:color="auto" w:fill="auto"/>
        <w:bidi w:val="0"/>
        <w:outlineLvl w:val="9"/>
        <w:rPr>
          <w:rFonts w:hint="eastAsia" w:ascii="宋体" w:hAnsi="宋体" w:eastAsia="宋体" w:cs="宋体"/>
          <w:color w:val="auto"/>
          <w:sz w:val="24"/>
          <w:szCs w:val="24"/>
          <w:highlight w:val="none"/>
        </w:rPr>
      </w:pPr>
    </w:p>
    <w:p w14:paraId="527E5CB4">
      <w:pPr>
        <w:shd w:val="clear" w:color="auto" w:fill="auto"/>
        <w:bidi w:val="0"/>
        <w:outlineLvl w:val="9"/>
        <w:rPr>
          <w:rFonts w:hint="eastAsia" w:ascii="宋体" w:hAnsi="宋体" w:eastAsia="宋体" w:cs="宋体"/>
          <w:color w:val="auto"/>
          <w:sz w:val="24"/>
          <w:szCs w:val="24"/>
          <w:highlight w:val="none"/>
        </w:rPr>
      </w:pPr>
    </w:p>
    <w:p w14:paraId="636431F5">
      <w:pPr>
        <w:shd w:val="clear" w:color="auto" w:fill="auto"/>
        <w:bidi w:val="0"/>
        <w:outlineLvl w:val="9"/>
        <w:rPr>
          <w:rFonts w:hint="eastAsia" w:ascii="宋体" w:hAnsi="宋体" w:eastAsia="宋体" w:cs="宋体"/>
          <w:color w:val="auto"/>
          <w:sz w:val="24"/>
          <w:szCs w:val="24"/>
          <w:highlight w:val="none"/>
        </w:rPr>
      </w:pPr>
    </w:p>
    <w:p w14:paraId="241D2809">
      <w:pPr>
        <w:shd w:val="clear" w:color="auto" w:fill="auto"/>
        <w:bidi w:val="0"/>
        <w:outlineLvl w:val="9"/>
        <w:rPr>
          <w:rFonts w:hint="eastAsia" w:ascii="宋体" w:hAnsi="宋体" w:eastAsia="宋体" w:cs="宋体"/>
          <w:color w:val="auto"/>
          <w:sz w:val="24"/>
          <w:szCs w:val="24"/>
          <w:highlight w:val="none"/>
        </w:rPr>
      </w:pPr>
    </w:p>
    <w:p w14:paraId="50233D0D">
      <w:pPr>
        <w:shd w:val="clear" w:color="auto" w:fill="auto"/>
        <w:bidi w:val="0"/>
        <w:outlineLvl w:val="9"/>
        <w:rPr>
          <w:rFonts w:hint="eastAsia" w:ascii="宋体" w:hAnsi="宋体" w:eastAsia="宋体" w:cs="宋体"/>
          <w:color w:val="auto"/>
          <w:sz w:val="24"/>
          <w:szCs w:val="24"/>
          <w:highlight w:val="none"/>
        </w:rPr>
      </w:pPr>
    </w:p>
    <w:p w14:paraId="56C885B6">
      <w:pPr>
        <w:shd w:val="clear" w:color="auto" w:fill="auto"/>
        <w:bidi w:val="0"/>
        <w:outlineLvl w:val="9"/>
        <w:rPr>
          <w:rFonts w:hint="eastAsia" w:ascii="宋体" w:hAnsi="宋体" w:eastAsia="宋体" w:cs="宋体"/>
          <w:color w:val="auto"/>
          <w:sz w:val="24"/>
          <w:szCs w:val="24"/>
          <w:highlight w:val="none"/>
        </w:rPr>
      </w:pPr>
    </w:p>
    <w:p w14:paraId="062ED45A">
      <w:pPr>
        <w:shd w:val="clear" w:color="auto" w:fill="auto"/>
        <w:bidi w:val="0"/>
        <w:outlineLvl w:val="9"/>
        <w:rPr>
          <w:rFonts w:hint="eastAsia" w:ascii="宋体" w:hAnsi="宋体" w:eastAsia="宋体" w:cs="宋体"/>
          <w:color w:val="auto"/>
          <w:sz w:val="24"/>
          <w:szCs w:val="24"/>
          <w:highlight w:val="none"/>
        </w:rPr>
      </w:pPr>
    </w:p>
    <w:p w14:paraId="22D98A50">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3A166218">
      <w:pPr>
        <w:shd w:val="clear" w:color="auto" w:fill="auto"/>
        <w:bidi w:val="0"/>
        <w:outlineLvl w:val="9"/>
        <w:rPr>
          <w:rFonts w:hint="eastAsia" w:ascii="宋体" w:hAnsi="宋体" w:eastAsia="宋体" w:cs="宋体"/>
          <w:color w:val="auto"/>
          <w:sz w:val="24"/>
          <w:szCs w:val="24"/>
          <w:highlight w:val="none"/>
        </w:rPr>
      </w:pPr>
    </w:p>
    <w:p w14:paraId="29211378">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500A253">
      <w:pPr>
        <w:shd w:val="clear" w:color="auto" w:fill="auto"/>
        <w:bidi w:val="0"/>
        <w:outlineLvl w:val="9"/>
        <w:rPr>
          <w:rFonts w:hint="eastAsia" w:ascii="宋体" w:hAnsi="宋体" w:eastAsia="宋体" w:cs="宋体"/>
          <w:color w:val="auto"/>
          <w:sz w:val="24"/>
          <w:szCs w:val="24"/>
          <w:highlight w:val="none"/>
        </w:rPr>
      </w:pPr>
    </w:p>
    <w:p w14:paraId="710FD7B7">
      <w:pPr>
        <w:shd w:val="clear" w:color="auto" w:fill="auto"/>
        <w:bidi w:val="0"/>
        <w:outlineLvl w:val="9"/>
        <w:rPr>
          <w:rFonts w:hint="eastAsia" w:ascii="宋体" w:hAnsi="宋体" w:eastAsia="宋体" w:cs="宋体"/>
          <w:color w:val="auto"/>
          <w:sz w:val="24"/>
          <w:szCs w:val="24"/>
          <w:highlight w:val="none"/>
        </w:rPr>
      </w:pPr>
    </w:p>
    <w:p w14:paraId="53932D25">
      <w:pPr>
        <w:pStyle w:val="3"/>
        <w:rPr>
          <w:rFonts w:hint="eastAsia" w:ascii="宋体" w:hAnsi="宋体" w:eastAsia="宋体" w:cs="宋体"/>
          <w:color w:val="auto"/>
          <w:sz w:val="24"/>
          <w:szCs w:val="24"/>
        </w:rPr>
      </w:pPr>
    </w:p>
    <w:p w14:paraId="7D54F097">
      <w:pPr>
        <w:shd w:val="clear" w:color="auto" w:fill="auto"/>
        <w:bidi w:val="0"/>
        <w:outlineLvl w:val="9"/>
        <w:rPr>
          <w:rFonts w:hint="eastAsia" w:ascii="宋体" w:hAnsi="宋体" w:eastAsia="宋体" w:cs="宋体"/>
          <w:color w:val="auto"/>
          <w:sz w:val="24"/>
          <w:szCs w:val="24"/>
          <w:highlight w:val="none"/>
        </w:rPr>
      </w:pPr>
    </w:p>
    <w:p w14:paraId="08A54F92">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cs="宋体"/>
          <w:color w:val="auto"/>
          <w:sz w:val="24"/>
          <w:szCs w:val="24"/>
          <w:highlight w:val="none"/>
          <w:lang w:val="en-US" w:eastAsia="zh-CN"/>
        </w:rPr>
        <w:t>谈判</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5E3A24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9EAD80F">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6E580B83">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法定代表人授权委托书</w:t>
      </w:r>
    </w:p>
    <w:p w14:paraId="38D6D2D5">
      <w:pPr>
        <w:shd w:val="clear" w:color="auto" w:fill="auto"/>
        <w:bidi w:val="0"/>
        <w:outlineLvl w:val="9"/>
        <w:rPr>
          <w:rFonts w:hint="eastAsia" w:ascii="宋体" w:hAnsi="宋体" w:eastAsia="宋体" w:cs="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FDEAD0F">
      <w:pPr>
        <w:shd w:val="clear" w:color="auto" w:fill="auto"/>
        <w:bidi w:val="0"/>
        <w:spacing w:line="360" w:lineRule="auto"/>
        <w:outlineLvl w:val="9"/>
        <w:rPr>
          <w:rFonts w:hint="eastAsia" w:ascii="宋体" w:hAnsi="宋体" w:eastAsia="宋体" w:cs="宋体"/>
          <w:color w:val="auto"/>
          <w:sz w:val="24"/>
          <w:szCs w:val="24"/>
          <w:highlight w:val="none"/>
        </w:rPr>
      </w:pPr>
    </w:p>
    <w:p w14:paraId="54291B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法定代表人（单位负责人）身份证复印件</w:t>
            </w:r>
            <w:r>
              <w:rPr>
                <w:rFonts w:hint="eastAsia" w:ascii="宋体" w:hAnsi="宋体" w:cs="宋体"/>
                <w:color w:val="auto"/>
                <w:sz w:val="24"/>
                <w:szCs w:val="24"/>
                <w:highlight w:val="none"/>
                <w:lang w:val="zh-CN"/>
              </w:rPr>
              <w:t>（</w:t>
            </w:r>
            <w:r>
              <w:rPr>
                <w:rFonts w:hint="eastAsia" w:ascii="宋体" w:hAnsi="宋体" w:cs="宋体"/>
                <w:color w:val="auto"/>
                <w:sz w:val="24"/>
                <w:szCs w:val="24"/>
                <w:highlight w:val="none"/>
                <w:lang w:val="en-US" w:eastAsia="zh-CN"/>
              </w:rPr>
              <w:t>正、反面</w:t>
            </w:r>
            <w:r>
              <w:rPr>
                <w:rFonts w:hint="eastAsia" w:ascii="宋体" w:hAnsi="宋体" w:cs="宋体"/>
                <w:color w:val="auto"/>
                <w:sz w:val="24"/>
                <w:szCs w:val="24"/>
                <w:highlight w:val="none"/>
                <w:lang w:val="zh-CN"/>
              </w:rPr>
              <w:t>）</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r>
              <w:rPr>
                <w:rFonts w:hint="eastAsia" w:ascii="宋体" w:hAnsi="宋体" w:cs="宋体"/>
                <w:color w:val="auto"/>
                <w:sz w:val="24"/>
                <w:szCs w:val="24"/>
                <w:highlight w:val="none"/>
                <w:lang w:val="zh-CN"/>
              </w:rPr>
              <w:t>（</w:t>
            </w:r>
            <w:r>
              <w:rPr>
                <w:rFonts w:hint="eastAsia" w:ascii="宋体" w:hAnsi="宋体" w:cs="宋体"/>
                <w:color w:val="auto"/>
                <w:sz w:val="24"/>
                <w:szCs w:val="24"/>
                <w:highlight w:val="none"/>
                <w:lang w:val="en-US" w:eastAsia="zh-CN"/>
              </w:rPr>
              <w:t>正、反面</w:t>
            </w:r>
            <w:r>
              <w:rPr>
                <w:rFonts w:hint="eastAsia" w:ascii="宋体" w:hAnsi="宋体" w:cs="宋体"/>
                <w:color w:val="auto"/>
                <w:sz w:val="24"/>
                <w:szCs w:val="24"/>
                <w:highlight w:val="none"/>
                <w:lang w:val="zh-CN"/>
              </w:rPr>
              <w:t>）</w:t>
            </w:r>
          </w:p>
        </w:tc>
      </w:tr>
    </w:tbl>
    <w:p w14:paraId="1130DCA4">
      <w:pPr>
        <w:shd w:val="clear" w:color="auto" w:fill="auto"/>
        <w:bidi w:val="0"/>
        <w:spacing w:line="360" w:lineRule="auto"/>
        <w:outlineLvl w:val="9"/>
        <w:rPr>
          <w:rFonts w:hint="eastAsia" w:ascii="宋体" w:hAnsi="宋体" w:eastAsia="宋体" w:cs="宋体"/>
          <w:color w:val="auto"/>
          <w:sz w:val="24"/>
          <w:szCs w:val="24"/>
          <w:highlight w:val="none"/>
        </w:rPr>
      </w:pPr>
    </w:p>
    <w:p w14:paraId="499C93F7">
      <w:pPr>
        <w:shd w:val="clear" w:color="auto" w:fill="auto"/>
        <w:bidi w:val="0"/>
        <w:spacing w:line="360" w:lineRule="auto"/>
        <w:outlineLvl w:val="9"/>
        <w:rPr>
          <w:rFonts w:hint="eastAsia" w:ascii="宋体" w:hAnsi="宋体" w:eastAsia="宋体" w:cs="宋体"/>
          <w:color w:val="auto"/>
          <w:sz w:val="24"/>
          <w:szCs w:val="24"/>
          <w:highlight w:val="none"/>
        </w:rPr>
      </w:pPr>
    </w:p>
    <w:p w14:paraId="249425F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7D86162">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0C04BE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2B7203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D80C64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cs="宋体"/>
          <w:color w:val="auto"/>
          <w:sz w:val="24"/>
          <w:szCs w:val="24"/>
          <w:highlight w:val="none"/>
          <w:lang w:val="en-US" w:eastAsia="zh-CN"/>
        </w:rPr>
        <w:t>谈判</w:t>
      </w:r>
      <w:r>
        <w:rPr>
          <w:rFonts w:hint="eastAsia" w:ascii="宋体" w:hAnsi="宋体" w:eastAsia="宋体" w:cs="宋体"/>
          <w:color w:val="auto"/>
          <w:sz w:val="24"/>
          <w:szCs w:val="24"/>
          <w:highlight w:val="none"/>
          <w:lang w:val="zh-CN"/>
        </w:rPr>
        <w:t>时提供。</w:t>
      </w:r>
    </w:p>
    <w:p w14:paraId="249ACE09">
      <w:pPr>
        <w:bidi w:val="0"/>
        <w:jc w:val="center"/>
        <w:outlineLvl w:val="1"/>
        <w:rPr>
          <w:rFonts w:hint="eastAsia" w:ascii="宋体" w:hAnsi="宋体" w:eastAsia="宋体" w:cs="宋体"/>
          <w:b/>
          <w:bCs/>
          <w:color w:val="auto"/>
          <w:sz w:val="24"/>
          <w:szCs w:val="24"/>
          <w:lang w:val="en-US" w:eastAsia="zh-CN"/>
        </w:rPr>
        <w:sectPr>
          <w:pgSz w:w="11906" w:h="16838"/>
          <w:pgMar w:top="1327" w:right="1689" w:bottom="1327" w:left="1689" w:header="851" w:footer="992" w:gutter="0"/>
          <w:cols w:space="720" w:num="1"/>
          <w:docGrid w:type="lines" w:linePitch="312" w:charSpace="0"/>
        </w:sectPr>
      </w:pPr>
    </w:p>
    <w:p w14:paraId="17A1B40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default" w:ascii="宋体" w:hAnsi="宋体" w:cs="宋体"/>
          <w:sz w:val="24"/>
          <w:szCs w:val="24"/>
          <w:u w:val="none"/>
          <w:lang w:val="en-US" w:eastAsia="zh-CN"/>
        </w:rPr>
      </w:pPr>
      <w:r>
        <w:rPr>
          <w:rFonts w:hint="eastAsia" w:ascii="宋体" w:hAnsi="宋体" w:cs="宋体"/>
          <w:sz w:val="24"/>
          <w:szCs w:val="24"/>
          <w:u w:val="none"/>
          <w:lang w:val="en-US" w:eastAsia="zh-CN"/>
        </w:rPr>
        <w:t>③供应商为经销商的应提供《医疗器械经营许可证》或《医疗器械经营备案凭证》（所投产品须在其经营范围内）和生产厂家的《医疗器械生产许可证》或《医疗器械生产备案凭证》（所投产品须在其生产范围内）；供应商为生产厂家的应提供《医疗器械生产许可证》（所投产品须在其生产范围内）或《医疗器械生产备案凭证》（所投产品须在其生产范围内）。②所投产品如属于医疗器械管理的提供《医疗器械注册证》。③所投产品如属于放射设备的，应提供经销商及生产厂家的《辐射安全许可证》；</w:t>
      </w:r>
    </w:p>
    <w:p w14:paraId="627EB1B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621E233E">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0C6A61A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1AE449B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038B4FF8">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03FECC8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25AE4AE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5076ABEE">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6C1C089A">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0C7DC68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1EAF023B">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43E45F1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0B77D54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225820F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49DAB45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59E1439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cs="宋体"/>
          <w:sz w:val="24"/>
          <w:szCs w:val="24"/>
          <w:u w:val="none"/>
          <w:lang w:val="en-US" w:eastAsia="zh-CN"/>
        </w:rPr>
      </w:pP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sectPr>
          <w:headerReference r:id="rId3" w:type="default"/>
          <w:footerReference r:id="rId4" w:type="default"/>
          <w:pgSz w:w="11906" w:h="16838"/>
          <w:pgMar w:top="1327" w:right="1689" w:bottom="1327" w:left="1689" w:header="851" w:footer="992" w:gutter="0"/>
          <w:cols w:space="720" w:num="1"/>
          <w:docGrid w:type="lines" w:linePitch="312" w:charSpace="0"/>
        </w:sectPr>
      </w:pPr>
      <w:r>
        <w:rPr>
          <w:rFonts w:hint="eastAsia" w:ascii="宋体" w:hAnsi="宋体" w:cs="宋体"/>
          <w:sz w:val="24"/>
          <w:szCs w:val="24"/>
          <w:u w:val="none"/>
          <w:lang w:val="en-US" w:eastAsia="zh-CN"/>
        </w:rPr>
        <w:t>④</w:t>
      </w:r>
      <w:r>
        <w:rPr>
          <w:rFonts w:hint="eastAsia"/>
          <w:sz w:val="24"/>
          <w:szCs w:val="24"/>
          <w:u w:val="none"/>
          <w:lang w:val="en-US" w:eastAsia="zh-CN"/>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14:paraId="439D752C">
      <w:pPr>
        <w:bidi w:val="0"/>
        <w:jc w:val="center"/>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《汉中市政府采购供应商资格承诺函》</w:t>
      </w:r>
    </w:p>
    <w:p w14:paraId="42B56FB3">
      <w:pPr>
        <w:bidi w:val="0"/>
        <w:spacing w:line="360" w:lineRule="auto"/>
        <w:outlineLvl w:val="9"/>
        <w:rPr>
          <w:rFonts w:hint="eastAsia" w:ascii="宋体" w:hAnsi="宋体" w:eastAsia="宋体" w:cs="宋体"/>
          <w:color w:val="auto"/>
          <w:sz w:val="24"/>
          <w:szCs w:val="24"/>
          <w:lang w:val="en-US" w:eastAsia="zh-CN"/>
        </w:rPr>
      </w:pPr>
    </w:p>
    <w:p w14:paraId="4AC9CDC1">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25708AF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1D49D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E44226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DB5B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2FCADF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30172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484845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宋体" w:hAnsi="宋体" w:eastAsia="宋体" w:cs="宋体"/>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225EDD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9E744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DEB7ED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CE97CA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lang w:val="en-US" w:eastAsia="zh-CN"/>
        </w:rPr>
        <w:t>注：若供应商未提供</w:t>
      </w:r>
      <w:r>
        <w:rPr>
          <w:rFonts w:hint="eastAsia" w:ascii="宋体" w:hAnsi="宋体" w:eastAsia="宋体" w:cs="宋体"/>
          <w:b/>
          <w:bCs/>
          <w:color w:val="auto"/>
          <w:sz w:val="24"/>
          <w:szCs w:val="24"/>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w:t>
      </w:r>
      <w:bookmarkStart w:id="1" w:name="_GoBack"/>
      <w:bookmarkEnd w:id="1"/>
      <w:r>
        <w:rPr>
          <w:rFonts w:hint="eastAsia" w:ascii="宋体" w:hAnsi="宋体" w:eastAsia="宋体" w:cs="宋体"/>
          <w:color w:val="auto"/>
          <w:sz w:val="24"/>
          <w:szCs w:val="24"/>
          <w:highlight w:val="none"/>
          <w:lang w:val="en-US" w:eastAsia="zh-CN"/>
        </w:rPr>
        <w:t>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w:t>
      </w:r>
      <w:r>
        <w:rPr>
          <w:rFonts w:hint="eastAsia" w:ascii="宋体" w:hAnsi="宋体" w:cs="宋体"/>
          <w:b/>
          <w:bCs/>
          <w:color w:val="auto"/>
          <w:sz w:val="24"/>
          <w:szCs w:val="24"/>
          <w:highlight w:val="none"/>
          <w:u w:val="none"/>
          <w:lang w:val="en-US" w:eastAsia="zh-CN"/>
        </w:rPr>
        <w:t>谈判</w:t>
      </w:r>
      <w:r>
        <w:rPr>
          <w:rFonts w:hint="eastAsia" w:ascii="宋体" w:hAnsi="宋体" w:eastAsia="宋体" w:cs="宋体"/>
          <w:b/>
          <w:bCs/>
          <w:color w:val="auto"/>
          <w:sz w:val="24"/>
          <w:szCs w:val="24"/>
          <w:highlight w:val="none"/>
          <w:u w:val="none"/>
          <w:lang w:val="en-US" w:eastAsia="zh-CN"/>
        </w:rPr>
        <w:t>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sectPr>
          <w:pgSz w:w="11906" w:h="16838"/>
          <w:pgMar w:top="1327" w:right="1689" w:bottom="1327" w:left="1689" w:header="851" w:footer="992" w:gutter="0"/>
          <w:cols w:space="720" w:num="1"/>
          <w:docGrid w:type="lines" w:linePitch="312" w:charSpace="0"/>
        </w:sectPr>
      </w:pPr>
    </w:p>
    <w:p w14:paraId="17BCB73B">
      <w:pPr>
        <w:shd w:val="clear" w:color="auto" w:fill="auto"/>
        <w:bidi w:val="0"/>
        <w:spacing w:line="360" w:lineRule="auto"/>
        <w:outlineLvl w:val="9"/>
        <w:rPr>
          <w:sz w:val="24"/>
          <w:szCs w:val="24"/>
        </w:rPr>
      </w:pPr>
      <w:bookmarkStart w:id="0" w:name="_Toc3074"/>
      <w:r>
        <w:rPr>
          <w:rFonts w:hint="eastAsia" w:ascii="宋体" w:hAnsi="宋体" w:cs="宋体"/>
          <w:sz w:val="24"/>
          <w:szCs w:val="24"/>
          <w:u w:val="none"/>
          <w:lang w:val="en-US" w:eastAsia="zh-CN"/>
        </w:rPr>
        <w:t>⑤</w:t>
      </w:r>
      <w:r>
        <w:rPr>
          <w:rFonts w:hint="eastAsia" w:ascii="宋体" w:hAnsi="宋体" w:eastAsia="宋体" w:cs="宋体"/>
          <w:sz w:val="24"/>
          <w:szCs w:val="24"/>
          <w:u w:val="none"/>
          <w:lang w:val="en-US" w:eastAsia="zh-CN"/>
        </w:rPr>
        <w:t>本项目不接受联合体</w:t>
      </w:r>
      <w:r>
        <w:rPr>
          <w:rFonts w:hint="eastAsia" w:ascii="宋体" w:hAnsi="宋体" w:cs="宋体"/>
          <w:sz w:val="24"/>
          <w:szCs w:val="24"/>
          <w:u w:val="none"/>
          <w:lang w:val="en-US" w:eastAsia="zh-CN"/>
        </w:rPr>
        <w:t>谈判</w:t>
      </w:r>
      <w:r>
        <w:rPr>
          <w:rFonts w:hint="eastAsia" w:ascii="宋体" w:hAnsi="宋体" w:eastAsia="宋体" w:cs="宋体"/>
          <w:sz w:val="24"/>
          <w:szCs w:val="24"/>
          <w:u w:val="none"/>
          <w:lang w:val="en-US" w:eastAsia="zh-CN"/>
        </w:rPr>
        <w:t>（提供非联合体声明）</w:t>
      </w:r>
      <w:bookmarkEnd w:id="0"/>
    </w:p>
    <w:sectPr>
      <w:headerReference r:id="rId5" w:type="default"/>
      <w:footerReference r:id="rId6"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AA0087E"/>
    <w:rsid w:val="0DA11FD2"/>
    <w:rsid w:val="0E4F7C80"/>
    <w:rsid w:val="0E552DBD"/>
    <w:rsid w:val="11124F95"/>
    <w:rsid w:val="12AE2C22"/>
    <w:rsid w:val="13657D76"/>
    <w:rsid w:val="141B23B3"/>
    <w:rsid w:val="14832432"/>
    <w:rsid w:val="15146A0B"/>
    <w:rsid w:val="172872C1"/>
    <w:rsid w:val="17AF353E"/>
    <w:rsid w:val="19E576EB"/>
    <w:rsid w:val="1BCC395A"/>
    <w:rsid w:val="1BE836D2"/>
    <w:rsid w:val="1C2617BD"/>
    <w:rsid w:val="1C2A5889"/>
    <w:rsid w:val="295B1778"/>
    <w:rsid w:val="29F179E6"/>
    <w:rsid w:val="2BC04E66"/>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1224F48"/>
    <w:rsid w:val="513653F7"/>
    <w:rsid w:val="52A35472"/>
    <w:rsid w:val="52A64F62"/>
    <w:rsid w:val="558E065B"/>
    <w:rsid w:val="57E502DB"/>
    <w:rsid w:val="5C693582"/>
    <w:rsid w:val="5EC23124"/>
    <w:rsid w:val="5EF534F9"/>
    <w:rsid w:val="607B63C3"/>
    <w:rsid w:val="63C74D38"/>
    <w:rsid w:val="67934C01"/>
    <w:rsid w:val="68BE495C"/>
    <w:rsid w:val="69FC1BE0"/>
    <w:rsid w:val="6AA33E09"/>
    <w:rsid w:val="6BAA566B"/>
    <w:rsid w:val="6C5A0E3F"/>
    <w:rsid w:val="6DBE0F5A"/>
    <w:rsid w:val="6E5C7789"/>
    <w:rsid w:val="70316031"/>
    <w:rsid w:val="726F7388"/>
    <w:rsid w:val="73353A6C"/>
    <w:rsid w:val="73BB4017"/>
    <w:rsid w:val="78484242"/>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2127</Words>
  <Characters>2280</Characters>
  <Lines>0</Lines>
  <Paragraphs>0</Paragraphs>
  <TotalTime>12</TotalTime>
  <ScaleCrop>false</ScaleCrop>
  <LinksUpToDate>false</LinksUpToDate>
  <CharactersWithSpaces>2806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微蓝</cp:lastModifiedBy>
  <dcterms:modified xsi:type="dcterms:W3CDTF">2026-08-07T11:13:09Z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eyJoZGlkIjoiYTQ5MjljMTI0ZTNjNWYzYzQ3OTA0NGRmMjY5MTAwMzYiLCJ1c2VySWQiOiIxNDQ3MjQ2MDAyIn0=</vt:lpwstr>
  </property>
  <property fmtid="{D5CDD505-2E9C-101B-9397-08002B2CF9AE}" pid="4" name="ICV">
    <vt:lpwstr>72088E3E1CCA487BADD2EF3C39284FBF_13</vt:lpwstr>
  </property>
</Properties>
</file>