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3D7D7"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最高限价编制说明</w:t>
      </w:r>
    </w:p>
    <w:p w14:paraId="602004EB">
      <w:pPr>
        <w:rPr>
          <w:rFonts w:hint="eastAsia" w:ascii="宋体" w:hAnsi="宋体" w:cs="宋体"/>
          <w:b/>
          <w:bCs/>
          <w:sz w:val="44"/>
          <w:szCs w:val="44"/>
        </w:rPr>
      </w:pPr>
    </w:p>
    <w:p w14:paraId="7C5CFA0E">
      <w:pPr>
        <w:pStyle w:val="7"/>
        <w:widowControl/>
        <w:spacing w:before="0" w:beforeAutospacing="0" w:after="0" w:afterAutospacing="0"/>
        <w:ind w:firstLine="720" w:firstLineChars="3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bCs/>
        </w:rPr>
        <w:t>工程名称：</w:t>
      </w:r>
      <w:r>
        <w:rPr>
          <w:rFonts w:hint="eastAsia" w:ascii="宋体" w:hAnsi="宋体" w:cs="宋体"/>
          <w:lang w:eastAsia="zh-CN"/>
        </w:rPr>
        <w:t>院本部教研室、停车场维修工程项目</w:t>
      </w:r>
    </w:p>
    <w:p w14:paraId="0FCFE8E1">
      <w:pPr>
        <w:rPr>
          <w:rFonts w:hint="eastAsia" w:ascii="宋体" w:hAnsi="宋体" w:cs="宋体"/>
          <w:bCs/>
          <w:sz w:val="24"/>
        </w:rPr>
      </w:pPr>
    </w:p>
    <w:tbl>
      <w:tblPr>
        <w:tblStyle w:val="9"/>
        <w:tblW w:w="8820" w:type="dxa"/>
        <w:tblInd w:w="644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74658F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20" w:type="dxa"/>
          </w:tcPr>
          <w:p w14:paraId="1DB70056">
            <w:pPr>
              <w:spacing w:before="31" w:beforeLines="10" w:after="31" w:afterLines="10"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一、工程概况：</w:t>
            </w:r>
          </w:p>
          <w:p w14:paraId="424AB47D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工程名称：</w:t>
            </w:r>
            <w:r>
              <w:rPr>
                <w:rFonts w:hint="eastAsia" w:ascii="宋体" w:hAnsi="宋体" w:cs="宋体"/>
                <w:lang w:eastAsia="zh-CN"/>
              </w:rPr>
              <w:t>院本部教研室、停车场维修工程项目</w:t>
            </w:r>
            <w:r>
              <w:rPr>
                <w:rFonts w:hint="eastAsia" w:ascii="宋体" w:hAnsi="宋体" w:cs="宋体"/>
              </w:rPr>
              <w:t>；</w:t>
            </w:r>
          </w:p>
          <w:p w14:paraId="2768C0F0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该项目建设地为西安市。</w:t>
            </w:r>
          </w:p>
          <w:p w14:paraId="618B4613">
            <w:pPr>
              <w:spacing w:before="31" w:beforeLines="10" w:after="31" w:afterLines="10"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二、编制依据：</w:t>
            </w:r>
          </w:p>
          <w:p w14:paraId="70BB3E29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  <w:highlight w:val="magenta"/>
              </w:rPr>
            </w:pPr>
            <w:r>
              <w:rPr>
                <w:rFonts w:hint="eastAsia" w:ascii="宋体" w:hAnsi="宋体" w:cs="宋体"/>
                <w:sz w:val="24"/>
              </w:rPr>
              <w:t>1、 根据《建设工程工程量清单计价计算标准》（2025）、《陕西省建设工程费用规则》（2025）及相关配套费用文件；</w:t>
            </w:r>
          </w:p>
          <w:p w14:paraId="2193E56C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2、陕西省房屋建筑与装饰工程消耗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量</w:t>
            </w:r>
            <w:r>
              <w:rPr>
                <w:rFonts w:hint="eastAsia" w:ascii="宋体" w:hAnsi="宋体" w:cs="宋体"/>
                <w:sz w:val="24"/>
              </w:rPr>
              <w:t>定额(2025)、陕西省通用安装工程消耗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量</w:t>
            </w:r>
            <w:r>
              <w:rPr>
                <w:rFonts w:hint="eastAsia" w:ascii="宋体" w:hAnsi="宋体" w:cs="宋体"/>
                <w:sz w:val="24"/>
              </w:rPr>
              <w:t>定额(2025)、陕西市政工程消耗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量</w:t>
            </w:r>
            <w:r>
              <w:rPr>
                <w:rFonts w:hint="eastAsia" w:ascii="宋体" w:hAnsi="宋体" w:cs="宋体"/>
                <w:sz w:val="24"/>
              </w:rPr>
              <w:t>定额(2025)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陕西省园林绿化工程</w:t>
            </w:r>
            <w:r>
              <w:rPr>
                <w:rFonts w:hint="eastAsia" w:ascii="宋体" w:hAnsi="宋体" w:cs="宋体"/>
                <w:sz w:val="24"/>
              </w:rPr>
              <w:t>消耗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量</w:t>
            </w:r>
            <w:r>
              <w:rPr>
                <w:rFonts w:hint="eastAsia" w:ascii="宋体" w:hAnsi="宋体" w:cs="宋体"/>
                <w:sz w:val="24"/>
              </w:rPr>
              <w:t>定额(2025)，《陕西省房屋建筑与装饰基价表》(2025)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</w:rPr>
              <w:t>《陕西省通用安装工程基价表》、《陕西省市政工程基价表》、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陕西省园林绿化工程基价表（2025）</w:t>
            </w:r>
            <w:r>
              <w:rPr>
                <w:rFonts w:hint="eastAsia" w:ascii="宋体" w:hAnsi="宋体" w:cs="宋体"/>
                <w:sz w:val="24"/>
              </w:rPr>
              <w:t>；</w:t>
            </w:r>
          </w:p>
          <w:p w14:paraId="5B78B07A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3、正常的施工组织设计及常规施工方案；</w:t>
            </w:r>
          </w:p>
          <w:p w14:paraId="79B18A67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4、与本建设工程项目有关的标准、施工规范及验收规范；</w:t>
            </w:r>
          </w:p>
          <w:p w14:paraId="4697956C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5、建设单位提供的图纸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及施工现场勘察</w:t>
            </w:r>
            <w:r>
              <w:rPr>
                <w:rFonts w:hint="eastAsia" w:ascii="宋体" w:hAnsi="宋体" w:cs="宋体"/>
                <w:sz w:val="24"/>
              </w:rPr>
              <w:t>；</w:t>
            </w:r>
          </w:p>
          <w:p w14:paraId="284C36AD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6、计量采用中华人民共和国法定的基本计量单位；</w:t>
            </w:r>
          </w:p>
          <w:p w14:paraId="0BEA9572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7、严格执行国家、行业现行的有关专业工程施工质量验收规范及验收统一标准。</w:t>
            </w:r>
          </w:p>
          <w:p w14:paraId="52E90E65">
            <w:pPr>
              <w:spacing w:before="31" w:beforeLines="10" w:after="31" w:afterLines="10" w:line="360" w:lineRule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三、计算范围：</w:t>
            </w:r>
          </w:p>
          <w:p w14:paraId="314DC53D">
            <w:pPr>
              <w:spacing w:before="31" w:beforeLines="10" w:after="31" w:afterLines="10" w:line="360" w:lineRule="auto"/>
              <w:ind w:firstLine="723" w:firstLineChars="3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b/>
                <w:sz w:val="24"/>
              </w:rPr>
              <w:t>土建部分：</w:t>
            </w:r>
          </w:p>
          <w:p w14:paraId="5EFD0126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本次计算范围</w:t>
            </w:r>
            <w:r>
              <w:rPr>
                <w:rFonts w:hint="eastAsia" w:ascii="宋体" w:hAnsi="宋体" w:cs="宋体"/>
                <w:lang w:eastAsia="zh-CN"/>
              </w:rPr>
              <w:t>：院本部教研室、停车场维修工程项目，</w:t>
            </w:r>
            <w:r>
              <w:rPr>
                <w:rFonts w:hint="eastAsia" w:ascii="宋体" w:hAnsi="宋体" w:cs="宋体"/>
              </w:rPr>
              <w:t>具体工程范围以工程量清单为准。</w:t>
            </w:r>
          </w:p>
          <w:p w14:paraId="3061B7D7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1#教学楼维修改造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范围：</w:t>
            </w:r>
          </w:p>
          <w:p w14:paraId="23BA7DD0">
            <w:pPr>
              <w:spacing w:before="31" w:beforeLines="10" w:after="31" w:afterLines="10" w:line="360" w:lineRule="auto"/>
              <w:ind w:firstLine="420" w:firstLineChars="200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D102、D104、D202、D204、D206、D502、D504、D506、A204、A205、A206、B502、C201、C307、D208、D210、D212、D302、D304、D306、D308、D310、D312、D402、D404、D406、D408、D410、D412、D508、D510、D512室</w:t>
            </w:r>
            <w:r>
              <w:rPr>
                <w:rFonts w:hint="eastAsia" w:ascii="宋体" w:hAnsi="宋体" w:cs="宋体"/>
              </w:rPr>
              <w:t>新增窗套及窗台板、</w:t>
            </w:r>
            <w:r>
              <w:rPr>
                <w:rFonts w:hint="eastAsia" w:ascii="宋体" w:hAnsi="宋体" w:cs="宋体"/>
                <w:lang w:val="en-US" w:eastAsia="zh-CN"/>
              </w:rPr>
              <w:t>纱窗</w:t>
            </w:r>
            <w:r>
              <w:rPr>
                <w:rFonts w:hint="eastAsia" w:ascii="宋体" w:hAnsi="宋体" w:cs="宋体"/>
              </w:rPr>
              <w:t>更换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窗帘更换为电动窗帘等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  <w:p w14:paraId="53102C25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3#教学楼维修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改造范围：</w:t>
            </w:r>
          </w:p>
          <w:p w14:paraId="32C46147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3113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3115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3119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3121</w:t>
            </w:r>
            <w:r>
              <w:rPr>
                <w:rFonts w:hint="eastAsia" w:ascii="宋体" w:hAnsi="宋体" w:cs="宋体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</w:rPr>
              <w:t>3213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3215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3313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3315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3327</w:t>
            </w:r>
            <w:r>
              <w:rPr>
                <w:rFonts w:hint="eastAsia" w:ascii="宋体" w:hAnsi="宋体" w:cs="宋体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</w:rPr>
              <w:t>3413</w:t>
            </w:r>
            <w:r>
              <w:rPr>
                <w:rFonts w:hint="eastAsia" w:ascii="宋体" w:hAnsi="宋体" w:cs="宋体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</w:rPr>
              <w:t>3515、3517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3202、3204室</w:t>
            </w:r>
            <w:r>
              <w:rPr>
                <w:rFonts w:hint="eastAsia" w:ascii="宋体" w:hAnsi="宋体" w:cs="宋体"/>
              </w:rPr>
              <w:t>对墙面乳胶漆翻新、顶面乳胶漆翻新、新增窗套及窗台板、</w:t>
            </w:r>
            <w:r>
              <w:rPr>
                <w:rFonts w:hint="eastAsia" w:ascii="宋体" w:hAnsi="宋体" w:cs="宋体"/>
                <w:lang w:val="en-US" w:eastAsia="zh-CN"/>
              </w:rPr>
              <w:t>纱窗</w:t>
            </w:r>
            <w:r>
              <w:rPr>
                <w:rFonts w:hint="eastAsia" w:ascii="宋体" w:hAnsi="宋体" w:cs="宋体"/>
              </w:rPr>
              <w:t>更换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窗帘更换为电动窗帘、月牙锁更换、</w:t>
            </w:r>
            <w:r>
              <w:rPr>
                <w:rFonts w:hint="eastAsia" w:ascii="宋体" w:hAnsi="宋体" w:cs="宋体"/>
              </w:rPr>
              <w:t>暖气片刷漆、暖气片上方增加支架及台板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二三四五层东侧公共卫生间地面地砖更换等</w:t>
            </w:r>
            <w:r>
              <w:rPr>
                <w:rFonts w:hint="eastAsia" w:ascii="宋体" w:hAnsi="宋体" w:cs="宋体"/>
              </w:rPr>
              <w:t>。</w:t>
            </w:r>
          </w:p>
          <w:p w14:paraId="676DB48A">
            <w:pPr>
              <w:pStyle w:val="7"/>
              <w:widowControl/>
              <w:spacing w:before="0" w:beforeAutospacing="0" w:after="0" w:afterAutospacing="0"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系部办公楼</w:t>
            </w:r>
          </w:p>
          <w:p w14:paraId="6CF82937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404</w:t>
            </w:r>
            <w:r>
              <w:rPr>
                <w:rFonts w:hint="eastAsia" w:ascii="宋体" w:hAnsi="宋体" w:cs="宋体"/>
              </w:rPr>
              <w:t>新增窗套及窗台板、</w:t>
            </w:r>
            <w:r>
              <w:rPr>
                <w:rFonts w:hint="eastAsia" w:ascii="宋体" w:hAnsi="宋体" w:cs="宋体"/>
                <w:lang w:val="en-US" w:eastAsia="zh-CN"/>
              </w:rPr>
              <w:t>纱窗</w:t>
            </w:r>
            <w:r>
              <w:rPr>
                <w:rFonts w:hint="eastAsia" w:ascii="宋体" w:hAnsi="宋体" w:cs="宋体"/>
              </w:rPr>
              <w:t>更换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窗帘更换为电动窗帘等</w:t>
            </w:r>
            <w:r>
              <w:rPr>
                <w:rFonts w:hint="eastAsia" w:ascii="宋体" w:hAnsi="宋体" w:cs="宋体"/>
                <w:lang w:eastAsia="zh-CN"/>
              </w:rPr>
              <w:t>。</w:t>
            </w:r>
          </w:p>
          <w:p w14:paraId="18414512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lang w:eastAsia="zh-CN"/>
              </w:rPr>
              <w:t>停车场</w:t>
            </w:r>
            <w:r>
              <w:rPr>
                <w:rFonts w:hint="eastAsia" w:ascii="宋体" w:hAnsi="宋体" w:cs="宋体"/>
                <w:b/>
                <w:bCs/>
              </w:rPr>
              <w:t>范围：</w:t>
            </w:r>
          </w:p>
          <w:p w14:paraId="20618114">
            <w:pPr>
              <w:spacing w:before="31" w:beforeLines="10" w:after="31" w:afterLines="10" w:line="360" w:lineRule="auto"/>
              <w:ind w:firstLine="480" w:firstLineChars="200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砖砌挡墙、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旧砖砌围墙拆除、新增砖砌围墙、室外地沟、人行道铺砖、水泥混凝土地面、道牙石安装、室外草坪铺装等。</w:t>
            </w:r>
          </w:p>
          <w:p w14:paraId="31888C88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b/>
                <w:sz w:val="24"/>
              </w:rPr>
              <w:t>安装部分：</w:t>
            </w:r>
          </w:p>
          <w:p w14:paraId="52385F76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3#教学楼二层、三层、四层、五层</w:t>
            </w:r>
            <w:r>
              <w:rPr>
                <w:rFonts w:hint="eastAsia" w:ascii="宋体" w:hAnsi="宋体" w:cs="宋体"/>
              </w:rPr>
              <w:t>公共卫生间</w:t>
            </w:r>
            <w:r>
              <w:rPr>
                <w:rFonts w:hint="eastAsia" w:ascii="宋体" w:hAnsi="宋体" w:cs="宋体"/>
                <w:lang w:val="en-US" w:eastAsia="zh-CN"/>
              </w:rPr>
              <w:t>洁具更换</w:t>
            </w:r>
            <w:r>
              <w:rPr>
                <w:rFonts w:hint="eastAsia" w:ascii="宋体" w:hAnsi="宋体" w:cs="宋体"/>
                <w:lang w:eastAsia="zh-CN"/>
              </w:rPr>
              <w:t>；</w:t>
            </w:r>
          </w:p>
          <w:p w14:paraId="14315DFB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1#教学楼、3#教学楼室内灯具更换</w:t>
            </w:r>
            <w:r>
              <w:rPr>
                <w:rFonts w:hint="eastAsia" w:ascii="宋体" w:hAnsi="宋体" w:cs="宋体"/>
              </w:rPr>
              <w:t>等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cs="宋体"/>
                <w:lang w:val="en-US" w:eastAsia="zh-CN"/>
              </w:rPr>
              <w:t>3#教学楼开关、插座更换；</w:t>
            </w:r>
          </w:p>
          <w:p w14:paraId="511959B4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室外排水管道安装、太阳能庭院灯安装</w:t>
            </w:r>
            <w:r>
              <w:rPr>
                <w:rFonts w:hint="eastAsia" w:ascii="宋体" w:hAnsi="宋体" w:cs="宋体"/>
              </w:rPr>
              <w:t>；具体工程范围以工程量清单为准。</w:t>
            </w:r>
          </w:p>
          <w:p w14:paraId="2439381C">
            <w:pPr>
              <w:pStyle w:val="7"/>
              <w:widowControl/>
              <w:spacing w:before="31" w:beforeLines="10" w:beforeAutospacing="0" w:after="31" w:afterLines="10" w:afterAutospacing="0" w:line="360" w:lineRule="auto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四、工程量清单报价表的有关说明：</w:t>
            </w:r>
          </w:p>
          <w:p w14:paraId="3F33DA5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1、本工程量清单所提供工程项目特征仅表达了主要工程做法，投标报价时应依据图纸、相关图集、结合招标文件、合同条款、技术规范等文件进行组价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  <w:p w14:paraId="029DE51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2、以“项”为单位的清单项目，依据相关内容、踏勘现场实际情况及市场常规做法计量计价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  <w:p w14:paraId="1D2D6E8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3、本工程预算采用广联达计价软件GCCP7.5000.23.2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  <w:p w14:paraId="1B06910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4、材料价格执行2026年3月《陕西省材料信息价》，《陕西省材料信息价》中没有的材料价格采用市场价。</w:t>
            </w:r>
          </w:p>
          <w:p w14:paraId="39257E9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5、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lang w:val="en-US" w:eastAsia="zh-CN"/>
              </w:rPr>
              <w:t>3#教学楼公共卫生间墙面拆除恢复算至地面以上1m高度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72B461BE"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6、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成品电动窗帘安装按暂估价200元/㎡计。</w:t>
            </w:r>
          </w:p>
          <w:p w14:paraId="4AC0D6C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7、</w:t>
            </w:r>
            <w:r>
              <w:rPr>
                <w:rFonts w:hint="eastAsia" w:ascii="宋体" w:hAnsi="宋体" w:cs="宋体"/>
                <w:sz w:val="24"/>
              </w:rPr>
              <w:t>本次计入暂列金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万元。</w:t>
            </w:r>
          </w:p>
        </w:tc>
      </w:tr>
    </w:tbl>
    <w:p w14:paraId="6E9C9DCF">
      <w:pPr>
        <w:rPr>
          <w:sz w:val="24"/>
        </w:rPr>
      </w:pPr>
    </w:p>
    <w:sectPr>
      <w:headerReference r:id="rId3" w:type="default"/>
      <w:pgSz w:w="11906" w:h="16838"/>
      <w:pgMar w:top="1402" w:right="924" w:bottom="1134" w:left="90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4689B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jYWEyNWUyN2JhMjVhZjVhYmVhM2EwNDNiYzE2MDEifQ=="/>
  </w:docVars>
  <w:rsids>
    <w:rsidRoot w:val="00172A27"/>
    <w:rsid w:val="00087FE0"/>
    <w:rsid w:val="00172A27"/>
    <w:rsid w:val="001B636D"/>
    <w:rsid w:val="00200485"/>
    <w:rsid w:val="005E77CB"/>
    <w:rsid w:val="006A4FEE"/>
    <w:rsid w:val="00774E2A"/>
    <w:rsid w:val="008C335A"/>
    <w:rsid w:val="00A4168A"/>
    <w:rsid w:val="00B737A9"/>
    <w:rsid w:val="00BE7EAF"/>
    <w:rsid w:val="00BF4654"/>
    <w:rsid w:val="00C436D5"/>
    <w:rsid w:val="00C95CC1"/>
    <w:rsid w:val="00D14D8E"/>
    <w:rsid w:val="00F60340"/>
    <w:rsid w:val="010D33D6"/>
    <w:rsid w:val="010E0D6B"/>
    <w:rsid w:val="01533D8C"/>
    <w:rsid w:val="015E42AD"/>
    <w:rsid w:val="01C269AA"/>
    <w:rsid w:val="020A03F5"/>
    <w:rsid w:val="021C5C84"/>
    <w:rsid w:val="02331CFF"/>
    <w:rsid w:val="02387E00"/>
    <w:rsid w:val="024E06A7"/>
    <w:rsid w:val="02750329"/>
    <w:rsid w:val="029C58B6"/>
    <w:rsid w:val="03087EFB"/>
    <w:rsid w:val="03365DBE"/>
    <w:rsid w:val="036F62B2"/>
    <w:rsid w:val="0370464D"/>
    <w:rsid w:val="03CA7581"/>
    <w:rsid w:val="03D02A1A"/>
    <w:rsid w:val="04B97D9E"/>
    <w:rsid w:val="04D24697"/>
    <w:rsid w:val="051B7282"/>
    <w:rsid w:val="05792A68"/>
    <w:rsid w:val="058A40EC"/>
    <w:rsid w:val="05D85303"/>
    <w:rsid w:val="05FB5B73"/>
    <w:rsid w:val="06107491"/>
    <w:rsid w:val="06547EC8"/>
    <w:rsid w:val="06646A88"/>
    <w:rsid w:val="067923BF"/>
    <w:rsid w:val="068F51D8"/>
    <w:rsid w:val="0742323E"/>
    <w:rsid w:val="07794418"/>
    <w:rsid w:val="078532B2"/>
    <w:rsid w:val="079B1AB5"/>
    <w:rsid w:val="081B102B"/>
    <w:rsid w:val="08410354"/>
    <w:rsid w:val="086B33D9"/>
    <w:rsid w:val="086F1438"/>
    <w:rsid w:val="08C47915"/>
    <w:rsid w:val="09690C52"/>
    <w:rsid w:val="09694529"/>
    <w:rsid w:val="09B64200"/>
    <w:rsid w:val="0A6058F6"/>
    <w:rsid w:val="0A9F5205"/>
    <w:rsid w:val="0AB32BE9"/>
    <w:rsid w:val="0AD62D27"/>
    <w:rsid w:val="0AE91C4D"/>
    <w:rsid w:val="0B25235C"/>
    <w:rsid w:val="0BA457DB"/>
    <w:rsid w:val="0BD14F70"/>
    <w:rsid w:val="0C0407DA"/>
    <w:rsid w:val="0C0471B4"/>
    <w:rsid w:val="0C32367C"/>
    <w:rsid w:val="0CA04344"/>
    <w:rsid w:val="0CD5204C"/>
    <w:rsid w:val="0D0230E3"/>
    <w:rsid w:val="0D4B6B6C"/>
    <w:rsid w:val="0D651BF5"/>
    <w:rsid w:val="0D6B2285"/>
    <w:rsid w:val="0E217487"/>
    <w:rsid w:val="0E3A1589"/>
    <w:rsid w:val="0E4B0C24"/>
    <w:rsid w:val="0EE045D4"/>
    <w:rsid w:val="0EFD3FA0"/>
    <w:rsid w:val="0F1B0E93"/>
    <w:rsid w:val="0F2B146F"/>
    <w:rsid w:val="0F5D0A2F"/>
    <w:rsid w:val="0F5D2897"/>
    <w:rsid w:val="0F9A4F2B"/>
    <w:rsid w:val="0FC1695C"/>
    <w:rsid w:val="0FCF2578"/>
    <w:rsid w:val="0FE95EB3"/>
    <w:rsid w:val="101D15AB"/>
    <w:rsid w:val="10202AD1"/>
    <w:rsid w:val="10290D2A"/>
    <w:rsid w:val="1060186C"/>
    <w:rsid w:val="116B779F"/>
    <w:rsid w:val="11D07953"/>
    <w:rsid w:val="121D3BF2"/>
    <w:rsid w:val="12373F9F"/>
    <w:rsid w:val="125F4522"/>
    <w:rsid w:val="12776D8A"/>
    <w:rsid w:val="12791770"/>
    <w:rsid w:val="12802AFE"/>
    <w:rsid w:val="129F0AAB"/>
    <w:rsid w:val="12B8785C"/>
    <w:rsid w:val="12EA399B"/>
    <w:rsid w:val="12F9465F"/>
    <w:rsid w:val="1340656B"/>
    <w:rsid w:val="13E64CC4"/>
    <w:rsid w:val="13F16830"/>
    <w:rsid w:val="14997957"/>
    <w:rsid w:val="14A82CEB"/>
    <w:rsid w:val="14B73491"/>
    <w:rsid w:val="14CE6E5F"/>
    <w:rsid w:val="14DF2AE5"/>
    <w:rsid w:val="152E24BB"/>
    <w:rsid w:val="15915022"/>
    <w:rsid w:val="15BA7D43"/>
    <w:rsid w:val="15F3690F"/>
    <w:rsid w:val="16041DC2"/>
    <w:rsid w:val="161F43DC"/>
    <w:rsid w:val="1651422D"/>
    <w:rsid w:val="165C254E"/>
    <w:rsid w:val="165E2C55"/>
    <w:rsid w:val="16707CFA"/>
    <w:rsid w:val="16E05B5F"/>
    <w:rsid w:val="17031200"/>
    <w:rsid w:val="17217E69"/>
    <w:rsid w:val="172B25F9"/>
    <w:rsid w:val="174D31D1"/>
    <w:rsid w:val="17683FB1"/>
    <w:rsid w:val="17E6755E"/>
    <w:rsid w:val="18870B49"/>
    <w:rsid w:val="189147FE"/>
    <w:rsid w:val="18AF568B"/>
    <w:rsid w:val="18B86C08"/>
    <w:rsid w:val="18FE477D"/>
    <w:rsid w:val="190C292F"/>
    <w:rsid w:val="19202930"/>
    <w:rsid w:val="19CB46F4"/>
    <w:rsid w:val="19F22E57"/>
    <w:rsid w:val="19F414D7"/>
    <w:rsid w:val="1A134064"/>
    <w:rsid w:val="1A4F03D7"/>
    <w:rsid w:val="1ADD03C2"/>
    <w:rsid w:val="1B4461C3"/>
    <w:rsid w:val="1B483D15"/>
    <w:rsid w:val="1B902114"/>
    <w:rsid w:val="1BDA1F00"/>
    <w:rsid w:val="1C381D54"/>
    <w:rsid w:val="1C7865F4"/>
    <w:rsid w:val="1CF63420"/>
    <w:rsid w:val="1D335250"/>
    <w:rsid w:val="1D3A50D8"/>
    <w:rsid w:val="1D4F030D"/>
    <w:rsid w:val="1D5743FA"/>
    <w:rsid w:val="1DC823A2"/>
    <w:rsid w:val="1E081BFA"/>
    <w:rsid w:val="1E421208"/>
    <w:rsid w:val="1E655E5D"/>
    <w:rsid w:val="1E684DBA"/>
    <w:rsid w:val="1EDD6BE3"/>
    <w:rsid w:val="1EF531FE"/>
    <w:rsid w:val="1FA94D17"/>
    <w:rsid w:val="1FF90897"/>
    <w:rsid w:val="202D5948"/>
    <w:rsid w:val="20AC426D"/>
    <w:rsid w:val="213351E0"/>
    <w:rsid w:val="21443A50"/>
    <w:rsid w:val="21543DC1"/>
    <w:rsid w:val="2164183D"/>
    <w:rsid w:val="216658E1"/>
    <w:rsid w:val="21731A80"/>
    <w:rsid w:val="21D342CD"/>
    <w:rsid w:val="21EA6EDD"/>
    <w:rsid w:val="221C4D78"/>
    <w:rsid w:val="22283EB7"/>
    <w:rsid w:val="226A7376"/>
    <w:rsid w:val="228B4AFD"/>
    <w:rsid w:val="22B969BE"/>
    <w:rsid w:val="22F33FF6"/>
    <w:rsid w:val="2327728B"/>
    <w:rsid w:val="23444508"/>
    <w:rsid w:val="237A0EA4"/>
    <w:rsid w:val="23D22A8E"/>
    <w:rsid w:val="23E930A6"/>
    <w:rsid w:val="24DE3BE4"/>
    <w:rsid w:val="25187BA6"/>
    <w:rsid w:val="255D488D"/>
    <w:rsid w:val="25765170"/>
    <w:rsid w:val="25A15200"/>
    <w:rsid w:val="25BF5294"/>
    <w:rsid w:val="25D17C84"/>
    <w:rsid w:val="25DC692C"/>
    <w:rsid w:val="25F00AB1"/>
    <w:rsid w:val="26731A22"/>
    <w:rsid w:val="268B33C8"/>
    <w:rsid w:val="26CE5111"/>
    <w:rsid w:val="27950208"/>
    <w:rsid w:val="28C3509B"/>
    <w:rsid w:val="28C61FEB"/>
    <w:rsid w:val="292A6B99"/>
    <w:rsid w:val="29621289"/>
    <w:rsid w:val="29E05A75"/>
    <w:rsid w:val="2A1A6F3D"/>
    <w:rsid w:val="2AEF1397"/>
    <w:rsid w:val="2B4D01E1"/>
    <w:rsid w:val="2B677E93"/>
    <w:rsid w:val="2C1F6A8C"/>
    <w:rsid w:val="2C2C35C1"/>
    <w:rsid w:val="2C352732"/>
    <w:rsid w:val="2C390695"/>
    <w:rsid w:val="2C3E637C"/>
    <w:rsid w:val="2CCD4B9A"/>
    <w:rsid w:val="2CD10AC9"/>
    <w:rsid w:val="2D184E76"/>
    <w:rsid w:val="2D294F71"/>
    <w:rsid w:val="2D4D7935"/>
    <w:rsid w:val="2D5E7BCF"/>
    <w:rsid w:val="2DD736CF"/>
    <w:rsid w:val="2E0227A2"/>
    <w:rsid w:val="2E0C0CB2"/>
    <w:rsid w:val="2E272A80"/>
    <w:rsid w:val="2E837D7E"/>
    <w:rsid w:val="2E870B77"/>
    <w:rsid w:val="2F6F60C7"/>
    <w:rsid w:val="2F71100E"/>
    <w:rsid w:val="2FA6621D"/>
    <w:rsid w:val="2FC133E6"/>
    <w:rsid w:val="2FEB0996"/>
    <w:rsid w:val="30197C97"/>
    <w:rsid w:val="301D5D15"/>
    <w:rsid w:val="3070628E"/>
    <w:rsid w:val="310E6EDC"/>
    <w:rsid w:val="317A6513"/>
    <w:rsid w:val="31895FCD"/>
    <w:rsid w:val="318D3D8C"/>
    <w:rsid w:val="31D063C7"/>
    <w:rsid w:val="31EC6E46"/>
    <w:rsid w:val="32505A8B"/>
    <w:rsid w:val="32AF2D04"/>
    <w:rsid w:val="32B416CF"/>
    <w:rsid w:val="3319032A"/>
    <w:rsid w:val="33774D4E"/>
    <w:rsid w:val="339E5EFD"/>
    <w:rsid w:val="33EA7038"/>
    <w:rsid w:val="342A10B4"/>
    <w:rsid w:val="34943D90"/>
    <w:rsid w:val="351F7AFD"/>
    <w:rsid w:val="354C3E03"/>
    <w:rsid w:val="35543E63"/>
    <w:rsid w:val="3569376C"/>
    <w:rsid w:val="357D65D2"/>
    <w:rsid w:val="35A63772"/>
    <w:rsid w:val="36D5238A"/>
    <w:rsid w:val="36DE3B36"/>
    <w:rsid w:val="37025CDA"/>
    <w:rsid w:val="374765BD"/>
    <w:rsid w:val="374B3076"/>
    <w:rsid w:val="379001EC"/>
    <w:rsid w:val="37C4754B"/>
    <w:rsid w:val="37EC1DE5"/>
    <w:rsid w:val="382A0D76"/>
    <w:rsid w:val="38675DCE"/>
    <w:rsid w:val="38873805"/>
    <w:rsid w:val="3902576C"/>
    <w:rsid w:val="390F1C37"/>
    <w:rsid w:val="39417E50"/>
    <w:rsid w:val="3977261C"/>
    <w:rsid w:val="39AD2263"/>
    <w:rsid w:val="39FE4185"/>
    <w:rsid w:val="3A1056B3"/>
    <w:rsid w:val="3A242D07"/>
    <w:rsid w:val="3A4E02BF"/>
    <w:rsid w:val="3A8578A1"/>
    <w:rsid w:val="3B5D312D"/>
    <w:rsid w:val="3B934DA1"/>
    <w:rsid w:val="3BC579CB"/>
    <w:rsid w:val="3BCE402B"/>
    <w:rsid w:val="3BEF0948"/>
    <w:rsid w:val="3BF831E1"/>
    <w:rsid w:val="3BFA6DD3"/>
    <w:rsid w:val="3C243C4B"/>
    <w:rsid w:val="3C4B7798"/>
    <w:rsid w:val="3C4E0CC8"/>
    <w:rsid w:val="3C5A1150"/>
    <w:rsid w:val="3C5A12EC"/>
    <w:rsid w:val="3C664263"/>
    <w:rsid w:val="3C825EF9"/>
    <w:rsid w:val="3CAF4A26"/>
    <w:rsid w:val="3CCB4F1C"/>
    <w:rsid w:val="3CFC0B88"/>
    <w:rsid w:val="3D5752BB"/>
    <w:rsid w:val="3DDA690E"/>
    <w:rsid w:val="3E1C02FA"/>
    <w:rsid w:val="3E3A0741"/>
    <w:rsid w:val="3E3D0FF4"/>
    <w:rsid w:val="3E9D5353"/>
    <w:rsid w:val="3EAA3672"/>
    <w:rsid w:val="3ED8360B"/>
    <w:rsid w:val="3EDE2E31"/>
    <w:rsid w:val="3F5D7E3B"/>
    <w:rsid w:val="40201D04"/>
    <w:rsid w:val="40D26A06"/>
    <w:rsid w:val="41377B0A"/>
    <w:rsid w:val="41EE5CBB"/>
    <w:rsid w:val="41FC2573"/>
    <w:rsid w:val="42397D27"/>
    <w:rsid w:val="42A42A41"/>
    <w:rsid w:val="42D712A3"/>
    <w:rsid w:val="42F14A4C"/>
    <w:rsid w:val="4369724D"/>
    <w:rsid w:val="436B4229"/>
    <w:rsid w:val="43800617"/>
    <w:rsid w:val="438576C5"/>
    <w:rsid w:val="43A8628C"/>
    <w:rsid w:val="43AB13EC"/>
    <w:rsid w:val="43E0035A"/>
    <w:rsid w:val="44215B9D"/>
    <w:rsid w:val="444851B8"/>
    <w:rsid w:val="446758B6"/>
    <w:rsid w:val="44890AEF"/>
    <w:rsid w:val="449228E7"/>
    <w:rsid w:val="44B97648"/>
    <w:rsid w:val="44F63CBC"/>
    <w:rsid w:val="4539464F"/>
    <w:rsid w:val="456357E4"/>
    <w:rsid w:val="45800144"/>
    <w:rsid w:val="45A62A6B"/>
    <w:rsid w:val="45FB77CB"/>
    <w:rsid w:val="463E740F"/>
    <w:rsid w:val="4666451B"/>
    <w:rsid w:val="46717A8D"/>
    <w:rsid w:val="469921F6"/>
    <w:rsid w:val="46B459A6"/>
    <w:rsid w:val="47037C2E"/>
    <w:rsid w:val="47051ECB"/>
    <w:rsid w:val="474433F3"/>
    <w:rsid w:val="4764152B"/>
    <w:rsid w:val="4798367F"/>
    <w:rsid w:val="48065B65"/>
    <w:rsid w:val="480E77D2"/>
    <w:rsid w:val="48291323"/>
    <w:rsid w:val="482A7F60"/>
    <w:rsid w:val="4874786C"/>
    <w:rsid w:val="4880045B"/>
    <w:rsid w:val="48E7672C"/>
    <w:rsid w:val="48FB5AD7"/>
    <w:rsid w:val="499F7807"/>
    <w:rsid w:val="49CC1D80"/>
    <w:rsid w:val="49EC6D5B"/>
    <w:rsid w:val="4A4C2CEB"/>
    <w:rsid w:val="4A4E6A63"/>
    <w:rsid w:val="4A622799"/>
    <w:rsid w:val="4A710962"/>
    <w:rsid w:val="4A77099C"/>
    <w:rsid w:val="4A7B537E"/>
    <w:rsid w:val="4A99452E"/>
    <w:rsid w:val="4AC975E6"/>
    <w:rsid w:val="4AD12E47"/>
    <w:rsid w:val="4B275D34"/>
    <w:rsid w:val="4B715711"/>
    <w:rsid w:val="4BB915F4"/>
    <w:rsid w:val="4BBA1ED6"/>
    <w:rsid w:val="4C0D1A36"/>
    <w:rsid w:val="4C3E48B5"/>
    <w:rsid w:val="4C6E4087"/>
    <w:rsid w:val="4CD17A13"/>
    <w:rsid w:val="4D391E20"/>
    <w:rsid w:val="4D3D00A3"/>
    <w:rsid w:val="4D4E3ADD"/>
    <w:rsid w:val="4D616AAD"/>
    <w:rsid w:val="4DA42E3E"/>
    <w:rsid w:val="4DBD27B9"/>
    <w:rsid w:val="4DCB127C"/>
    <w:rsid w:val="4DD76CA9"/>
    <w:rsid w:val="4E8B1908"/>
    <w:rsid w:val="4EC24FBB"/>
    <w:rsid w:val="4EDB6B6F"/>
    <w:rsid w:val="4F1D07B2"/>
    <w:rsid w:val="4F8D147A"/>
    <w:rsid w:val="50065158"/>
    <w:rsid w:val="50AF099A"/>
    <w:rsid w:val="51911BAE"/>
    <w:rsid w:val="51A03174"/>
    <w:rsid w:val="51A11B6E"/>
    <w:rsid w:val="51C04813"/>
    <w:rsid w:val="51C80159"/>
    <w:rsid w:val="52562440"/>
    <w:rsid w:val="52994C61"/>
    <w:rsid w:val="52C05DE9"/>
    <w:rsid w:val="52F30DD4"/>
    <w:rsid w:val="530211E2"/>
    <w:rsid w:val="53095568"/>
    <w:rsid w:val="532D5158"/>
    <w:rsid w:val="53994EB3"/>
    <w:rsid w:val="53BE3554"/>
    <w:rsid w:val="53D61877"/>
    <w:rsid w:val="53EE7942"/>
    <w:rsid w:val="53F94ACE"/>
    <w:rsid w:val="54421879"/>
    <w:rsid w:val="548B7946"/>
    <w:rsid w:val="54B55930"/>
    <w:rsid w:val="55032BC5"/>
    <w:rsid w:val="554967A4"/>
    <w:rsid w:val="558F11A2"/>
    <w:rsid w:val="55917FB5"/>
    <w:rsid w:val="55FE2175"/>
    <w:rsid w:val="56097CE2"/>
    <w:rsid w:val="560E354A"/>
    <w:rsid w:val="56CF13D6"/>
    <w:rsid w:val="570729D5"/>
    <w:rsid w:val="572544C9"/>
    <w:rsid w:val="574C64F2"/>
    <w:rsid w:val="574D034C"/>
    <w:rsid w:val="57926945"/>
    <w:rsid w:val="57AC42A8"/>
    <w:rsid w:val="57B61DE6"/>
    <w:rsid w:val="57C1751A"/>
    <w:rsid w:val="57C5121C"/>
    <w:rsid w:val="57E80CDC"/>
    <w:rsid w:val="581D7A74"/>
    <w:rsid w:val="58800A69"/>
    <w:rsid w:val="588D2EE1"/>
    <w:rsid w:val="58986738"/>
    <w:rsid w:val="58C85C32"/>
    <w:rsid w:val="58CF03CE"/>
    <w:rsid w:val="595F2235"/>
    <w:rsid w:val="59C331E8"/>
    <w:rsid w:val="59CE54CA"/>
    <w:rsid w:val="59E00D5A"/>
    <w:rsid w:val="5A2E41BB"/>
    <w:rsid w:val="5A793DD7"/>
    <w:rsid w:val="5AC73CC7"/>
    <w:rsid w:val="5ACC62B1"/>
    <w:rsid w:val="5AF745AD"/>
    <w:rsid w:val="5B221365"/>
    <w:rsid w:val="5B443B70"/>
    <w:rsid w:val="5B5419FF"/>
    <w:rsid w:val="5B554314"/>
    <w:rsid w:val="5BAD7361"/>
    <w:rsid w:val="5BC02B64"/>
    <w:rsid w:val="5BC851F8"/>
    <w:rsid w:val="5BCF71EF"/>
    <w:rsid w:val="5C0D1DF0"/>
    <w:rsid w:val="5C16482D"/>
    <w:rsid w:val="5C262F09"/>
    <w:rsid w:val="5C3929A3"/>
    <w:rsid w:val="5C580D9B"/>
    <w:rsid w:val="5CC907C2"/>
    <w:rsid w:val="5CEA07CD"/>
    <w:rsid w:val="5CF35248"/>
    <w:rsid w:val="5D154136"/>
    <w:rsid w:val="5D1E7B3B"/>
    <w:rsid w:val="5D8D1FEB"/>
    <w:rsid w:val="5DA11825"/>
    <w:rsid w:val="5DAA053F"/>
    <w:rsid w:val="5DBE211D"/>
    <w:rsid w:val="5DE50412"/>
    <w:rsid w:val="5F04219F"/>
    <w:rsid w:val="5F0E2D54"/>
    <w:rsid w:val="5F103E8F"/>
    <w:rsid w:val="5F344B09"/>
    <w:rsid w:val="5F5521EA"/>
    <w:rsid w:val="5F6D12E1"/>
    <w:rsid w:val="5FED74A4"/>
    <w:rsid w:val="5FFB4B3F"/>
    <w:rsid w:val="60141C88"/>
    <w:rsid w:val="6036379A"/>
    <w:rsid w:val="603B4F3C"/>
    <w:rsid w:val="604B24A2"/>
    <w:rsid w:val="606A6F82"/>
    <w:rsid w:val="61025A59"/>
    <w:rsid w:val="613D2F35"/>
    <w:rsid w:val="61491D4F"/>
    <w:rsid w:val="61731569"/>
    <w:rsid w:val="618C1A96"/>
    <w:rsid w:val="61AD1A62"/>
    <w:rsid w:val="61D11C4D"/>
    <w:rsid w:val="62470AE3"/>
    <w:rsid w:val="6282176B"/>
    <w:rsid w:val="62DA79F7"/>
    <w:rsid w:val="62EF078C"/>
    <w:rsid w:val="63130DC7"/>
    <w:rsid w:val="633A597E"/>
    <w:rsid w:val="636E387A"/>
    <w:rsid w:val="63E8756B"/>
    <w:rsid w:val="63FD4997"/>
    <w:rsid w:val="640F678D"/>
    <w:rsid w:val="642E3451"/>
    <w:rsid w:val="644C519E"/>
    <w:rsid w:val="64AA6B34"/>
    <w:rsid w:val="64E262CE"/>
    <w:rsid w:val="64E65F95"/>
    <w:rsid w:val="64E842C4"/>
    <w:rsid w:val="64F14A15"/>
    <w:rsid w:val="653561C2"/>
    <w:rsid w:val="663614BB"/>
    <w:rsid w:val="667D465F"/>
    <w:rsid w:val="66A86716"/>
    <w:rsid w:val="66D439F4"/>
    <w:rsid w:val="66F86F35"/>
    <w:rsid w:val="674209E4"/>
    <w:rsid w:val="675B4115"/>
    <w:rsid w:val="679A46E5"/>
    <w:rsid w:val="68150768"/>
    <w:rsid w:val="684F3C7A"/>
    <w:rsid w:val="68555008"/>
    <w:rsid w:val="69182516"/>
    <w:rsid w:val="694254AC"/>
    <w:rsid w:val="69B26163"/>
    <w:rsid w:val="69C53AC8"/>
    <w:rsid w:val="69DA60B2"/>
    <w:rsid w:val="6A1F0E4F"/>
    <w:rsid w:val="6A52556D"/>
    <w:rsid w:val="6A5A06B4"/>
    <w:rsid w:val="6AB55C1E"/>
    <w:rsid w:val="6B811EA2"/>
    <w:rsid w:val="6BF07722"/>
    <w:rsid w:val="6BFD22A8"/>
    <w:rsid w:val="6C0E6F55"/>
    <w:rsid w:val="6C7C64BA"/>
    <w:rsid w:val="6C9F4AA4"/>
    <w:rsid w:val="6CC015DE"/>
    <w:rsid w:val="6CDF1661"/>
    <w:rsid w:val="6D390A55"/>
    <w:rsid w:val="6D927286"/>
    <w:rsid w:val="6E041063"/>
    <w:rsid w:val="6E4F0B95"/>
    <w:rsid w:val="6E6D7EF3"/>
    <w:rsid w:val="6E9635E5"/>
    <w:rsid w:val="6EE1514E"/>
    <w:rsid w:val="6EED7B59"/>
    <w:rsid w:val="6F712C9B"/>
    <w:rsid w:val="6F8A09AF"/>
    <w:rsid w:val="6FE078AE"/>
    <w:rsid w:val="70C76E71"/>
    <w:rsid w:val="70F865E2"/>
    <w:rsid w:val="710B2E9E"/>
    <w:rsid w:val="717209D9"/>
    <w:rsid w:val="71C95AE1"/>
    <w:rsid w:val="721F4C18"/>
    <w:rsid w:val="723914F7"/>
    <w:rsid w:val="7279223A"/>
    <w:rsid w:val="72E20C89"/>
    <w:rsid w:val="730225D2"/>
    <w:rsid w:val="7316338A"/>
    <w:rsid w:val="73B10EE9"/>
    <w:rsid w:val="74520B6D"/>
    <w:rsid w:val="748C3B60"/>
    <w:rsid w:val="74AF5AA0"/>
    <w:rsid w:val="74B913E8"/>
    <w:rsid w:val="750E09D5"/>
    <w:rsid w:val="753A70FF"/>
    <w:rsid w:val="759D4DFA"/>
    <w:rsid w:val="75B74C0D"/>
    <w:rsid w:val="764D3709"/>
    <w:rsid w:val="766C76D9"/>
    <w:rsid w:val="76765485"/>
    <w:rsid w:val="768355A1"/>
    <w:rsid w:val="769615EC"/>
    <w:rsid w:val="76A60944"/>
    <w:rsid w:val="76C66092"/>
    <w:rsid w:val="76D34710"/>
    <w:rsid w:val="77894CEE"/>
    <w:rsid w:val="77E748EF"/>
    <w:rsid w:val="78477A4C"/>
    <w:rsid w:val="78542BE7"/>
    <w:rsid w:val="78B5175D"/>
    <w:rsid w:val="78B81164"/>
    <w:rsid w:val="78BB6D0D"/>
    <w:rsid w:val="7927396D"/>
    <w:rsid w:val="7961163E"/>
    <w:rsid w:val="7974361A"/>
    <w:rsid w:val="7A3F60C2"/>
    <w:rsid w:val="7A79401E"/>
    <w:rsid w:val="7ACF4D13"/>
    <w:rsid w:val="7B485D32"/>
    <w:rsid w:val="7B621C67"/>
    <w:rsid w:val="7B8376B1"/>
    <w:rsid w:val="7BB35E76"/>
    <w:rsid w:val="7C7D50BA"/>
    <w:rsid w:val="7CE16860"/>
    <w:rsid w:val="7D0270B5"/>
    <w:rsid w:val="7D4D6156"/>
    <w:rsid w:val="7D687E2D"/>
    <w:rsid w:val="7D876CCB"/>
    <w:rsid w:val="7DF97D4D"/>
    <w:rsid w:val="7E2241F7"/>
    <w:rsid w:val="7E5557C4"/>
    <w:rsid w:val="7EBB58C4"/>
    <w:rsid w:val="7F2C666B"/>
    <w:rsid w:val="7F45772D"/>
    <w:rsid w:val="7F5434CC"/>
    <w:rsid w:val="7F883532"/>
    <w:rsid w:val="7FD8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napToGrid w:val="0"/>
      <w:spacing w:line="532" w:lineRule="atLeast"/>
      <w:ind w:left="-164" w:right="-362" w:firstLine="96"/>
      <w:jc w:val="center"/>
      <w:textAlignment w:val="baseline"/>
      <w:outlineLvl w:val="0"/>
    </w:pPr>
    <w:rPr>
      <w:b/>
      <w:color w:val="FF0000"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Body Text First Indent"/>
    <w:basedOn w:val="4"/>
    <w:next w:val="4"/>
    <w:qFormat/>
    <w:uiPriority w:val="0"/>
    <w:pPr>
      <w:spacing w:line="360" w:lineRule="auto"/>
      <w:ind w:firstLine="720" w:firstLineChars="200"/>
    </w:pPr>
    <w:rPr>
      <w:rFonts w:cs="宋体"/>
      <w:sz w:val="28"/>
      <w:szCs w:val="24"/>
    </w:rPr>
  </w:style>
  <w:style w:type="character" w:customStyle="1" w:styleId="11">
    <w:name w:val="页脚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2">
    <w:name w:val="页眉 字符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1109</Words>
  <Characters>1312</Characters>
  <Lines>33</Lines>
  <Paragraphs>44</Paragraphs>
  <TotalTime>3</TotalTime>
  <ScaleCrop>false</ScaleCrop>
  <LinksUpToDate>false</LinksUpToDate>
  <CharactersWithSpaces>1313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2014-03-03T07:39:00Z</dcterms:created>
  <dc:creator>USER</dc:creator>
  <cp:lastModifiedBy>杜航</cp:lastModifiedBy>
  <cp:lastPrinted>2022-02-08T02:41:00Z</cp:lastPrinted>
  <dcterms:modified xsi:type="dcterms:W3CDTF">2026-06-11T08:42:03Z</dcterms:modified>
  <dc:title>编 制 总 说 明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233F1DFDF33743159B7652DA37E05031_13</vt:lpwstr>
  </property>
  <property fmtid="{D5CDD505-2E9C-101B-9397-08002B2CF9AE}" pid="4" name="KSOTemplateDocerSaveRecord">
    <vt:lpwstr>eyJoZGlkIjoiNGVjNGI1ZWQxMDUyODY5ZDAxOTAyNjljNjE1NWUwNGQiLCJ1c2VySWQiOiIzMDgwODY2MDYifQ==</vt:lpwstr>
  </property>
</Properties>
</file>