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服务内容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未央校区教职工餐厅饮食物资配送服务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项目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1项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</w:tbl>
    <w:p w14:paraId="38EBE39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14226A92"/>
    <w:rsid w:val="1DD2062C"/>
    <w:rsid w:val="25E556F8"/>
    <w:rsid w:val="29D26149"/>
    <w:rsid w:val="34870740"/>
    <w:rsid w:val="3B1B30D7"/>
    <w:rsid w:val="4DBC03F5"/>
    <w:rsid w:val="4EBB7126"/>
    <w:rsid w:val="550265C3"/>
    <w:rsid w:val="56621722"/>
    <w:rsid w:val="59E85126"/>
    <w:rsid w:val="60125D6F"/>
    <w:rsid w:val="65896ECD"/>
    <w:rsid w:val="67707495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</Words>
  <Characters>46</Characters>
  <Lines>0</Lines>
  <Paragraphs>0</Paragraphs>
  <TotalTime>0</TotalTime>
  <ScaleCrop>false</ScaleCrop>
  <LinksUpToDate>false</LinksUpToDate>
  <CharactersWithSpaces>46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卓佲</cp:lastModifiedBy>
  <dcterms:modified xsi:type="dcterms:W3CDTF">2026-07-30T01:40:25Z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eyJoZGlkIjoiMTZkMGRjYWY5NTdjZjIwZWQ3MjYwODY4NGVjNGNiOTciLCJ1c2VySWQiOiIyMzUwOTcyMzUifQ==</vt:lpwstr>
  </property>
</Properties>
</file>