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CECB4A">
      <w:pPr>
        <w:tabs>
          <w:tab w:val="center" w:pos="4535"/>
          <w:tab w:val="left" w:pos="6521"/>
        </w:tabs>
        <w:adjustRightInd w:val="0"/>
        <w:snapToGrid w:val="0"/>
        <w:spacing w:line="360" w:lineRule="auto"/>
        <w:ind w:firstLine="221"/>
        <w:jc w:val="center"/>
        <w:rPr>
          <w:rFonts w:ascii="仿宋" w:hAnsi="仿宋" w:eastAsia="仿宋" w:cs="仿宋"/>
          <w:b/>
          <w:bCs/>
          <w:kern w:val="0"/>
          <w:sz w:val="22"/>
          <w:szCs w:val="22"/>
          <w:lang w:val="zh-CN"/>
        </w:rPr>
      </w:pPr>
      <w:bookmarkStart w:id="0" w:name="_GoBack"/>
      <w:r>
        <w:rPr>
          <w:rFonts w:hint="eastAsia" w:ascii="仿宋" w:hAnsi="仿宋" w:eastAsia="仿宋" w:cs="仿宋"/>
          <w:b/>
          <w:bCs/>
          <w:kern w:val="0"/>
          <w:sz w:val="22"/>
          <w:szCs w:val="22"/>
        </w:rPr>
        <w:t>八、技术方案</w:t>
      </w:r>
    </w:p>
    <w:bookmarkEnd w:id="0"/>
    <w:p w14:paraId="77C80134">
      <w:pPr>
        <w:spacing w:line="360" w:lineRule="auto"/>
        <w:ind w:firstLine="400" w:firstLineChars="200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格式自定，参照招标文件《第五章 评标办法》各条款的要求，结合《第三章 招标项目技术、服务、商务及其他要求》编制响应方案，包括但不限于以下内容：</w:t>
      </w:r>
    </w:p>
    <w:p w14:paraId="7A79EE72">
      <w:pPr>
        <w:spacing w:line="360" w:lineRule="auto"/>
        <w:ind w:firstLine="400" w:firstLineChars="2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1.</w:t>
      </w:r>
      <w:r>
        <w:rPr>
          <w:rFonts w:hint="eastAsia" w:ascii="仿宋" w:hAnsi="仿宋" w:eastAsia="仿宋" w:cs="仿宋"/>
          <w:sz w:val="20"/>
          <w:szCs w:val="20"/>
        </w:rPr>
        <w:t>技术参数</w:t>
      </w:r>
    </w:p>
    <w:p w14:paraId="494A2CB4">
      <w:pPr>
        <w:spacing w:line="360" w:lineRule="auto"/>
        <w:ind w:firstLine="400" w:firstLineChars="2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2.</w:t>
      </w:r>
      <w:r>
        <w:rPr>
          <w:rFonts w:hint="eastAsia" w:ascii="仿宋" w:hAnsi="仿宋" w:eastAsia="仿宋" w:cs="仿宋"/>
          <w:sz w:val="20"/>
          <w:szCs w:val="20"/>
        </w:rPr>
        <w:t>服务方案</w:t>
      </w:r>
    </w:p>
    <w:p w14:paraId="1C246D2F">
      <w:pPr>
        <w:spacing w:line="360" w:lineRule="auto"/>
        <w:ind w:firstLine="400" w:firstLineChars="2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3.</w:t>
      </w:r>
      <w:r>
        <w:rPr>
          <w:rFonts w:hint="eastAsia" w:ascii="仿宋" w:hAnsi="仿宋" w:eastAsia="仿宋" w:cs="仿宋"/>
          <w:sz w:val="20"/>
          <w:szCs w:val="20"/>
        </w:rPr>
        <w:t>进度计划及保证措施</w:t>
      </w:r>
    </w:p>
    <w:p w14:paraId="6772E920">
      <w:pPr>
        <w:spacing w:line="360" w:lineRule="auto"/>
        <w:ind w:firstLine="400" w:firstLineChars="2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4.</w:t>
      </w:r>
      <w:r>
        <w:rPr>
          <w:rFonts w:hint="eastAsia" w:ascii="仿宋" w:hAnsi="仿宋" w:eastAsia="仿宋" w:cs="仿宋"/>
          <w:sz w:val="20"/>
          <w:szCs w:val="20"/>
        </w:rPr>
        <w:t>人员组织架构</w:t>
      </w:r>
    </w:p>
    <w:p w14:paraId="33EAF09A">
      <w:pPr>
        <w:spacing w:line="360" w:lineRule="auto"/>
        <w:ind w:firstLine="400" w:firstLineChars="2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5.</w:t>
      </w:r>
      <w:r>
        <w:rPr>
          <w:rFonts w:hint="eastAsia" w:ascii="仿宋" w:hAnsi="仿宋" w:eastAsia="仿宋" w:cs="仿宋"/>
          <w:sz w:val="20"/>
          <w:szCs w:val="20"/>
        </w:rPr>
        <w:t>质量保证措施</w:t>
      </w:r>
    </w:p>
    <w:p w14:paraId="1D8AE736">
      <w:pPr>
        <w:spacing w:line="360" w:lineRule="auto"/>
        <w:ind w:firstLine="400" w:firstLineChars="2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6.</w:t>
      </w:r>
      <w:r>
        <w:rPr>
          <w:rFonts w:hint="eastAsia" w:ascii="仿宋" w:hAnsi="仿宋" w:eastAsia="仿宋" w:cs="仿宋"/>
          <w:sz w:val="20"/>
          <w:szCs w:val="20"/>
        </w:rPr>
        <w:t>安全管理</w:t>
      </w:r>
    </w:p>
    <w:p w14:paraId="05628F46">
      <w:pPr>
        <w:spacing w:line="360" w:lineRule="auto"/>
        <w:ind w:firstLine="400" w:firstLineChars="2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7.</w:t>
      </w:r>
      <w:r>
        <w:rPr>
          <w:rFonts w:hint="eastAsia" w:ascii="仿宋" w:hAnsi="仿宋" w:eastAsia="仿宋" w:cs="仿宋"/>
          <w:sz w:val="20"/>
          <w:szCs w:val="20"/>
        </w:rPr>
        <w:t>培训服务方案</w:t>
      </w:r>
    </w:p>
    <w:p w14:paraId="21AE2CA3">
      <w:pPr>
        <w:spacing w:line="360" w:lineRule="auto"/>
        <w:ind w:firstLine="400" w:firstLineChars="2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8.</w:t>
      </w:r>
      <w:r>
        <w:rPr>
          <w:rFonts w:hint="eastAsia" w:ascii="仿宋" w:hAnsi="仿宋" w:eastAsia="仿宋" w:cs="仿宋"/>
          <w:sz w:val="20"/>
          <w:szCs w:val="20"/>
        </w:rPr>
        <w:t>产品演示</w:t>
      </w:r>
    </w:p>
    <w:p w14:paraId="2ACF9F28">
      <w:pPr>
        <w:spacing w:line="360" w:lineRule="auto"/>
        <w:ind w:firstLine="400" w:firstLineChars="2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9.</w:t>
      </w:r>
      <w:r>
        <w:rPr>
          <w:rFonts w:hint="eastAsia" w:ascii="仿宋" w:hAnsi="仿宋" w:eastAsia="仿宋" w:cs="仿宋"/>
          <w:sz w:val="20"/>
          <w:szCs w:val="20"/>
        </w:rPr>
        <w:t>企业综合实力</w:t>
      </w:r>
    </w:p>
    <w:p w14:paraId="31172AF2">
      <w:pPr>
        <w:spacing w:line="360" w:lineRule="auto"/>
        <w:ind w:firstLine="400" w:firstLineChars="200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10</w:t>
      </w:r>
      <w:r>
        <w:rPr>
          <w:rFonts w:hint="eastAsia" w:ascii="仿宋" w:hAnsi="仿宋" w:eastAsia="仿宋" w:cs="仿宋"/>
          <w:sz w:val="20"/>
          <w:szCs w:val="20"/>
        </w:rPr>
        <w:t>业绩</w:t>
      </w:r>
      <w:r>
        <w:rPr>
          <w:rFonts w:hint="eastAsia" w:ascii="仿宋" w:hAnsi="仿宋" w:eastAsia="仿宋" w:cs="仿宋"/>
          <w:sz w:val="20"/>
          <w:szCs w:val="20"/>
        </w:rPr>
        <w:br w:type="page"/>
      </w:r>
    </w:p>
    <w:p w14:paraId="0C825B12">
      <w:pPr>
        <w:tabs>
          <w:tab w:val="center" w:pos="4535"/>
          <w:tab w:val="left" w:pos="6521"/>
        </w:tabs>
        <w:adjustRightInd w:val="0"/>
        <w:snapToGrid w:val="0"/>
        <w:spacing w:line="360" w:lineRule="auto"/>
        <w:ind w:firstLine="0" w:firstLineChars="0"/>
        <w:outlineLvl w:val="2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附件：业绩的相关证明材料</w:t>
      </w:r>
    </w:p>
    <w:p w14:paraId="612B53DD">
      <w:pPr>
        <w:tabs>
          <w:tab w:val="center" w:pos="4535"/>
          <w:tab w:val="left" w:pos="6521"/>
        </w:tabs>
        <w:adjustRightInd w:val="0"/>
        <w:snapToGrid w:val="0"/>
        <w:spacing w:line="360" w:lineRule="auto"/>
        <w:ind w:firstLine="201"/>
        <w:jc w:val="center"/>
        <w:rPr>
          <w:rFonts w:ascii="仿宋" w:hAnsi="仿宋" w:eastAsia="仿宋" w:cs="仿宋"/>
          <w:b/>
          <w:bCs/>
          <w:kern w:val="0"/>
          <w:sz w:val="20"/>
          <w:szCs w:val="20"/>
        </w:rPr>
      </w:pPr>
    </w:p>
    <w:p w14:paraId="4DD034AF">
      <w:pPr>
        <w:tabs>
          <w:tab w:val="center" w:pos="4535"/>
          <w:tab w:val="left" w:pos="6521"/>
        </w:tabs>
        <w:adjustRightInd w:val="0"/>
        <w:snapToGrid w:val="0"/>
        <w:spacing w:line="360" w:lineRule="auto"/>
        <w:ind w:firstLine="201"/>
        <w:jc w:val="center"/>
        <w:rPr>
          <w:rFonts w:ascii="仿宋" w:hAnsi="仿宋" w:eastAsia="仿宋" w:cs="仿宋"/>
          <w:b/>
          <w:bCs/>
          <w:kern w:val="0"/>
          <w:sz w:val="20"/>
          <w:szCs w:val="20"/>
        </w:rPr>
      </w:pPr>
      <w:r>
        <w:rPr>
          <w:rFonts w:hint="eastAsia" w:ascii="仿宋" w:hAnsi="仿宋" w:eastAsia="仿宋" w:cs="仿宋"/>
          <w:b/>
          <w:bCs/>
          <w:kern w:val="0"/>
          <w:sz w:val="20"/>
          <w:szCs w:val="20"/>
          <w:lang w:val="zh-CN"/>
        </w:rPr>
        <w:t>业绩的</w:t>
      </w:r>
      <w:r>
        <w:rPr>
          <w:rFonts w:hint="eastAsia" w:ascii="仿宋" w:hAnsi="仿宋" w:eastAsia="仿宋" w:cs="仿宋"/>
          <w:b/>
          <w:bCs/>
          <w:kern w:val="0"/>
          <w:sz w:val="20"/>
          <w:szCs w:val="20"/>
        </w:rPr>
        <w:t>相</w:t>
      </w:r>
      <w:r>
        <w:rPr>
          <w:rFonts w:hint="eastAsia" w:ascii="仿宋" w:hAnsi="仿宋" w:eastAsia="仿宋" w:cs="仿宋"/>
          <w:b/>
          <w:bCs/>
          <w:kern w:val="0"/>
          <w:sz w:val="20"/>
          <w:szCs w:val="20"/>
          <w:lang w:val="zh-CN"/>
        </w:rPr>
        <w:t>关证明材料</w:t>
      </w:r>
    </w:p>
    <w:tbl>
      <w:tblPr>
        <w:tblStyle w:val="2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"/>
        <w:gridCol w:w="1885"/>
        <w:gridCol w:w="2933"/>
        <w:gridCol w:w="1710"/>
        <w:gridCol w:w="1710"/>
      </w:tblGrid>
      <w:tr w14:paraId="5C94C1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048" w:type="dxa"/>
            <w:vAlign w:val="center"/>
          </w:tcPr>
          <w:p w14:paraId="060F9335">
            <w:pPr>
              <w:ind w:firstLine="201"/>
              <w:jc w:val="center"/>
              <w:rPr>
                <w:rFonts w:ascii="仿宋" w:hAnsi="仿宋" w:eastAsia="仿宋" w:cs="仿宋"/>
                <w:b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sz w:val="20"/>
                <w:szCs w:val="20"/>
              </w:rPr>
              <w:t>序号</w:t>
            </w:r>
          </w:p>
        </w:tc>
        <w:tc>
          <w:tcPr>
            <w:tcW w:w="1885" w:type="dxa"/>
            <w:vAlign w:val="center"/>
          </w:tcPr>
          <w:p w14:paraId="59EAB4C6">
            <w:pPr>
              <w:ind w:firstLine="201"/>
              <w:jc w:val="center"/>
              <w:rPr>
                <w:rFonts w:ascii="仿宋" w:hAnsi="仿宋" w:eastAsia="仿宋" w:cs="仿宋"/>
                <w:b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sz w:val="20"/>
                <w:szCs w:val="20"/>
              </w:rPr>
              <w:t>合同签订时间</w:t>
            </w:r>
          </w:p>
        </w:tc>
        <w:tc>
          <w:tcPr>
            <w:tcW w:w="2933" w:type="dxa"/>
            <w:vAlign w:val="center"/>
          </w:tcPr>
          <w:p w14:paraId="3DD733AC">
            <w:pPr>
              <w:ind w:firstLine="201"/>
              <w:jc w:val="center"/>
              <w:rPr>
                <w:rFonts w:ascii="仿宋" w:hAnsi="仿宋" w:eastAsia="仿宋" w:cs="仿宋"/>
                <w:b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sz w:val="20"/>
                <w:szCs w:val="20"/>
              </w:rPr>
              <w:t>用户名称</w:t>
            </w:r>
          </w:p>
        </w:tc>
        <w:tc>
          <w:tcPr>
            <w:tcW w:w="1710" w:type="dxa"/>
            <w:vAlign w:val="center"/>
          </w:tcPr>
          <w:p w14:paraId="32CFC0E2">
            <w:pPr>
              <w:ind w:firstLine="201"/>
              <w:jc w:val="center"/>
              <w:rPr>
                <w:rFonts w:ascii="仿宋" w:hAnsi="仿宋" w:eastAsia="仿宋" w:cs="仿宋"/>
                <w:b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sz w:val="20"/>
                <w:szCs w:val="20"/>
              </w:rPr>
              <w:t>项目名称</w:t>
            </w:r>
          </w:p>
        </w:tc>
        <w:tc>
          <w:tcPr>
            <w:tcW w:w="1710" w:type="dxa"/>
            <w:vAlign w:val="center"/>
          </w:tcPr>
          <w:p w14:paraId="64ABB158">
            <w:pPr>
              <w:ind w:firstLine="201"/>
              <w:jc w:val="center"/>
              <w:rPr>
                <w:rFonts w:ascii="仿宋" w:hAnsi="仿宋" w:eastAsia="仿宋" w:cs="仿宋"/>
                <w:b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sz w:val="20"/>
                <w:szCs w:val="20"/>
              </w:rPr>
              <w:t>合同金额</w:t>
            </w:r>
          </w:p>
        </w:tc>
      </w:tr>
      <w:tr w14:paraId="2FE28B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048" w:type="dxa"/>
          </w:tcPr>
          <w:p w14:paraId="374624DD">
            <w:pPr>
              <w:ind w:firstLine="20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885" w:type="dxa"/>
          </w:tcPr>
          <w:p w14:paraId="2B7EA3F6">
            <w:pPr>
              <w:ind w:firstLine="20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2933" w:type="dxa"/>
          </w:tcPr>
          <w:p w14:paraId="1DB15E56">
            <w:pPr>
              <w:ind w:firstLine="20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10" w:type="dxa"/>
          </w:tcPr>
          <w:p w14:paraId="21A52045">
            <w:pPr>
              <w:ind w:firstLine="20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10" w:type="dxa"/>
          </w:tcPr>
          <w:p w14:paraId="4D762623">
            <w:pPr>
              <w:ind w:firstLine="200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  <w:tr w14:paraId="39A0E9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048" w:type="dxa"/>
          </w:tcPr>
          <w:p w14:paraId="1318CEA9">
            <w:pPr>
              <w:ind w:firstLine="20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885" w:type="dxa"/>
          </w:tcPr>
          <w:p w14:paraId="3522F626">
            <w:pPr>
              <w:ind w:firstLine="20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2933" w:type="dxa"/>
          </w:tcPr>
          <w:p w14:paraId="57A9539C">
            <w:pPr>
              <w:ind w:firstLine="20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10" w:type="dxa"/>
          </w:tcPr>
          <w:p w14:paraId="64DA0F29">
            <w:pPr>
              <w:ind w:firstLine="20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10" w:type="dxa"/>
          </w:tcPr>
          <w:p w14:paraId="6D8C2BA2">
            <w:pPr>
              <w:ind w:firstLine="200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  <w:tr w14:paraId="2A3793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048" w:type="dxa"/>
          </w:tcPr>
          <w:p w14:paraId="42C4C228">
            <w:pPr>
              <w:ind w:firstLine="20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885" w:type="dxa"/>
          </w:tcPr>
          <w:p w14:paraId="452F1769">
            <w:pPr>
              <w:ind w:firstLine="20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2933" w:type="dxa"/>
          </w:tcPr>
          <w:p w14:paraId="5C60621A">
            <w:pPr>
              <w:ind w:firstLine="20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10" w:type="dxa"/>
          </w:tcPr>
          <w:p w14:paraId="004DD3C5">
            <w:pPr>
              <w:ind w:firstLine="20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10" w:type="dxa"/>
          </w:tcPr>
          <w:p w14:paraId="2E7113CE">
            <w:pPr>
              <w:ind w:firstLine="200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  <w:tr w14:paraId="19B839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048" w:type="dxa"/>
          </w:tcPr>
          <w:p w14:paraId="5942594F">
            <w:pPr>
              <w:ind w:firstLine="20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885" w:type="dxa"/>
          </w:tcPr>
          <w:p w14:paraId="12D29D54">
            <w:pPr>
              <w:ind w:firstLine="20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2933" w:type="dxa"/>
          </w:tcPr>
          <w:p w14:paraId="33C28593">
            <w:pPr>
              <w:ind w:firstLine="20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10" w:type="dxa"/>
          </w:tcPr>
          <w:p w14:paraId="327FB30B">
            <w:pPr>
              <w:ind w:firstLine="20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10" w:type="dxa"/>
          </w:tcPr>
          <w:p w14:paraId="61493637">
            <w:pPr>
              <w:ind w:firstLine="200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  <w:tr w14:paraId="035EF43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048" w:type="dxa"/>
          </w:tcPr>
          <w:p w14:paraId="3D055ECC">
            <w:pPr>
              <w:ind w:firstLine="20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885" w:type="dxa"/>
          </w:tcPr>
          <w:p w14:paraId="2D5309C2">
            <w:pPr>
              <w:ind w:firstLine="20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2933" w:type="dxa"/>
          </w:tcPr>
          <w:p w14:paraId="7A1C91CE">
            <w:pPr>
              <w:ind w:firstLine="20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10" w:type="dxa"/>
          </w:tcPr>
          <w:p w14:paraId="6EB46AE5">
            <w:pPr>
              <w:ind w:firstLine="20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10" w:type="dxa"/>
          </w:tcPr>
          <w:p w14:paraId="4DA044E6">
            <w:pPr>
              <w:ind w:firstLine="200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  <w:tr w14:paraId="0740B7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048" w:type="dxa"/>
          </w:tcPr>
          <w:p w14:paraId="270BA738">
            <w:pPr>
              <w:ind w:firstLine="20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885" w:type="dxa"/>
          </w:tcPr>
          <w:p w14:paraId="2F516641">
            <w:pPr>
              <w:ind w:firstLine="20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2933" w:type="dxa"/>
          </w:tcPr>
          <w:p w14:paraId="583DC84E">
            <w:pPr>
              <w:ind w:firstLine="20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10" w:type="dxa"/>
          </w:tcPr>
          <w:p w14:paraId="0A5B424F">
            <w:pPr>
              <w:ind w:firstLine="20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10" w:type="dxa"/>
          </w:tcPr>
          <w:p w14:paraId="66E739B1">
            <w:pPr>
              <w:ind w:firstLine="200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  <w:tr w14:paraId="5D218B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048" w:type="dxa"/>
          </w:tcPr>
          <w:p w14:paraId="35801803">
            <w:pPr>
              <w:ind w:firstLine="20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885" w:type="dxa"/>
          </w:tcPr>
          <w:p w14:paraId="1451B91F">
            <w:pPr>
              <w:ind w:firstLine="20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2933" w:type="dxa"/>
          </w:tcPr>
          <w:p w14:paraId="55FAEC47">
            <w:pPr>
              <w:ind w:firstLine="20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10" w:type="dxa"/>
          </w:tcPr>
          <w:p w14:paraId="0713AC62">
            <w:pPr>
              <w:ind w:firstLine="20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10" w:type="dxa"/>
          </w:tcPr>
          <w:p w14:paraId="0E58469D">
            <w:pPr>
              <w:ind w:firstLine="200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  <w:tr w14:paraId="0721FD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048" w:type="dxa"/>
          </w:tcPr>
          <w:p w14:paraId="3DCFFA40">
            <w:pPr>
              <w:ind w:firstLine="20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885" w:type="dxa"/>
          </w:tcPr>
          <w:p w14:paraId="1A4B5B2A">
            <w:pPr>
              <w:ind w:firstLine="20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2933" w:type="dxa"/>
          </w:tcPr>
          <w:p w14:paraId="25AAFF4F">
            <w:pPr>
              <w:ind w:firstLine="20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10" w:type="dxa"/>
          </w:tcPr>
          <w:p w14:paraId="69361715">
            <w:pPr>
              <w:ind w:firstLine="20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10" w:type="dxa"/>
          </w:tcPr>
          <w:p w14:paraId="38287A3F">
            <w:pPr>
              <w:ind w:firstLine="200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</w:tbl>
    <w:p w14:paraId="550A6610">
      <w:pPr>
        <w:autoSpaceDE w:val="0"/>
        <w:autoSpaceDN w:val="0"/>
        <w:adjustRightInd w:val="0"/>
        <w:spacing w:line="620" w:lineRule="exact"/>
        <w:ind w:firstLine="400" w:firstLineChars="200"/>
        <w:rPr>
          <w:rFonts w:ascii="仿宋" w:hAnsi="仿宋" w:eastAsia="仿宋" w:cs="仿宋"/>
          <w:sz w:val="20"/>
          <w:szCs w:val="20"/>
          <w:lang w:val="zh-CN"/>
        </w:rPr>
      </w:pPr>
      <w:r>
        <w:rPr>
          <w:rFonts w:hint="eastAsia" w:ascii="仿宋" w:hAnsi="仿宋" w:eastAsia="仿宋" w:cs="仿宋"/>
          <w:sz w:val="20"/>
          <w:szCs w:val="20"/>
          <w:lang w:val="zh-CN"/>
        </w:rPr>
        <w:t>说明：</w:t>
      </w:r>
    </w:p>
    <w:p w14:paraId="4394B231">
      <w:pPr>
        <w:autoSpaceDE w:val="0"/>
        <w:autoSpaceDN w:val="0"/>
        <w:adjustRightInd w:val="0"/>
        <w:spacing w:line="560" w:lineRule="exact"/>
        <w:ind w:firstLine="400" w:firstLineChars="200"/>
        <w:rPr>
          <w:rFonts w:ascii="仿宋" w:hAnsi="仿宋" w:eastAsia="仿宋" w:cs="仿宋"/>
          <w:sz w:val="20"/>
          <w:szCs w:val="20"/>
          <w:lang w:val="zh-CN"/>
        </w:rPr>
      </w:pPr>
      <w:r>
        <w:rPr>
          <w:rFonts w:hint="eastAsia" w:ascii="仿宋" w:hAnsi="仿宋" w:eastAsia="仿宋" w:cs="仿宋"/>
          <w:sz w:val="20"/>
          <w:szCs w:val="20"/>
          <w:lang w:val="zh-CN"/>
        </w:rPr>
        <w:t>1</w:t>
      </w:r>
      <w:r>
        <w:rPr>
          <w:rFonts w:hint="eastAsia" w:ascii="仿宋" w:hAnsi="仿宋" w:eastAsia="仿宋" w:cs="仿宋"/>
          <w:sz w:val="20"/>
          <w:szCs w:val="20"/>
        </w:rPr>
        <w:t>、</w:t>
      </w:r>
      <w:r>
        <w:rPr>
          <w:rFonts w:hint="eastAsia" w:ascii="仿宋" w:hAnsi="仿宋" w:eastAsia="仿宋" w:cs="仿宋"/>
          <w:snapToGrid w:val="0"/>
          <w:sz w:val="20"/>
          <w:szCs w:val="20"/>
        </w:rPr>
        <w:t>后附</w:t>
      </w:r>
      <w:r>
        <w:rPr>
          <w:rFonts w:ascii="仿宋" w:hAnsi="仿宋" w:eastAsia="仿宋" w:cs="仿宋"/>
        </w:rPr>
        <w:t>供应商近三年（202</w:t>
      </w:r>
      <w:r>
        <w:rPr>
          <w:rFonts w:hint="eastAsia" w:ascii="仿宋" w:hAnsi="仿宋" w:eastAsia="仿宋" w:cs="仿宋"/>
          <w:lang w:val="en-US" w:eastAsia="zh-CN"/>
        </w:rPr>
        <w:t>3</w:t>
      </w:r>
      <w:r>
        <w:rPr>
          <w:rFonts w:ascii="仿宋" w:hAnsi="仿宋" w:eastAsia="仿宋" w:cs="仿宋"/>
        </w:rPr>
        <w:t>年1月1日以来）</w:t>
      </w:r>
      <w:r>
        <w:rPr>
          <w:rFonts w:hint="eastAsia" w:ascii="仿宋" w:hAnsi="仿宋" w:eastAsia="仿宋" w:cs="仿宋"/>
          <w:lang w:val="en-US" w:eastAsia="zh-CN"/>
        </w:rPr>
        <w:t>同类</w:t>
      </w:r>
      <w:r>
        <w:rPr>
          <w:rFonts w:ascii="仿宋" w:hAnsi="仿宋" w:eastAsia="仿宋" w:cs="仿宋"/>
        </w:rPr>
        <w:t>业绩</w:t>
      </w:r>
      <w:r>
        <w:rPr>
          <w:rFonts w:hint="eastAsia" w:ascii="仿宋" w:hAnsi="仿宋" w:eastAsia="仿宋" w:cs="仿宋"/>
          <w:snapToGrid w:val="0"/>
          <w:sz w:val="20"/>
          <w:szCs w:val="20"/>
          <w:lang w:val="zh-CN"/>
        </w:rPr>
        <w:t>，</w:t>
      </w:r>
      <w:r>
        <w:rPr>
          <w:rFonts w:hint="eastAsia" w:ascii="仿宋" w:hAnsi="仿宋" w:eastAsia="仿宋" w:cs="仿宋"/>
          <w:snapToGrid w:val="0"/>
          <w:sz w:val="20"/>
          <w:szCs w:val="20"/>
        </w:rPr>
        <w:t>以供应商加盖公章的业绩合同或中标（成交）通知书或相关证明材料复印件或扫描件为准，时间以签署日期为准</w:t>
      </w:r>
      <w:r>
        <w:rPr>
          <w:rFonts w:hint="eastAsia" w:ascii="仿宋" w:hAnsi="仿宋" w:eastAsia="仿宋" w:cs="仿宋"/>
          <w:sz w:val="20"/>
          <w:szCs w:val="20"/>
          <w:lang w:val="zh-CN"/>
        </w:rPr>
        <w:t>。</w:t>
      </w:r>
    </w:p>
    <w:p w14:paraId="3D3B54B9">
      <w:pPr>
        <w:autoSpaceDE w:val="0"/>
        <w:autoSpaceDN w:val="0"/>
        <w:adjustRightInd w:val="0"/>
        <w:spacing w:line="560" w:lineRule="exact"/>
        <w:ind w:firstLine="400" w:firstLineChars="200"/>
        <w:rPr>
          <w:rFonts w:ascii="仿宋" w:hAnsi="仿宋" w:eastAsia="仿宋" w:cs="仿宋"/>
          <w:sz w:val="20"/>
          <w:szCs w:val="20"/>
          <w:lang w:val="zh-CN"/>
        </w:rPr>
      </w:pPr>
      <w:r>
        <w:rPr>
          <w:rFonts w:hint="eastAsia" w:ascii="仿宋" w:hAnsi="仿宋" w:eastAsia="仿宋" w:cs="仿宋"/>
          <w:sz w:val="20"/>
          <w:szCs w:val="20"/>
          <w:lang w:val="zh-CN"/>
        </w:rPr>
        <w:t>2</w:t>
      </w:r>
      <w:r>
        <w:rPr>
          <w:rFonts w:hint="eastAsia" w:ascii="仿宋" w:hAnsi="仿宋" w:eastAsia="仿宋" w:cs="仿宋"/>
          <w:sz w:val="20"/>
          <w:szCs w:val="20"/>
        </w:rPr>
        <w:t>、</w:t>
      </w:r>
      <w:r>
        <w:rPr>
          <w:rFonts w:hint="eastAsia" w:ascii="仿宋" w:hAnsi="仿宋" w:eastAsia="仿宋" w:cs="仿宋"/>
          <w:sz w:val="20"/>
          <w:szCs w:val="20"/>
          <w:lang w:val="zh-CN"/>
        </w:rPr>
        <w:t>供应商应如实列出以上情况，如有隐瞒，一经查实将导致其</w:t>
      </w:r>
      <w:r>
        <w:rPr>
          <w:rFonts w:hint="eastAsia" w:ascii="仿宋" w:hAnsi="仿宋" w:eastAsia="仿宋" w:cs="仿宋"/>
          <w:sz w:val="20"/>
          <w:szCs w:val="20"/>
        </w:rPr>
        <w:t>投标</w:t>
      </w:r>
      <w:r>
        <w:rPr>
          <w:rFonts w:hint="eastAsia" w:ascii="仿宋" w:hAnsi="仿宋" w:eastAsia="仿宋" w:cs="仿宋"/>
          <w:sz w:val="20"/>
          <w:szCs w:val="20"/>
          <w:lang w:val="zh-CN"/>
        </w:rPr>
        <w:t>文件被拒绝。</w:t>
      </w:r>
    </w:p>
    <w:p w14:paraId="32A3DDBF">
      <w:pPr>
        <w:autoSpaceDE w:val="0"/>
        <w:autoSpaceDN w:val="0"/>
        <w:adjustRightInd w:val="0"/>
        <w:spacing w:line="560" w:lineRule="exact"/>
        <w:ind w:firstLine="400" w:firstLineChars="200"/>
        <w:rPr>
          <w:rFonts w:ascii="仿宋" w:hAnsi="仿宋" w:eastAsia="仿宋" w:cs="仿宋"/>
          <w:sz w:val="20"/>
          <w:szCs w:val="20"/>
          <w:lang w:val="zh-CN"/>
        </w:rPr>
      </w:pPr>
      <w:r>
        <w:rPr>
          <w:rFonts w:hint="eastAsia" w:ascii="仿宋" w:hAnsi="仿宋" w:eastAsia="仿宋" w:cs="仿宋"/>
          <w:sz w:val="20"/>
          <w:szCs w:val="20"/>
          <w:lang w:val="zh-CN"/>
        </w:rPr>
        <w:t>3</w:t>
      </w:r>
      <w:r>
        <w:rPr>
          <w:rFonts w:hint="eastAsia" w:ascii="仿宋" w:hAnsi="仿宋" w:eastAsia="仿宋" w:cs="仿宋"/>
          <w:sz w:val="20"/>
          <w:szCs w:val="20"/>
        </w:rPr>
        <w:t>、</w:t>
      </w:r>
      <w:r>
        <w:rPr>
          <w:rFonts w:hint="eastAsia" w:ascii="仿宋" w:hAnsi="仿宋" w:eastAsia="仿宋" w:cs="仿宋"/>
          <w:sz w:val="20"/>
          <w:szCs w:val="20"/>
          <w:lang w:val="zh-CN"/>
        </w:rPr>
        <w:t>未按上述要求提供、填写的，评审时不予以考虑。</w:t>
      </w:r>
    </w:p>
    <w:p w14:paraId="4FC991B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210"/>
      </w:pPr>
      <w:r>
        <w:separator/>
      </w:r>
    </w:p>
  </w:endnote>
  <w:endnote w:type="continuationSeparator" w:id="1">
    <w:p>
      <w:pPr>
        <w:spacing w:line="240" w:lineRule="auto"/>
        <w:ind w:firstLine="21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210"/>
      </w:pPr>
      <w:r>
        <w:separator/>
      </w:r>
    </w:p>
  </w:footnote>
  <w:footnote w:type="continuationSeparator" w:id="1">
    <w:p>
      <w:pPr>
        <w:spacing w:line="240" w:lineRule="auto"/>
        <w:ind w:firstLine="21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5878F8"/>
    <w:rsid w:val="60587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40" w:lineRule="exact"/>
      <w:ind w:firstLine="100" w:firstLineChars="1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2026-04-29T07:29:00Z</dcterms:created>
  <dc:creator>Administrator</dc:creator>
  <cp:lastModifiedBy>Administrator</cp:lastModifiedBy>
  <dcterms:modified xsi:type="dcterms:W3CDTF">2026-04-29T07:30:09Z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EF10621D80E543ED930203F0B9CDDCC8_11</vt:lpwstr>
  </property>
  <property fmtid="{D5CDD505-2E9C-101B-9397-08002B2CF9AE}" pid="4" name="KSOTemplateDocerSaveRecord">
    <vt:lpwstr>eyJoZGlkIjoiYTY0NjQwMzVhOTMxMWE4YTJiMDM1NzljYzU0NzUwNGEiLCJ1c2VySWQiOiIzMzU4NjI2NTIifQ==</vt:lpwstr>
  </property>
</Properties>
</file>