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7CBA2">
      <w:pPr>
        <w:numPr>
          <w:ilvl w:val="0"/>
          <w:numId w:val="0"/>
        </w:numPr>
        <w:ind w:firstLine="3213" w:firstLineChars="1000"/>
        <w:jc w:val="both"/>
        <w:outlineLvl w:val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已标价工程量清单</w:t>
      </w:r>
    </w:p>
    <w:p w14:paraId="360F06B1">
      <w:pPr>
        <w:spacing w:line="360" w:lineRule="auto"/>
        <w:jc w:val="both"/>
        <w:outlineLvl w:val="9"/>
        <w:rPr>
          <w:rFonts w:hint="eastAsia" w:ascii="宋体" w:hAnsi="宋体" w:eastAsia="宋体" w:cs="宋体"/>
          <w:b/>
          <w:sz w:val="40"/>
          <w:szCs w:val="18"/>
        </w:rPr>
      </w:pPr>
      <w:bookmarkStart w:id="0" w:name="_Toc30667_WPSOffice_Level2"/>
      <w:bookmarkStart w:id="1" w:name="_Toc15099_WPSOffice_Level2"/>
      <w:bookmarkStart w:id="2" w:name="_Toc30017_WPSOffice_Level2"/>
    </w:p>
    <w:p w14:paraId="1E7E6834">
      <w:pPr>
        <w:spacing w:line="360" w:lineRule="auto"/>
        <w:jc w:val="center"/>
        <w:outlineLvl w:val="2"/>
        <w:rPr>
          <w:rFonts w:hint="eastAsia" w:ascii="宋体" w:hAnsi="宋体" w:eastAsia="宋体" w:cs="宋体"/>
          <w:b/>
          <w:sz w:val="40"/>
          <w:szCs w:val="18"/>
        </w:rPr>
      </w:pPr>
      <w:r>
        <w:rPr>
          <w:rFonts w:hint="eastAsia" w:ascii="宋体" w:hAnsi="宋体" w:eastAsia="宋体" w:cs="宋体"/>
          <w:b/>
          <w:sz w:val="40"/>
          <w:szCs w:val="18"/>
        </w:rPr>
        <w:t>投标总价</w:t>
      </w:r>
      <w:bookmarkEnd w:id="0"/>
      <w:bookmarkEnd w:id="1"/>
      <w:bookmarkEnd w:id="2"/>
    </w:p>
    <w:p w14:paraId="7B42E818">
      <w:pPr>
        <w:pStyle w:val="2"/>
        <w:rPr>
          <w:rFonts w:hint="eastAsia"/>
        </w:rPr>
      </w:pPr>
    </w:p>
    <w:p w14:paraId="59A21462">
      <w:pPr>
        <w:spacing w:line="600" w:lineRule="auto"/>
        <w:ind w:firstLine="840" w:firstLineChars="300"/>
        <w:jc w:val="left"/>
        <w:outlineLvl w:val="1"/>
        <w:rPr>
          <w:rFonts w:hint="default" w:ascii="宋体" w:hAnsi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项目名称：</w:t>
      </w:r>
      <w:bookmarkStart w:id="3" w:name="_Toc10737_WPSOffice_Level2"/>
      <w:bookmarkStart w:id="4" w:name="_Toc8113_WPSOffice_Level2"/>
      <w:bookmarkStart w:id="5" w:name="_Toc27467_WPSOffice_Level2"/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</w:t>
      </w:r>
    </w:p>
    <w:p w14:paraId="7A7F24A1">
      <w:pPr>
        <w:spacing w:line="600" w:lineRule="auto"/>
        <w:ind w:firstLine="840" w:firstLineChars="300"/>
        <w:jc w:val="left"/>
        <w:outlineLvl w:val="1"/>
        <w:rPr>
          <w:rFonts w:hint="eastAsia" w:ascii="宋体" w:hAnsi="宋体" w:eastAsia="宋体" w:cs="宋体"/>
          <w:sz w:val="28"/>
          <w:szCs w:val="28"/>
          <w:u w:val="none"/>
          <w:lang w:val="en-US"/>
        </w:rPr>
      </w:pPr>
      <w:r>
        <w:rPr>
          <w:rFonts w:hint="eastAsia" w:ascii="宋体" w:hAnsi="宋体" w:eastAsia="宋体" w:cs="宋体"/>
          <w:sz w:val="28"/>
          <w:szCs w:val="28"/>
        </w:rPr>
        <w:t>项目编号：</w:t>
      </w:r>
      <w:bookmarkEnd w:id="3"/>
      <w:bookmarkEnd w:id="4"/>
      <w:bookmarkEnd w:id="5"/>
      <w:r>
        <w:rPr>
          <w:rFonts w:hint="eastAsia" w:ascii="宋体" w:hAnsi="宋体" w:eastAsia="宋体" w:cs="宋体"/>
          <w:sz w:val="28"/>
          <w:szCs w:val="28"/>
          <w:u w:val="single"/>
          <w:lang w:val="en-US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/>
        </w:rPr>
        <w:t xml:space="preserve">     </w:t>
      </w:r>
    </w:p>
    <w:p w14:paraId="4D774388">
      <w:pPr>
        <w:pStyle w:val="3"/>
        <w:spacing w:line="600" w:lineRule="auto"/>
        <w:rPr>
          <w:rFonts w:hint="eastAsia" w:ascii="宋体" w:hAnsi="宋体" w:eastAsia="宋体" w:cs="宋体"/>
          <w:sz w:val="28"/>
          <w:szCs w:val="28"/>
        </w:rPr>
      </w:pPr>
    </w:p>
    <w:p w14:paraId="7E7DACBB">
      <w:pPr>
        <w:spacing w:line="600" w:lineRule="auto"/>
        <w:ind w:firstLine="1680" w:firstLineChars="600"/>
        <w:outlineLvl w:val="1"/>
        <w:rPr>
          <w:rFonts w:hint="eastAsia" w:ascii="宋体" w:hAnsi="宋体" w:eastAsia="宋体" w:cs="宋体"/>
          <w:sz w:val="28"/>
          <w:szCs w:val="28"/>
        </w:rPr>
      </w:pPr>
      <w:bookmarkStart w:id="6" w:name="_Toc16200_WPSOffice_Level2"/>
      <w:bookmarkStart w:id="7" w:name="_Toc5282_WPSOffice_Level2"/>
      <w:bookmarkStart w:id="8" w:name="_Toc19826_WPSOffice_Level2"/>
      <w:r>
        <w:rPr>
          <w:rFonts w:hint="eastAsia" w:ascii="宋体" w:hAnsi="宋体" w:eastAsia="宋体" w:cs="宋体"/>
          <w:sz w:val="28"/>
          <w:szCs w:val="28"/>
        </w:rPr>
        <w:t>投标总价人民币(大写)：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元</w:t>
      </w:r>
      <w:bookmarkEnd w:id="6"/>
      <w:bookmarkEnd w:id="7"/>
      <w:bookmarkEnd w:id="8"/>
    </w:p>
    <w:p w14:paraId="783C40FF">
      <w:pPr>
        <w:spacing w:line="600" w:lineRule="auto"/>
        <w:ind w:firstLine="3780" w:firstLineChars="1350"/>
        <w:outlineLvl w:val="1"/>
        <w:rPr>
          <w:rFonts w:hint="eastAsia" w:ascii="宋体" w:hAnsi="宋体" w:eastAsia="宋体" w:cs="宋体"/>
          <w:sz w:val="28"/>
          <w:szCs w:val="28"/>
        </w:rPr>
      </w:pPr>
      <w:bookmarkStart w:id="9" w:name="_Toc29427_WPSOffice_Level2"/>
      <w:bookmarkStart w:id="10" w:name="_Toc30669_WPSOffice_Level2"/>
      <w:bookmarkStart w:id="11" w:name="_Toc19059_WPSOffice_Level2"/>
      <w:r>
        <w:rPr>
          <w:rFonts w:hint="eastAsia" w:ascii="宋体" w:hAnsi="宋体" w:eastAsia="宋体" w:cs="宋体"/>
          <w:sz w:val="28"/>
          <w:szCs w:val="28"/>
        </w:rPr>
        <w:t>(¥) 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>元</w:t>
      </w:r>
      <w:bookmarkEnd w:id="9"/>
      <w:bookmarkEnd w:id="10"/>
      <w:bookmarkEnd w:id="11"/>
    </w:p>
    <w:p w14:paraId="5CBDD632">
      <w:pPr>
        <w:pStyle w:val="2"/>
        <w:rPr>
          <w:rFonts w:hint="eastAsia" w:ascii="宋体" w:hAnsi="宋体" w:eastAsia="宋体" w:cs="宋体"/>
          <w:sz w:val="28"/>
          <w:szCs w:val="28"/>
        </w:rPr>
      </w:pPr>
    </w:p>
    <w:p w14:paraId="1179EE88">
      <w:pPr>
        <w:pStyle w:val="2"/>
        <w:rPr>
          <w:rFonts w:hint="eastAsia" w:ascii="宋体" w:hAnsi="宋体" w:eastAsia="宋体" w:cs="宋体"/>
          <w:sz w:val="28"/>
          <w:szCs w:val="28"/>
        </w:rPr>
      </w:pPr>
      <w:bookmarkStart w:id="13" w:name="_GoBack"/>
      <w:bookmarkEnd w:id="13"/>
    </w:p>
    <w:p w14:paraId="04684FBA">
      <w:pPr>
        <w:pStyle w:val="2"/>
        <w:rPr>
          <w:rFonts w:hint="eastAsia"/>
          <w:lang w:val="en-US" w:eastAsia="zh-CN"/>
        </w:rPr>
      </w:pPr>
    </w:p>
    <w:p w14:paraId="16A0F454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编制人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cs="宋体"/>
          <w:sz w:val="28"/>
          <w:szCs w:val="28"/>
          <w:highlight w:val="none"/>
          <w:u w:val="none"/>
          <w:lang w:val="en-US" w:eastAsia="zh-CN"/>
        </w:rPr>
        <w:t>注册造价工程师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签字并加盖执业印章）</w:t>
      </w:r>
    </w:p>
    <w:p w14:paraId="24DC8FB1">
      <w:pPr>
        <w:pStyle w:val="2"/>
        <w:rPr>
          <w:rFonts w:hint="default"/>
          <w:lang w:val="en-US" w:eastAsia="zh-CN"/>
        </w:rPr>
      </w:pPr>
    </w:p>
    <w:p w14:paraId="56D9E9FF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审核人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cs="宋体"/>
          <w:sz w:val="28"/>
          <w:szCs w:val="28"/>
          <w:highlight w:val="none"/>
          <w:u w:val="none"/>
          <w:lang w:val="en-US" w:eastAsia="zh-CN"/>
        </w:rPr>
        <w:t>一级注册造价工程师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签字并加盖执业印章）</w:t>
      </w:r>
    </w:p>
    <w:p w14:paraId="6F096CC9">
      <w:pPr>
        <w:spacing w:line="36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07CDD6A0">
      <w:pPr>
        <w:pStyle w:val="2"/>
        <w:rPr>
          <w:rFonts w:hint="default"/>
          <w:lang w:val="en-US" w:eastAsia="zh-CN"/>
        </w:rPr>
      </w:pPr>
    </w:p>
    <w:p w14:paraId="429136B3">
      <w:pPr>
        <w:spacing w:line="36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编制单位：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（盖章）</w:t>
      </w:r>
    </w:p>
    <w:p w14:paraId="42BCD659">
      <w:pPr>
        <w:spacing w:line="480" w:lineRule="auto"/>
        <w:ind w:firstLine="840" w:firstLineChars="300"/>
        <w:jc w:val="both"/>
        <w:outlineLvl w:val="2"/>
        <w:rPr>
          <w:rFonts w:hint="eastAsia" w:ascii="宋体" w:hAnsi="宋体" w:eastAsia="宋体" w:cs="宋体"/>
          <w:sz w:val="28"/>
          <w:szCs w:val="28"/>
        </w:rPr>
      </w:pPr>
      <w:bookmarkStart w:id="12" w:name="_Toc28545_WPSOffice_Level3"/>
    </w:p>
    <w:p w14:paraId="72033A99">
      <w:pPr>
        <w:spacing w:line="480" w:lineRule="auto"/>
        <w:ind w:firstLine="560" w:firstLineChars="200"/>
        <w:jc w:val="both"/>
        <w:outlineLvl w:val="2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法定代表人（或委托代理人）：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</w:rPr>
        <w:t>（签名）</w:t>
      </w:r>
      <w:bookmarkEnd w:id="12"/>
    </w:p>
    <w:p w14:paraId="49FF9A12">
      <w:pPr>
        <w:spacing w:line="360" w:lineRule="auto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编制日期：</w:t>
      </w:r>
      <w:r>
        <w:rPr>
          <w:rFonts w:hint="eastAsia" w:ascii="宋体" w:hAnsi="宋体" w:eastAsia="宋体" w:cs="宋体"/>
          <w:sz w:val="28"/>
          <w:szCs w:val="28"/>
          <w:u w:val="none"/>
          <w:lang w:val="en-US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709208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B6735"/>
    <w:rsid w:val="0A5018AA"/>
    <w:rsid w:val="0B1C4921"/>
    <w:rsid w:val="56185BFF"/>
    <w:rsid w:val="5D9B6735"/>
    <w:rsid w:val="635D0699"/>
    <w:rsid w:val="74C325FB"/>
    <w:rsid w:val="7E0E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adjustRightInd w:val="0"/>
      <w:ind w:left="420" w:right="33"/>
      <w:jc w:val="left"/>
      <w:textAlignment w:val="baseline"/>
    </w:pPr>
    <w:rPr>
      <w:rFonts w:ascii="Times New Roman" w:hAnsi="Times New Roman"/>
      <w:kern w:val="0"/>
      <w:szCs w:val="20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109</Characters>
  <Lines>0</Lines>
  <Paragraphs>0</Paragraphs>
  <TotalTime>12</TotalTime>
  <ScaleCrop>false</ScaleCrop>
  <LinksUpToDate>false</LinksUpToDate>
  <CharactersWithSpaces>271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2025-07-18T02:31:00Z</dcterms:created>
  <dc:creator>琢</dc:creator>
  <cp:lastModifiedBy>琢</cp:lastModifiedBy>
  <dcterms:modified xsi:type="dcterms:W3CDTF">2026-05-16T04:34:44Z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22EA9555647A49CDBB0DA8E1406A94F9_13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