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0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消防整改项目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1.工程名称：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消防整改项目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西安市新城区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后宰门小学</w:t>
      </w:r>
    </w:p>
    <w:p w14:paraId="4669F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eastAsia="宋体" w:cs="宋体"/>
          <w:sz w:val="24"/>
          <w:lang w:val="en-US" w:eastAsia="zh-CN"/>
        </w:rPr>
        <w:t>针对消防检查中的安全隐患进行整改，雨水收集池改造为消防水池并新建水泵房等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施工内容，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、施工方案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及工程量清单。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7.材料价格信息选用材料价格依次执行《陕西工程造价信息》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年第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期结合市场价综合计入，信息价没有的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《消防整改项目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》的设计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、施工方案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5EF623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 版本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三、其他说明</w:t>
      </w:r>
    </w:p>
    <w:p w14:paraId="733E7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2F956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75509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3.土方现场平衡；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.本工程量清单所提供工程项目特征仅表达了主要工程做法，组价时应依据设计图纸、相关图集，结合招标文件，合同条款，技术规范、答疑纪要等进行组价；</w:t>
      </w:r>
    </w:p>
    <w:p w14:paraId="7E780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70011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5D681E"/>
    <w:rsid w:val="1AC759EC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A93654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2171DB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0A6DA6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516605"/>
    <w:rsid w:val="5D5A52C7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1D049D"/>
    <w:rsid w:val="693F435C"/>
    <w:rsid w:val="6AFD039A"/>
    <w:rsid w:val="6AFD283D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6480B9A"/>
    <w:rsid w:val="7665160E"/>
    <w:rsid w:val="767F3368"/>
    <w:rsid w:val="768B3BB3"/>
    <w:rsid w:val="7691598B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BFF13FE"/>
    <w:rsid w:val="7C707893"/>
    <w:rsid w:val="7C841332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832</Characters>
  <Lines>0</Lines>
  <Paragraphs>0</Paragraphs>
  <TotalTime>1</TotalTime>
  <ScaleCrop>false</ScaleCrop>
  <LinksUpToDate>false</LinksUpToDate>
  <CharactersWithSpaces>834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2026-06-12T06:06:10Z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