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77474C">
      <w:pPr>
        <w:pStyle w:val="6"/>
        <w:spacing w:line="360" w:lineRule="auto"/>
        <w:outlineLvl w:val="2"/>
        <w:rPr>
          <w:rFonts w:hint="default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</w:pPr>
      <w:r>
        <w:rPr>
          <w:rFonts w:ascii="仿宋" w:hAnsi="仿宋" w:eastAsia="仿宋" w:cs="仿宋"/>
          <w:b/>
          <w:bCs/>
          <w:sz w:val="24"/>
          <w:szCs w:val="24"/>
          <w:highlight w:val="none"/>
        </w:rPr>
        <w:t>业绩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bookmarkStart w:id="1" w:name="_GoBack"/>
      <w:bookmarkEnd w:id="1"/>
    </w:p>
    <w:p w14:paraId="0F4E0DD8"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9EAF384">
      <w:pPr>
        <w:spacing w:line="360" w:lineRule="auto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业绩一览表</w:t>
      </w:r>
    </w:p>
    <w:tbl>
      <w:tblPr>
        <w:tblStyle w:val="4"/>
        <w:tblW w:w="883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93"/>
        <w:gridCol w:w="3355"/>
        <w:gridCol w:w="2066"/>
        <w:gridCol w:w="2820"/>
      </w:tblGrid>
      <w:tr w14:paraId="00E068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93" w:type="dxa"/>
            <w:noWrap w:val="0"/>
            <w:vAlign w:val="center"/>
          </w:tcPr>
          <w:p w14:paraId="7CC4B6E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355" w:type="dxa"/>
            <w:noWrap w:val="0"/>
            <w:vAlign w:val="center"/>
          </w:tcPr>
          <w:p w14:paraId="227F4196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20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851FF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合同签订时间</w:t>
            </w:r>
          </w:p>
        </w:tc>
        <w:tc>
          <w:tcPr>
            <w:tcW w:w="2820" w:type="dxa"/>
            <w:noWrap w:val="0"/>
            <w:vAlign w:val="center"/>
          </w:tcPr>
          <w:p w14:paraId="2699B47B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业主名称、联系人及电话</w:t>
            </w:r>
          </w:p>
        </w:tc>
      </w:tr>
      <w:tr w14:paraId="3864C4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93" w:type="dxa"/>
            <w:noWrap w:val="0"/>
            <w:vAlign w:val="center"/>
          </w:tcPr>
          <w:p w14:paraId="304FC84D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3355" w:type="dxa"/>
            <w:noWrap w:val="0"/>
            <w:vAlign w:val="center"/>
          </w:tcPr>
          <w:p w14:paraId="1FCA9FA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874C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20" w:type="dxa"/>
            <w:noWrap w:val="0"/>
            <w:vAlign w:val="center"/>
          </w:tcPr>
          <w:p w14:paraId="04B62D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161E0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93" w:type="dxa"/>
            <w:noWrap w:val="0"/>
            <w:vAlign w:val="center"/>
          </w:tcPr>
          <w:p w14:paraId="266F5882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3355" w:type="dxa"/>
            <w:noWrap w:val="0"/>
            <w:vAlign w:val="center"/>
          </w:tcPr>
          <w:p w14:paraId="0520FF1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4831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20" w:type="dxa"/>
            <w:noWrap w:val="0"/>
            <w:vAlign w:val="center"/>
          </w:tcPr>
          <w:p w14:paraId="39E38EE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DF644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93" w:type="dxa"/>
            <w:noWrap w:val="0"/>
            <w:vAlign w:val="center"/>
          </w:tcPr>
          <w:p w14:paraId="19AD5B3D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3355" w:type="dxa"/>
            <w:noWrap w:val="0"/>
            <w:vAlign w:val="center"/>
          </w:tcPr>
          <w:p w14:paraId="261BBB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F27A1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20" w:type="dxa"/>
            <w:noWrap w:val="0"/>
            <w:vAlign w:val="center"/>
          </w:tcPr>
          <w:p w14:paraId="4838658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28849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93" w:type="dxa"/>
            <w:noWrap w:val="0"/>
            <w:vAlign w:val="center"/>
          </w:tcPr>
          <w:p w14:paraId="187581C4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3355" w:type="dxa"/>
            <w:noWrap w:val="0"/>
            <w:vAlign w:val="center"/>
          </w:tcPr>
          <w:p w14:paraId="4B36FD5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E676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20" w:type="dxa"/>
            <w:noWrap w:val="0"/>
            <w:vAlign w:val="center"/>
          </w:tcPr>
          <w:p w14:paraId="6F6B4B1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E29A8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93" w:type="dxa"/>
            <w:noWrap w:val="0"/>
            <w:vAlign w:val="center"/>
          </w:tcPr>
          <w:p w14:paraId="7FC2D3A5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3355" w:type="dxa"/>
            <w:noWrap w:val="0"/>
            <w:vAlign w:val="center"/>
          </w:tcPr>
          <w:p w14:paraId="77C5D96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1736E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20" w:type="dxa"/>
            <w:noWrap w:val="0"/>
            <w:vAlign w:val="center"/>
          </w:tcPr>
          <w:p w14:paraId="0F030C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20A24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593" w:type="dxa"/>
            <w:noWrap w:val="0"/>
            <w:vAlign w:val="center"/>
          </w:tcPr>
          <w:p w14:paraId="1CB89B7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3355" w:type="dxa"/>
            <w:noWrap w:val="0"/>
            <w:vAlign w:val="center"/>
          </w:tcPr>
          <w:p w14:paraId="32F6C38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06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555C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820" w:type="dxa"/>
            <w:noWrap w:val="0"/>
            <w:vAlign w:val="center"/>
          </w:tcPr>
          <w:p w14:paraId="43C7FF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187DE54A">
      <w:pPr>
        <w:spacing w:line="360" w:lineRule="auto"/>
        <w:rPr>
          <w:rFonts w:hint="eastAsia" w:ascii="仿宋" w:hAnsi="仿宋" w:eastAsia="仿宋" w:cs="仿宋"/>
          <w:highlight w:val="none"/>
        </w:rPr>
      </w:pPr>
    </w:p>
    <w:p w14:paraId="0BFB5CEB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注：1. 供应商应如实列出以上情况，如有隐瞒一经查实将导致其投标被拒绝。</w:t>
      </w:r>
    </w:p>
    <w:p w14:paraId="357F73C3">
      <w:pPr>
        <w:spacing w:line="360" w:lineRule="auto"/>
        <w:ind w:firstLine="444" w:firstLineChars="185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 后附相关证明资料。</w:t>
      </w:r>
    </w:p>
    <w:p w14:paraId="48F3CDAF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CDAE1CB">
      <w:pPr>
        <w:pStyle w:val="3"/>
        <w:ind w:left="0" w:firstLine="0"/>
        <w:rPr>
          <w:rFonts w:hint="eastAsia" w:ascii="仿宋" w:hAnsi="仿宋" w:eastAsia="仿宋" w:cs="仿宋"/>
          <w:szCs w:val="24"/>
          <w:highlight w:val="none"/>
        </w:rPr>
      </w:pPr>
    </w:p>
    <w:p w14:paraId="08FF1154">
      <w:pPr>
        <w:pStyle w:val="3"/>
        <w:rPr>
          <w:rFonts w:hint="eastAsia" w:ascii="仿宋" w:hAnsi="仿宋" w:eastAsia="仿宋" w:cs="仿宋"/>
          <w:szCs w:val="24"/>
          <w:highlight w:val="none"/>
        </w:rPr>
      </w:pPr>
    </w:p>
    <w:tbl>
      <w:tblPr>
        <w:tblStyle w:val="4"/>
        <w:tblW w:w="0" w:type="auto"/>
        <w:tblInd w:w="16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87"/>
        <w:gridCol w:w="4532"/>
      </w:tblGrid>
      <w:tr w14:paraId="4CF89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01259167">
            <w:pPr>
              <w:pStyle w:val="2"/>
              <w:jc w:val="distribute"/>
              <w:rPr>
                <w:rFonts w:hint="eastAsia" w:ascii="仿宋" w:hAnsi="仿宋" w:eastAsia="仿宋"/>
                <w:sz w:val="24"/>
                <w:szCs w:val="24"/>
                <w:highlight w:val="none"/>
                <w:lang w:eastAsia="zh-CN"/>
              </w:rPr>
            </w:pPr>
            <w:bookmarkStart w:id="0" w:name="_Hlk196768242"/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  <w:lang w:eastAsia="zh-CN"/>
              </w:rPr>
              <w:t>法定代表人或被授权代表签字/或盖章</w:t>
            </w:r>
          </w:p>
        </w:tc>
        <w:tc>
          <w:tcPr>
            <w:tcW w:w="287" w:type="dxa"/>
            <w:noWrap w:val="0"/>
            <w:vAlign w:val="bottom"/>
          </w:tcPr>
          <w:p w14:paraId="0C1F046C">
            <w:pPr>
              <w:pStyle w:val="2"/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765F0B5E">
            <w:pPr>
              <w:pStyle w:val="2"/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  <w:tr w14:paraId="765BB0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6B43DBE1">
            <w:pPr>
              <w:pStyle w:val="2"/>
              <w:jc w:val="distribute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供应商</w:t>
            </w:r>
            <w:r>
              <w:rPr>
                <w:rFonts w:hint="eastAsia" w:ascii="仿宋" w:hAnsi="仿宋" w:eastAsia="仿宋" w:cs="仿宋_GB2312"/>
                <w:sz w:val="24"/>
                <w:highlight w:val="none"/>
              </w:rPr>
              <w:t>公章</w:t>
            </w:r>
          </w:p>
        </w:tc>
        <w:tc>
          <w:tcPr>
            <w:tcW w:w="287" w:type="dxa"/>
            <w:noWrap w:val="0"/>
            <w:vAlign w:val="bottom"/>
          </w:tcPr>
          <w:p w14:paraId="312BD8E1">
            <w:pPr>
              <w:pStyle w:val="2"/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103E9E4E">
            <w:pPr>
              <w:pStyle w:val="2"/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  <w:tr w14:paraId="3467C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68" w:type="dxa"/>
            <w:noWrap w:val="0"/>
            <w:vAlign w:val="bottom"/>
          </w:tcPr>
          <w:p w14:paraId="34643B4F">
            <w:pPr>
              <w:pStyle w:val="2"/>
              <w:jc w:val="distribute"/>
              <w:rPr>
                <w:rFonts w:hint="eastAsia" w:ascii="仿宋" w:hAnsi="仿宋" w:eastAsia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F43D493">
            <w:pPr>
              <w:pStyle w:val="2"/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_GB2312"/>
                <w:sz w:val="24"/>
                <w:szCs w:val="24"/>
                <w:highlight w:val="none"/>
              </w:rPr>
              <w:t>：</w:t>
            </w:r>
          </w:p>
        </w:tc>
        <w:tc>
          <w:tcPr>
            <w:tcW w:w="4532" w:type="dxa"/>
            <w:noWrap w:val="0"/>
            <w:vAlign w:val="bottom"/>
          </w:tcPr>
          <w:p w14:paraId="5C761DA7">
            <w:pPr>
              <w:pStyle w:val="2"/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仿宋" w:hAnsi="仿宋" w:eastAsia="仿宋"/>
                <w:sz w:val="24"/>
                <w:szCs w:val="24"/>
                <w:highlight w:val="none"/>
                <w:u w:val="single"/>
              </w:rPr>
              <w:t xml:space="preserve">                                  </w:t>
            </w:r>
          </w:p>
        </w:tc>
      </w:tr>
      <w:bookmarkEnd w:id="0"/>
    </w:tbl>
    <w:p w14:paraId="64782C3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761DA5"/>
    <w:rsid w:val="6C17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6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微软雅黑" w:hAnsi="微软雅黑" w:eastAsia="微软雅黑" w:cs="微软雅黑"/>
      <w:sz w:val="31"/>
      <w:szCs w:val="31"/>
    </w:rPr>
  </w:style>
  <w:style w:type="paragraph" w:styleId="3">
    <w:name w:val="Body Text Indent"/>
    <w:basedOn w:val="1"/>
    <w:qFormat/>
    <w:uiPriority w:val="6"/>
    <w:pPr>
      <w:ind w:left="1083" w:hanging="1020"/>
    </w:pPr>
    <w:rPr>
      <w:rFonts w:ascii="宋体" w:hAnsi="宋体" w:cs="宋体"/>
      <w:kern w:val="1"/>
      <w:sz w:val="24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114</Characters>
  <Lines>0</Lines>
  <Paragraphs>0</Paragraphs>
  <TotalTime>0</TotalTime>
  <ScaleCrop>false</ScaleCrop>
  <LinksUpToDate>false</LinksUpToDate>
  <CharactersWithSpaces>218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2025-10-28T09:08:00Z</dcterms:created>
  <dc:creator>Administrator</dc:creator>
  <cp:lastModifiedBy>┏ ☞岗か子™</cp:lastModifiedBy>
  <dcterms:modified xsi:type="dcterms:W3CDTF">2026-05-08T02:58:03Z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eyJoZGlkIjoiNjIxMDI2NjM3MzgyYzQ0NTJmZDVhODRjOWE1OTQyYWMiLCJ1c2VySWQiOiIyMzMyNDUzMjgifQ==</vt:lpwstr>
  </property>
  <property fmtid="{D5CDD505-2E9C-101B-9397-08002B2CF9AE}" pid="4" name="ICV">
    <vt:lpwstr>60BB61CB8568447BA937529BBA7FC140_12</vt:lpwstr>
  </property>
</Properties>
</file>